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D4C" w:rsidRDefault="00ED3D4C" w:rsidP="00ED3D4C">
      <w:pPr>
        <w:ind w:left="5670"/>
        <w:rPr>
          <w:szCs w:val="24"/>
          <w:lang w:bidi="he-IL"/>
        </w:rPr>
      </w:pPr>
      <w:bookmarkStart w:id="0" w:name="_GoBack"/>
      <w:bookmarkEnd w:id="0"/>
      <w:r>
        <w:rPr>
          <w:szCs w:val="24"/>
          <w:lang w:bidi="he-IL"/>
        </w:rPr>
        <w:t>PATVIRTINTA</w:t>
      </w:r>
    </w:p>
    <w:p w:rsidR="00ED3D4C" w:rsidRDefault="00ED3D4C" w:rsidP="00ED3D4C">
      <w:pPr>
        <w:ind w:left="5670"/>
        <w:rPr>
          <w:szCs w:val="24"/>
          <w:lang w:bidi="he-IL"/>
        </w:rPr>
      </w:pPr>
      <w:r>
        <w:rPr>
          <w:szCs w:val="24"/>
          <w:lang w:bidi="he-IL"/>
        </w:rPr>
        <w:t>Kauno miesto savivaldybės tarybos</w:t>
      </w:r>
    </w:p>
    <w:p w:rsidR="00ED3D4C" w:rsidRDefault="00ED3D4C" w:rsidP="00ED3D4C">
      <w:pPr>
        <w:ind w:left="5670"/>
        <w:rPr>
          <w:szCs w:val="24"/>
          <w:lang w:bidi="he-IL"/>
        </w:rPr>
      </w:pPr>
      <w:r>
        <w:rPr>
          <w:szCs w:val="24"/>
          <w:lang w:bidi="he-IL"/>
        </w:rPr>
        <w:t xml:space="preserve">2013 m. vasario 7 d. </w:t>
      </w:r>
    </w:p>
    <w:p w:rsidR="00ED3D4C" w:rsidRDefault="00ED3D4C" w:rsidP="00ED3D4C">
      <w:pPr>
        <w:ind w:left="5670"/>
        <w:rPr>
          <w:szCs w:val="24"/>
          <w:lang w:bidi="he-IL"/>
        </w:rPr>
      </w:pPr>
      <w:r>
        <w:rPr>
          <w:szCs w:val="24"/>
          <w:lang w:bidi="he-IL"/>
        </w:rPr>
        <w:t>sprendimu Nr. T-57</w:t>
      </w:r>
    </w:p>
    <w:p w:rsidR="00ED3D4C" w:rsidRDefault="00ED3D4C" w:rsidP="00ED3D4C">
      <w:pPr>
        <w:jc w:val="center"/>
        <w:rPr>
          <w:szCs w:val="24"/>
          <w:lang w:bidi="he-IL"/>
        </w:rPr>
      </w:pPr>
    </w:p>
    <w:p w:rsidR="00ED3D4C" w:rsidRDefault="00ED3D4C" w:rsidP="00ED3D4C">
      <w:pPr>
        <w:keepNext/>
        <w:jc w:val="center"/>
        <w:rPr>
          <w:b/>
          <w:szCs w:val="24"/>
        </w:rPr>
      </w:pPr>
      <w:r>
        <w:rPr>
          <w:b/>
          <w:szCs w:val="24"/>
        </w:rPr>
        <w:t>RENGINIŲ ORGANIZAVIMO KAUNO VIEŠOSIOSE VIETOSE TVARKOS APRAŠAS</w:t>
      </w:r>
    </w:p>
    <w:p w:rsidR="00ED3D4C" w:rsidRDefault="00ED3D4C" w:rsidP="00ED3D4C">
      <w:pPr>
        <w:jc w:val="center"/>
        <w:rPr>
          <w:b/>
          <w:szCs w:val="24"/>
          <w:lang w:bidi="he-IL"/>
        </w:rPr>
      </w:pPr>
    </w:p>
    <w:p w:rsidR="00ED3D4C" w:rsidRDefault="00ED3D4C" w:rsidP="00ED3D4C">
      <w:pPr>
        <w:jc w:val="center"/>
        <w:rPr>
          <w:b/>
          <w:szCs w:val="24"/>
          <w:lang w:bidi="he-IL"/>
        </w:rPr>
      </w:pPr>
      <w:r>
        <w:rPr>
          <w:b/>
          <w:szCs w:val="24"/>
          <w:lang w:bidi="he-IL"/>
        </w:rPr>
        <w:t>I. BENDROSIOS NUOSTATOS</w:t>
      </w:r>
    </w:p>
    <w:p w:rsidR="00ED3D4C" w:rsidRDefault="00ED3D4C" w:rsidP="00ED3D4C">
      <w:pPr>
        <w:jc w:val="center"/>
        <w:rPr>
          <w:b/>
          <w:szCs w:val="24"/>
          <w:lang w:bidi="he-IL"/>
        </w:rPr>
      </w:pPr>
    </w:p>
    <w:p w:rsidR="00ED3D4C" w:rsidRDefault="00ED3D4C" w:rsidP="00ED3D4C">
      <w:pPr>
        <w:ind w:firstLine="720"/>
        <w:jc w:val="both"/>
        <w:rPr>
          <w:szCs w:val="24"/>
          <w:lang w:bidi="he-IL"/>
        </w:rPr>
      </w:pPr>
      <w:r>
        <w:rPr>
          <w:szCs w:val="24"/>
          <w:lang w:bidi="he-IL"/>
        </w:rPr>
        <w:t xml:space="preserve">1. Renginių organizavimo Kauno viešosiose vietose tvarkos aprašas (toliau – aprašas) nustato bendruosius renginių organizavimo Kauno viešosiose vietose reikalavimus, prašymų leisti organizuoti renginius nagrinėjimo, pažymėjimų ir leidimų išdavimo tvarką, renginio organizatorių ir dalyvių teises, pareigas ir atsakomybę. </w:t>
      </w:r>
    </w:p>
    <w:p w:rsidR="00ED3D4C" w:rsidRDefault="00ED3D4C" w:rsidP="00ED3D4C">
      <w:pPr>
        <w:tabs>
          <w:tab w:val="left" w:pos="709"/>
          <w:tab w:val="left" w:pos="1276"/>
        </w:tabs>
        <w:ind w:firstLine="709"/>
        <w:jc w:val="both"/>
      </w:pPr>
      <w:r>
        <w:t>2. Aprašas taikomas renginiams, vykstantiems Kauno viešosiose vietose. Aprašas netaikomas:</w:t>
      </w:r>
    </w:p>
    <w:p w:rsidR="00ED3D4C" w:rsidRDefault="00ED3D4C" w:rsidP="00ED3D4C">
      <w:pPr>
        <w:tabs>
          <w:tab w:val="left" w:pos="709"/>
          <w:tab w:val="left" w:pos="1276"/>
        </w:tabs>
        <w:ind w:firstLine="709"/>
        <w:jc w:val="both"/>
      </w:pPr>
      <w:r>
        <w:t>2.1. susirinkimams, kurie organizuojami Lietuvos Respublikos susirinkimų įstatymo nustatyta tvarka;</w:t>
      </w:r>
    </w:p>
    <w:p w:rsidR="00ED3D4C" w:rsidRDefault="00ED3D4C" w:rsidP="00ED3D4C">
      <w:pPr>
        <w:tabs>
          <w:tab w:val="left" w:pos="709"/>
          <w:tab w:val="left" w:pos="1276"/>
        </w:tabs>
        <w:ind w:firstLine="709"/>
        <w:jc w:val="both"/>
        <w:rPr>
          <w:szCs w:val="24"/>
          <w:lang w:bidi="he-IL"/>
        </w:rPr>
      </w:pPr>
      <w:r>
        <w:t xml:space="preserve">2.2. ne komerciniam naudojimui skirtam filmavimui (fotografavimui), kai nenaudojami įrenginiai, trukdantys pėsčiųjų ar transporto priemonių eismui. </w:t>
      </w:r>
    </w:p>
    <w:p w:rsidR="00ED3D4C" w:rsidRDefault="00ED3D4C" w:rsidP="00ED3D4C">
      <w:pPr>
        <w:rPr>
          <w:rFonts w:eastAsia="MS Mincho"/>
          <w:i/>
          <w:iCs/>
          <w:sz w:val="20"/>
        </w:rPr>
      </w:pPr>
      <w:r>
        <w:rPr>
          <w:rFonts w:eastAsia="MS Mincho"/>
          <w:i/>
          <w:iCs/>
          <w:sz w:val="20"/>
        </w:rPr>
        <w:t>Punkto pakeitimai:</w:t>
      </w:r>
    </w:p>
    <w:p w:rsidR="00ED3D4C" w:rsidRDefault="00ED3D4C" w:rsidP="00ED3D4C">
      <w:pPr>
        <w:jc w:val="both"/>
        <w:rPr>
          <w:rFonts w:eastAsia="MS Mincho"/>
          <w:i/>
          <w:iCs/>
          <w:sz w:val="20"/>
        </w:rPr>
      </w:pPr>
      <w:r>
        <w:rPr>
          <w:rFonts w:eastAsia="MS Mincho"/>
          <w:i/>
          <w:iCs/>
          <w:sz w:val="20"/>
        </w:rPr>
        <w:t xml:space="preserve">Nr. </w:t>
      </w:r>
      <w:hyperlink r:id="rId6" w:history="1">
        <w:r w:rsidRPr="00532B9F">
          <w:rPr>
            <w:rFonts w:eastAsia="MS Mincho"/>
            <w:i/>
            <w:iCs/>
            <w:color w:val="0000FF" w:themeColor="hyperlink"/>
            <w:sz w:val="20"/>
            <w:u w:val="single"/>
          </w:rPr>
          <w:t>T-191</w:t>
        </w:r>
      </w:hyperlink>
      <w:r>
        <w:rPr>
          <w:rFonts w:eastAsia="MS Mincho"/>
          <w:i/>
          <w:iCs/>
          <w:sz w:val="20"/>
        </w:rPr>
        <w:t>, 2016-05-03, paskelbta TAR 2016-05-04, i. k. 2016-11160</w:t>
      </w:r>
    </w:p>
    <w:p w:rsidR="00ED3D4C" w:rsidRDefault="00ED3D4C" w:rsidP="00ED3D4C"/>
    <w:p w:rsidR="00ED3D4C" w:rsidRDefault="00ED3D4C" w:rsidP="00ED3D4C">
      <w:pPr>
        <w:tabs>
          <w:tab w:val="left" w:pos="4820"/>
        </w:tabs>
        <w:ind w:firstLine="720"/>
        <w:jc w:val="both"/>
        <w:rPr>
          <w:szCs w:val="24"/>
          <w:lang w:bidi="he-IL"/>
        </w:rPr>
      </w:pPr>
      <w:r>
        <w:rPr>
          <w:szCs w:val="24"/>
          <w:lang w:bidi="he-IL"/>
        </w:rPr>
        <w:t xml:space="preserve">3. Aprašas parengtas remiantis Lietuvos Respublikos triukšmo valdymo įstatymu, Lietuvos Respublikos alkoholio kontrolės įstatymu, Lietuvos Respublikos civilinių </w:t>
      </w:r>
      <w:r>
        <w:rPr>
          <w:bCs/>
          <w:szCs w:val="24"/>
          <w:lang w:bidi="he-IL"/>
        </w:rPr>
        <w:t>pirotechnikos priemonių apyvartos kontrolės įstatymu, kitais teisės aktais, Kauno miesto savivaldybės tarybos sprendimais.</w:t>
      </w:r>
    </w:p>
    <w:p w:rsidR="00ED3D4C" w:rsidRDefault="00ED3D4C" w:rsidP="00ED3D4C">
      <w:pPr>
        <w:tabs>
          <w:tab w:val="left" w:pos="709"/>
        </w:tabs>
        <w:ind w:firstLine="720"/>
        <w:jc w:val="both"/>
        <w:rPr>
          <w:szCs w:val="24"/>
          <w:lang w:bidi="he-IL"/>
        </w:rPr>
      </w:pPr>
      <w:r>
        <w:rPr>
          <w:szCs w:val="24"/>
          <w:lang w:bidi="he-IL"/>
        </w:rPr>
        <w:t xml:space="preserve">4. Šio aprašo privalo laikytis visi asmenys, kurie organizuoja renginius Kauno viešosiose vietose. </w:t>
      </w:r>
    </w:p>
    <w:p w:rsidR="00ED3D4C" w:rsidRDefault="00ED3D4C" w:rsidP="00ED3D4C">
      <w:pPr>
        <w:tabs>
          <w:tab w:val="left" w:pos="1276"/>
        </w:tabs>
        <w:ind w:firstLine="709"/>
        <w:jc w:val="both"/>
        <w:rPr>
          <w:szCs w:val="24"/>
          <w:lang w:bidi="he-IL"/>
        </w:rPr>
      </w:pPr>
      <w:r>
        <w:rPr>
          <w:lang w:bidi="he-IL"/>
        </w:rPr>
        <w:t>5. Renginius Kauno miesto viešosiose vietose gali organizuoti Lietuvos Respublikos, kitos Europos Sąjungos valstybės narės ar Europos ekonominės erdvės susitarimo dalyvės (toliau – valstybės narės) pilietis, kitas fizinis asmuo, kuris naudojasi Europos Sąjungos teisės aktuose  jam suteiktomis judėjimo valstybėse narėse teisėmis, Lietuvos Respublikoje įsteigtas juridinis asmuo ar jo filialas, arba kitoje valstybėje narėje įsteigtas juridinis asmuo, kita organizacija ar jų filialai, užsienio valstybės juridinio asmens ar kitos organizacijos filialas, įsteigtas Lietuvos Respublikoje (toliau – Renginio organizatorius).</w:t>
      </w:r>
      <w:r>
        <w:t xml:space="preserve"> </w:t>
      </w:r>
    </w:p>
    <w:p w:rsidR="00ED3D4C" w:rsidRDefault="00ED3D4C" w:rsidP="00ED3D4C">
      <w:pPr>
        <w:rPr>
          <w:rFonts w:eastAsia="MS Mincho"/>
          <w:i/>
          <w:iCs/>
          <w:sz w:val="20"/>
        </w:rPr>
      </w:pPr>
      <w:r>
        <w:rPr>
          <w:rFonts w:eastAsia="MS Mincho"/>
          <w:i/>
          <w:iCs/>
          <w:sz w:val="20"/>
        </w:rPr>
        <w:t>Punkto pakeitimai:</w:t>
      </w:r>
    </w:p>
    <w:p w:rsidR="00ED3D4C" w:rsidRDefault="00ED3D4C" w:rsidP="00ED3D4C">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T-191</w:t>
        </w:r>
      </w:hyperlink>
      <w:r>
        <w:rPr>
          <w:rFonts w:eastAsia="MS Mincho"/>
          <w:i/>
          <w:iCs/>
          <w:sz w:val="20"/>
        </w:rPr>
        <w:t>, 2016-05-03, paskelbta TAR 2016-05-04, i. k. 2016-11160</w:t>
      </w:r>
    </w:p>
    <w:p w:rsidR="00ED3D4C" w:rsidRDefault="00ED3D4C" w:rsidP="00ED3D4C"/>
    <w:p w:rsidR="00ED3D4C" w:rsidRDefault="00ED3D4C" w:rsidP="00ED3D4C">
      <w:pPr>
        <w:tabs>
          <w:tab w:val="left" w:pos="709"/>
        </w:tabs>
        <w:ind w:firstLine="709"/>
        <w:rPr>
          <w:lang w:bidi="he-IL"/>
        </w:rPr>
      </w:pPr>
      <w:r>
        <w:rPr>
          <w:lang w:bidi="he-IL"/>
        </w:rPr>
        <w:t>6. Pagrindinės šiame apraše vartojamos sąvokos:</w:t>
      </w:r>
    </w:p>
    <w:p w:rsidR="00ED3D4C" w:rsidRDefault="00ED3D4C" w:rsidP="00ED3D4C">
      <w:pPr>
        <w:tabs>
          <w:tab w:val="num" w:pos="0"/>
        </w:tabs>
        <w:ind w:firstLine="709"/>
        <w:jc w:val="both"/>
        <w:rPr>
          <w:lang w:bidi="he-IL"/>
        </w:rPr>
      </w:pPr>
      <w:r>
        <w:rPr>
          <w:lang w:bidi="he-IL"/>
        </w:rPr>
        <w:t xml:space="preserve">6.1. </w:t>
      </w:r>
      <w:r>
        <w:rPr>
          <w:b/>
          <w:lang w:bidi="he-IL"/>
        </w:rPr>
        <w:t xml:space="preserve">Dalyvis – </w:t>
      </w:r>
      <w:r>
        <w:rPr>
          <w:lang w:bidi="he-IL"/>
        </w:rPr>
        <w:t>renginyje dalyvaujantis asmuo (ne žiūrovas), kuriam renginio organizatorius yra pavedęs atlikti vieną ar kitą funkciją.</w:t>
      </w:r>
    </w:p>
    <w:p w:rsidR="00ED3D4C" w:rsidRDefault="00ED3D4C" w:rsidP="00ED3D4C">
      <w:pPr>
        <w:tabs>
          <w:tab w:val="num" w:pos="0"/>
          <w:tab w:val="left" w:pos="993"/>
          <w:tab w:val="left" w:pos="1276"/>
          <w:tab w:val="left" w:pos="1418"/>
        </w:tabs>
        <w:ind w:firstLine="709"/>
        <w:jc w:val="both"/>
        <w:rPr>
          <w:szCs w:val="24"/>
          <w:lang w:bidi="he-IL"/>
        </w:rPr>
      </w:pPr>
      <w:r>
        <w:rPr>
          <w:szCs w:val="24"/>
          <w:lang w:bidi="he-IL"/>
        </w:rPr>
        <w:t>6.2.</w:t>
      </w:r>
      <w:r>
        <w:rPr>
          <w:b/>
          <w:szCs w:val="24"/>
          <w:lang w:bidi="he-IL"/>
        </w:rPr>
        <w:t xml:space="preserve"> Kilnojamas atrakcionų parkas </w:t>
      </w:r>
      <w:r>
        <w:rPr>
          <w:b/>
          <w:bCs/>
          <w:szCs w:val="24"/>
          <w:lang w:bidi="he-IL"/>
        </w:rPr>
        <w:t xml:space="preserve">– </w:t>
      </w:r>
      <w:r>
        <w:rPr>
          <w:bCs/>
          <w:szCs w:val="24"/>
          <w:lang w:bidi="he-IL"/>
        </w:rPr>
        <w:t>pramoginiai įrenginiai ir jų įranga, skirti viešai naudoti asmenims linksminti jais pramogaujant: pramoginiai įrenginiai,</w:t>
      </w:r>
      <w:r>
        <w:rPr>
          <w:szCs w:val="24"/>
          <w:lang w:bidi="he-IL"/>
        </w:rPr>
        <w:t xml:space="preserve"> priskirti potencialiai pavojingiems įrenginiams, </w:t>
      </w:r>
      <w:r>
        <w:rPr>
          <w:bCs/>
          <w:szCs w:val="24"/>
          <w:lang w:bidi="he-IL"/>
        </w:rPr>
        <w:t>ir</w:t>
      </w:r>
      <w:r>
        <w:rPr>
          <w:b/>
          <w:bCs/>
          <w:szCs w:val="24"/>
          <w:lang w:bidi="he-IL"/>
        </w:rPr>
        <w:t xml:space="preserve"> </w:t>
      </w:r>
      <w:r>
        <w:rPr>
          <w:bCs/>
          <w:szCs w:val="24"/>
          <w:lang w:bidi="he-IL"/>
        </w:rPr>
        <w:t>nesudėtingi</w:t>
      </w:r>
      <w:r>
        <w:rPr>
          <w:b/>
          <w:bCs/>
          <w:szCs w:val="24"/>
          <w:lang w:bidi="he-IL"/>
        </w:rPr>
        <w:t xml:space="preserve"> </w:t>
      </w:r>
      <w:r>
        <w:rPr>
          <w:bCs/>
          <w:szCs w:val="24"/>
          <w:lang w:bidi="he-IL"/>
        </w:rPr>
        <w:t>atrakcionai, ne</w:t>
      </w:r>
      <w:r>
        <w:rPr>
          <w:szCs w:val="24"/>
          <w:lang w:bidi="he-IL"/>
        </w:rPr>
        <w:t xml:space="preserve">priskirti potencialiai pavojingiems įrenginiams (pripučiamas batutas, kilnojamasis batutas, pripučiamas baseinas, pramoginės transporto priemonės, elektromobilis, žaidimų aikštelė ir pan.). </w:t>
      </w:r>
    </w:p>
    <w:p w:rsidR="00ED3D4C" w:rsidRDefault="00ED3D4C" w:rsidP="00ED3D4C">
      <w:pPr>
        <w:tabs>
          <w:tab w:val="num" w:pos="0"/>
          <w:tab w:val="left" w:pos="1276"/>
        </w:tabs>
        <w:ind w:firstLine="709"/>
        <w:jc w:val="both"/>
        <w:rPr>
          <w:lang w:bidi="he-IL"/>
        </w:rPr>
      </w:pPr>
      <w:r>
        <w:rPr>
          <w:lang w:bidi="he-IL"/>
        </w:rPr>
        <w:t>6.3.</w:t>
      </w:r>
      <w:r>
        <w:rPr>
          <w:b/>
          <w:lang w:bidi="he-IL"/>
        </w:rPr>
        <w:t xml:space="preserve"> Komercinis renginys</w:t>
      </w:r>
      <w:r>
        <w:rPr>
          <w:lang w:bidi="he-IL"/>
        </w:rPr>
        <w:t xml:space="preserve"> – renginys, kurio organizatorius siekia pelno. Renginyje gali būti prekiaujama ir teikiamos paslaugos. Prie komercinio renginio priskiriami renginiai, į kuriuos įleidžiama su bilietais, reklaminė akcija, filmo (vaizdo klipo) masinės scenos filmavimas, masinė fotosesija. </w:t>
      </w:r>
    </w:p>
    <w:p w:rsidR="00ED3D4C" w:rsidRDefault="00ED3D4C" w:rsidP="00ED3D4C">
      <w:pPr>
        <w:tabs>
          <w:tab w:val="num" w:pos="0"/>
          <w:tab w:val="left" w:pos="1276"/>
        </w:tabs>
        <w:ind w:firstLine="709"/>
        <w:jc w:val="both"/>
        <w:rPr>
          <w:lang w:bidi="he-IL"/>
        </w:rPr>
      </w:pPr>
      <w:r>
        <w:rPr>
          <w:lang w:bidi="he-IL"/>
        </w:rPr>
        <w:t>6.4.</w:t>
      </w:r>
      <w:r>
        <w:rPr>
          <w:b/>
          <w:lang w:bidi="he-IL"/>
        </w:rPr>
        <w:t xml:space="preserve"> Komisija – </w:t>
      </w:r>
      <w:r>
        <w:rPr>
          <w:lang w:bidi="he-IL"/>
        </w:rPr>
        <w:t>nuolatinė</w:t>
      </w:r>
      <w:r>
        <w:rPr>
          <w:b/>
          <w:lang w:bidi="he-IL"/>
        </w:rPr>
        <w:t xml:space="preserve"> </w:t>
      </w:r>
      <w:r>
        <w:rPr>
          <w:lang w:bidi="he-IL"/>
        </w:rPr>
        <w:t>Renginių organizavimo Kauno viešosiose vietose komisija (toliau – Komisija), sudaroma Kauno miesto savivaldybės administracijos direktoriaus įsakymu.</w:t>
      </w:r>
    </w:p>
    <w:p w:rsidR="00ED3D4C" w:rsidRDefault="00ED3D4C" w:rsidP="00ED3D4C">
      <w:pPr>
        <w:tabs>
          <w:tab w:val="num" w:pos="0"/>
          <w:tab w:val="left" w:pos="1276"/>
        </w:tabs>
        <w:ind w:firstLine="709"/>
        <w:jc w:val="both"/>
        <w:rPr>
          <w:lang w:bidi="he-IL"/>
        </w:rPr>
      </w:pPr>
      <w:r>
        <w:rPr>
          <w:lang w:bidi="he-IL"/>
        </w:rPr>
        <w:t>6.5.</w:t>
      </w:r>
      <w:r>
        <w:rPr>
          <w:b/>
          <w:lang w:bidi="he-IL"/>
        </w:rPr>
        <w:t xml:space="preserve"> Leidimas </w:t>
      </w:r>
      <w:r>
        <w:rPr>
          <w:lang w:bidi="he-IL"/>
        </w:rPr>
        <w:t>– dokumentas, kuriuo patvirtinamas leidimas organizuoti komercinį renginį Kauno viešojoje vietoje (toliau – Leidimas).</w:t>
      </w:r>
    </w:p>
    <w:p w:rsidR="00ED3D4C" w:rsidRDefault="00ED3D4C" w:rsidP="00ED3D4C">
      <w:pPr>
        <w:tabs>
          <w:tab w:val="num" w:pos="0"/>
          <w:tab w:val="left" w:pos="1276"/>
        </w:tabs>
        <w:ind w:firstLine="709"/>
        <w:jc w:val="both"/>
        <w:rPr>
          <w:lang w:bidi="he-IL"/>
        </w:rPr>
      </w:pPr>
      <w:r>
        <w:rPr>
          <w:lang w:bidi="he-IL"/>
        </w:rPr>
        <w:lastRenderedPageBreak/>
        <w:t>6.6.</w:t>
      </w:r>
      <w:r>
        <w:rPr>
          <w:b/>
          <w:lang w:bidi="he-IL"/>
        </w:rPr>
        <w:t xml:space="preserve"> Nekomercinis renginys </w:t>
      </w:r>
      <w:r>
        <w:rPr>
          <w:lang w:bidi="he-IL"/>
        </w:rPr>
        <w:t>– renginys, kurio organizatorius nesiekia pelno. Žiūrovai į renginį įleidžiami nemokamai. Renginyje gali būti prekiaujama ir teikiamos paslaugos.</w:t>
      </w:r>
    </w:p>
    <w:p w:rsidR="00ED3D4C" w:rsidRDefault="00ED3D4C" w:rsidP="00ED3D4C">
      <w:pPr>
        <w:tabs>
          <w:tab w:val="num" w:pos="0"/>
          <w:tab w:val="left" w:pos="1276"/>
        </w:tabs>
        <w:ind w:firstLine="709"/>
        <w:jc w:val="both"/>
        <w:rPr>
          <w:lang w:bidi="he-IL"/>
        </w:rPr>
      </w:pPr>
      <w:r>
        <w:rPr>
          <w:szCs w:val="24"/>
          <w:lang w:bidi="he-IL"/>
        </w:rPr>
        <w:t>6.7.</w:t>
      </w:r>
      <w:r>
        <w:rPr>
          <w:b/>
          <w:szCs w:val="24"/>
          <w:lang w:bidi="he-IL"/>
        </w:rPr>
        <w:t xml:space="preserve"> </w:t>
      </w:r>
      <w:r>
        <w:rPr>
          <w:b/>
          <w:lang w:bidi="he-IL"/>
        </w:rPr>
        <w:t xml:space="preserve">Nepilnamečiams skirtas renginys </w:t>
      </w:r>
      <w:r>
        <w:rPr>
          <w:lang w:bidi="he-IL"/>
        </w:rPr>
        <w:t xml:space="preserve">– asmenims iki 18 metų skirtas renginys. </w:t>
      </w:r>
    </w:p>
    <w:p w:rsidR="00ED3D4C" w:rsidRDefault="00ED3D4C" w:rsidP="00ED3D4C">
      <w:pPr>
        <w:tabs>
          <w:tab w:val="num" w:pos="0"/>
          <w:tab w:val="left" w:pos="1276"/>
          <w:tab w:val="left" w:pos="1418"/>
        </w:tabs>
        <w:ind w:firstLine="709"/>
        <w:jc w:val="both"/>
        <w:rPr>
          <w:szCs w:val="24"/>
          <w:lang w:bidi="he-IL"/>
        </w:rPr>
      </w:pPr>
      <w:r>
        <w:rPr>
          <w:szCs w:val="24"/>
          <w:lang w:bidi="he-IL"/>
        </w:rPr>
        <w:t xml:space="preserve">6.8. </w:t>
      </w:r>
      <w:r>
        <w:rPr>
          <w:b/>
          <w:lang w:bidi="he-IL"/>
        </w:rPr>
        <w:t xml:space="preserve">Pažymėjimas – </w:t>
      </w:r>
      <w:r>
        <w:rPr>
          <w:lang w:bidi="he-IL"/>
        </w:rPr>
        <w:t>dokumentas, kuriuo patvirtinamas leidimas organizuoti renginį Kauno viešojoje vietoje (toliau – Pažymėjimas).</w:t>
      </w:r>
    </w:p>
    <w:p w:rsidR="00ED3D4C" w:rsidRDefault="00ED3D4C" w:rsidP="00ED3D4C">
      <w:pPr>
        <w:tabs>
          <w:tab w:val="num" w:pos="0"/>
          <w:tab w:val="left" w:pos="1276"/>
        </w:tabs>
        <w:ind w:firstLine="709"/>
        <w:jc w:val="both"/>
        <w:rPr>
          <w:lang w:bidi="he-IL"/>
        </w:rPr>
      </w:pPr>
      <w:r>
        <w:rPr>
          <w:szCs w:val="24"/>
          <w:lang w:bidi="he-IL"/>
        </w:rPr>
        <w:t>6.9.</w:t>
      </w:r>
      <w:r>
        <w:rPr>
          <w:b/>
          <w:szCs w:val="24"/>
          <w:lang w:bidi="he-IL"/>
        </w:rPr>
        <w:t xml:space="preserve"> Potencialiai pavojingi pramoginiai įrenginiai</w:t>
      </w:r>
      <w:r>
        <w:rPr>
          <w:szCs w:val="24"/>
          <w:lang w:bidi="he-IL"/>
        </w:rPr>
        <w:t xml:space="preserve"> – pramoginiai įrenginiai, nurodyti Įgaliotų įstaigų prižiūrimų ir valstybės registre registruojamų potencialiai pavojingų įrenginių (nurodant jų parametrus) sąrašo, patvirtinto Lietuvos Respublikos socialinės apsaugos ir darbo ministro 2004 m. lapkričio 9 d. įsakymu Nr. A1-246 „</w:t>
      </w:r>
      <w:r>
        <w:rPr>
          <w:szCs w:val="24"/>
          <w:lang w:eastAsia="lt-LT" w:bidi="he-IL"/>
        </w:rPr>
        <w:t>Dėl Įgaliotų įstaigų prižiūrimų ir valstybės registre registruojamų potencialiai pavojingų įrenginių (nurodant jų parametrus) sąrašo patvirtinimo“</w:t>
      </w:r>
      <w:r>
        <w:rPr>
          <w:szCs w:val="24"/>
          <w:lang w:bidi="he-IL"/>
        </w:rPr>
        <w:t>, 6 punkte (pasivažinėjimo atrakcionai ir jų įranga, apžvalgos ratai ir jų įranga).</w:t>
      </w:r>
    </w:p>
    <w:p w:rsidR="00ED3D4C" w:rsidRDefault="00ED3D4C" w:rsidP="00ED3D4C">
      <w:pPr>
        <w:tabs>
          <w:tab w:val="num" w:pos="0"/>
          <w:tab w:val="left" w:pos="1276"/>
        </w:tabs>
        <w:ind w:firstLine="709"/>
        <w:jc w:val="both"/>
        <w:rPr>
          <w:lang w:bidi="he-IL"/>
        </w:rPr>
      </w:pPr>
      <w:r>
        <w:rPr>
          <w:lang w:bidi="he-IL"/>
        </w:rPr>
        <w:t>6.10.</w:t>
      </w:r>
      <w:r>
        <w:rPr>
          <w:b/>
          <w:lang w:bidi="he-IL"/>
        </w:rPr>
        <w:t xml:space="preserve"> Renginys </w:t>
      </w:r>
      <w:r>
        <w:rPr>
          <w:lang w:bidi="he-IL"/>
        </w:rPr>
        <w:t>– šventė, koncertas, sporto varžybos, mugė, festivalis, paroda, reklamos akcija, atmintinos dienos minėjimas, cirko ir teatro vaidinimas, filmo (vaizdo klipo) masinės scenos filmavimas, masinė fotosesija, kilnojamas atrakcionų parkas, teatralizuotos eitynės, meninės akcijos, instaliacijos ir kiti vieši organizuoti žmonių susibūrimai, kurių forma nepriskiriama susirinkimui.</w:t>
      </w:r>
    </w:p>
    <w:p w:rsidR="00ED3D4C" w:rsidRDefault="00ED3D4C" w:rsidP="00ED3D4C">
      <w:pPr>
        <w:tabs>
          <w:tab w:val="left" w:pos="1276"/>
        </w:tabs>
        <w:ind w:firstLine="709"/>
        <w:jc w:val="both"/>
        <w:rPr>
          <w:b/>
          <w:szCs w:val="24"/>
          <w:lang w:bidi="he-IL"/>
        </w:rPr>
      </w:pPr>
      <w:r>
        <w:rPr>
          <w:bCs/>
          <w:szCs w:val="24"/>
          <w:lang w:bidi="he-IL"/>
        </w:rPr>
        <w:t>6.11.</w:t>
      </w:r>
      <w:r>
        <w:rPr>
          <w:b/>
          <w:bCs/>
          <w:color w:val="0000FF"/>
          <w:szCs w:val="24"/>
          <w:lang w:bidi="he-IL"/>
        </w:rPr>
        <w:t xml:space="preserve"> </w:t>
      </w:r>
      <w:r>
        <w:rPr>
          <w:b/>
          <w:bCs/>
          <w:szCs w:val="24"/>
          <w:lang w:bidi="he-IL"/>
        </w:rPr>
        <w:t xml:space="preserve">Renginys su gyvūnais – </w:t>
      </w:r>
      <w:r>
        <w:rPr>
          <w:szCs w:val="24"/>
          <w:lang w:bidi="he-IL"/>
        </w:rPr>
        <w:t>paroda, sporto varžybos, rungtynės, mugė, aukcionas, cirko vaidinimas ar programa, konkursas, laida,</w:t>
      </w:r>
      <w:r>
        <w:rPr>
          <w:lang w:bidi="he-IL"/>
        </w:rPr>
        <w:t xml:space="preserve"> filmo (vaizdo klipo) filmavimas, </w:t>
      </w:r>
      <w:r>
        <w:rPr>
          <w:szCs w:val="24"/>
          <w:lang w:bidi="he-IL"/>
        </w:rPr>
        <w:t>reklama ar kitas viešas renginys, kuriame naudojamas vienas ar daugiau gyvūnų.</w:t>
      </w:r>
    </w:p>
    <w:p w:rsidR="00ED3D4C" w:rsidRDefault="00ED3D4C" w:rsidP="00ED3D4C">
      <w:pPr>
        <w:tabs>
          <w:tab w:val="left" w:pos="1276"/>
          <w:tab w:val="left" w:pos="1418"/>
        </w:tabs>
        <w:ind w:firstLine="709"/>
        <w:jc w:val="both"/>
        <w:textAlignment w:val="baseline"/>
        <w:rPr>
          <w:szCs w:val="24"/>
          <w:lang w:eastAsia="lt-LT"/>
        </w:rPr>
      </w:pPr>
      <w:r>
        <w:rPr>
          <w:rFonts w:eastAsia="+mn-ea"/>
          <w:iCs/>
          <w:szCs w:val="24"/>
          <w:lang w:eastAsia="lt-LT"/>
        </w:rPr>
        <w:t>6.12.</w:t>
      </w:r>
      <w:r>
        <w:rPr>
          <w:rFonts w:eastAsia="+mn-ea"/>
          <w:b/>
          <w:iCs/>
          <w:szCs w:val="24"/>
          <w:lang w:eastAsia="lt-LT"/>
        </w:rPr>
        <w:t xml:space="preserve"> Viešoji tvarka </w:t>
      </w:r>
      <w:r>
        <w:rPr>
          <w:b/>
          <w:szCs w:val="24"/>
          <w:lang w:eastAsia="lt-LT"/>
        </w:rPr>
        <w:t xml:space="preserve">– </w:t>
      </w:r>
      <w:r>
        <w:rPr>
          <w:rFonts w:eastAsia="+mn-ea"/>
          <w:szCs w:val="24"/>
          <w:lang w:eastAsia="lt-LT"/>
        </w:rPr>
        <w:t>tai moralės ir pagarbos principais pagrįstos bendrosios viešo elgesio taisyklės, egzistuojančios visuomenėje.</w:t>
      </w:r>
    </w:p>
    <w:p w:rsidR="00ED3D4C" w:rsidRDefault="00ED3D4C" w:rsidP="00ED3D4C">
      <w:pPr>
        <w:tabs>
          <w:tab w:val="num" w:pos="0"/>
          <w:tab w:val="left" w:pos="1276"/>
        </w:tabs>
        <w:ind w:firstLine="709"/>
        <w:jc w:val="both"/>
        <w:rPr>
          <w:szCs w:val="24"/>
          <w:lang w:bidi="he-IL"/>
        </w:rPr>
      </w:pPr>
      <w:r>
        <w:rPr>
          <w:szCs w:val="24"/>
          <w:lang w:bidi="he-IL"/>
        </w:rPr>
        <w:t>6.13.</w:t>
      </w:r>
      <w:r>
        <w:rPr>
          <w:b/>
          <w:szCs w:val="24"/>
          <w:lang w:bidi="he-IL"/>
        </w:rPr>
        <w:t xml:space="preserve"> Viešoji vieta </w:t>
      </w:r>
      <w:r>
        <w:rPr>
          <w:b/>
          <w:bCs/>
          <w:szCs w:val="24"/>
          <w:lang w:bidi="he-IL"/>
        </w:rPr>
        <w:t xml:space="preserve">– </w:t>
      </w:r>
      <w:r>
        <w:rPr>
          <w:bCs/>
          <w:szCs w:val="24"/>
          <w:lang w:bidi="he-IL"/>
        </w:rPr>
        <w:t xml:space="preserve">Kauno miesto </w:t>
      </w:r>
      <w:r>
        <w:rPr>
          <w:szCs w:val="24"/>
          <w:lang w:bidi="he-IL"/>
        </w:rPr>
        <w:t>savivaldybei nuosavybės teise priklausanti ar valdytojo teise valdoma viešo naudojimo teritorija (aikštės, skverai, parkai, pėsčiųjų takai, paplūdimiai, stadionai ir kitos žmonių susibūrimams skirtos vietos), į kurią turi teisę patekti visi asmenys ir kurioje būnant asmeniui keliami tam tikri elgesio reikalavimai: gerbti ir nepažeisti kitų žmonių teisių, rimties, netrukdyti jiems.</w:t>
      </w:r>
      <w:r>
        <w:t xml:space="preserve"> </w:t>
      </w:r>
    </w:p>
    <w:p w:rsidR="00ED3D4C" w:rsidRDefault="00ED3D4C" w:rsidP="00ED3D4C">
      <w:pPr>
        <w:rPr>
          <w:rFonts w:eastAsia="MS Mincho"/>
          <w:i/>
          <w:iCs/>
          <w:sz w:val="20"/>
        </w:rPr>
      </w:pPr>
      <w:r>
        <w:rPr>
          <w:rFonts w:eastAsia="MS Mincho"/>
          <w:i/>
          <w:iCs/>
          <w:sz w:val="20"/>
        </w:rPr>
        <w:t>Punkto pakeitimai:</w:t>
      </w:r>
    </w:p>
    <w:p w:rsidR="00ED3D4C" w:rsidRDefault="00ED3D4C" w:rsidP="00ED3D4C">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T-365</w:t>
        </w:r>
      </w:hyperlink>
      <w:r>
        <w:rPr>
          <w:rFonts w:eastAsia="MS Mincho"/>
          <w:i/>
          <w:iCs/>
          <w:sz w:val="20"/>
        </w:rPr>
        <w:t>, 2014-06-19, paskelbta TAR 2014-06-23, i. k. 2014-09057</w:t>
      </w:r>
    </w:p>
    <w:p w:rsidR="00ED3D4C" w:rsidRDefault="00ED3D4C" w:rsidP="00ED3D4C"/>
    <w:p w:rsidR="00ED3D4C" w:rsidRDefault="00ED3D4C" w:rsidP="00ED3D4C">
      <w:pPr>
        <w:ind w:firstLine="720"/>
        <w:jc w:val="both"/>
        <w:rPr>
          <w:szCs w:val="24"/>
          <w:lang w:bidi="he-IL"/>
        </w:rPr>
      </w:pPr>
      <w:r>
        <w:rPr>
          <w:szCs w:val="24"/>
          <w:lang w:bidi="he-IL"/>
        </w:rPr>
        <w:t>7. Asmenys, norintys Kauno viešosiose vietose organizuoti nekomercinį renginį, turi turėti Komisijos išduotą  Pažymėjimą.</w:t>
      </w:r>
    </w:p>
    <w:p w:rsidR="00ED3D4C" w:rsidRDefault="00ED3D4C" w:rsidP="00ED3D4C">
      <w:pPr>
        <w:tabs>
          <w:tab w:val="left" w:pos="1276"/>
        </w:tabs>
        <w:ind w:firstLine="709"/>
        <w:jc w:val="both"/>
        <w:rPr>
          <w:lang w:bidi="he-IL"/>
        </w:rPr>
      </w:pPr>
      <w:r>
        <w:rPr>
          <w:lang w:bidi="he-IL"/>
        </w:rPr>
        <w:t>7</w:t>
      </w:r>
      <w:r>
        <w:rPr>
          <w:vertAlign w:val="superscript"/>
          <w:lang w:bidi="he-IL"/>
        </w:rPr>
        <w:t>1</w:t>
      </w:r>
      <w:r>
        <w:rPr>
          <w:lang w:bidi="he-IL"/>
        </w:rPr>
        <w:t>. Pažymėjimo nereikia, jei Renginio organizatorius ne vėliau nei prieš 3 darbo dienas iki renginio pradžios pateikia Komisijai nustatytos formos pranešimą, suderintą su Kauno apskrities vyriausiojo policijos komisariato Viešosios tvarkos valdyba (toliau – Policija), apie organizuojamą nekomercinį renginį, kurio metu:</w:t>
      </w:r>
    </w:p>
    <w:p w:rsidR="00ED3D4C" w:rsidRDefault="00ED3D4C" w:rsidP="00ED3D4C">
      <w:pPr>
        <w:tabs>
          <w:tab w:val="left" w:pos="1134"/>
          <w:tab w:val="left" w:pos="1276"/>
          <w:tab w:val="left" w:pos="1418"/>
        </w:tabs>
        <w:ind w:firstLine="709"/>
        <w:jc w:val="both"/>
        <w:rPr>
          <w:lang w:bidi="he-IL"/>
        </w:rPr>
      </w:pPr>
      <w:r>
        <w:rPr>
          <w:lang w:bidi="he-IL"/>
        </w:rPr>
        <w:t>7</w:t>
      </w:r>
      <w:r>
        <w:rPr>
          <w:vertAlign w:val="superscript"/>
          <w:lang w:bidi="he-IL"/>
        </w:rPr>
        <w:t>1</w:t>
      </w:r>
      <w:r>
        <w:rPr>
          <w:lang w:bidi="he-IL"/>
        </w:rPr>
        <w:t>.1. nebus daugiau nei 10 dalyvių;</w:t>
      </w:r>
    </w:p>
    <w:p w:rsidR="00ED3D4C" w:rsidRDefault="00ED3D4C" w:rsidP="00ED3D4C">
      <w:pPr>
        <w:tabs>
          <w:tab w:val="left" w:pos="1134"/>
          <w:tab w:val="left" w:pos="1276"/>
          <w:tab w:val="left" w:pos="1418"/>
        </w:tabs>
        <w:ind w:firstLine="709"/>
        <w:jc w:val="both"/>
        <w:rPr>
          <w:lang w:bidi="he-IL"/>
        </w:rPr>
      </w:pPr>
      <w:r>
        <w:rPr>
          <w:lang w:bidi="he-IL"/>
        </w:rPr>
        <w:t>7</w:t>
      </w:r>
      <w:r>
        <w:rPr>
          <w:vertAlign w:val="superscript"/>
          <w:lang w:bidi="he-IL"/>
        </w:rPr>
        <w:t>1</w:t>
      </w:r>
      <w:r>
        <w:rPr>
          <w:lang w:bidi="he-IL"/>
        </w:rPr>
        <w:t>.2. nebus statomi, naudojami jokie įrenginiai;</w:t>
      </w:r>
    </w:p>
    <w:p w:rsidR="00ED3D4C" w:rsidRDefault="00ED3D4C" w:rsidP="00ED3D4C">
      <w:pPr>
        <w:tabs>
          <w:tab w:val="left" w:pos="1134"/>
          <w:tab w:val="left" w:pos="1276"/>
          <w:tab w:val="left" w:pos="1418"/>
        </w:tabs>
        <w:ind w:firstLine="709"/>
        <w:jc w:val="both"/>
        <w:rPr>
          <w:lang w:bidi="he-IL"/>
        </w:rPr>
      </w:pPr>
      <w:r>
        <w:rPr>
          <w:lang w:bidi="he-IL"/>
        </w:rPr>
        <w:t>7</w:t>
      </w:r>
      <w:r>
        <w:rPr>
          <w:vertAlign w:val="superscript"/>
          <w:lang w:bidi="he-IL"/>
        </w:rPr>
        <w:t>1</w:t>
      </w:r>
      <w:r>
        <w:rPr>
          <w:lang w:bidi="he-IL"/>
        </w:rPr>
        <w:t>.3. renginio trukmė nebus ilgesnė nei 0,5 val.;</w:t>
      </w:r>
    </w:p>
    <w:p w:rsidR="00ED3D4C" w:rsidRDefault="00ED3D4C" w:rsidP="00ED3D4C">
      <w:pPr>
        <w:tabs>
          <w:tab w:val="left" w:pos="1134"/>
          <w:tab w:val="left" w:pos="1276"/>
          <w:tab w:val="left" w:pos="1418"/>
        </w:tabs>
        <w:ind w:firstLine="709"/>
        <w:jc w:val="both"/>
        <w:rPr>
          <w:lang w:bidi="he-IL"/>
        </w:rPr>
      </w:pPr>
      <w:r>
        <w:rPr>
          <w:lang w:bidi="he-IL"/>
        </w:rPr>
        <w:t>7</w:t>
      </w:r>
      <w:r>
        <w:rPr>
          <w:vertAlign w:val="superscript"/>
          <w:lang w:bidi="he-IL"/>
        </w:rPr>
        <w:t>1</w:t>
      </w:r>
      <w:r>
        <w:rPr>
          <w:lang w:bidi="he-IL"/>
        </w:rPr>
        <w:t>.4. toje pačioje vietoje ir tuo pačiu laiku nevyks kitas renginys;</w:t>
      </w:r>
    </w:p>
    <w:p w:rsidR="00ED3D4C" w:rsidRDefault="00ED3D4C" w:rsidP="00ED3D4C">
      <w:pPr>
        <w:tabs>
          <w:tab w:val="left" w:pos="1134"/>
          <w:tab w:val="left" w:pos="1276"/>
          <w:tab w:val="left" w:pos="1418"/>
        </w:tabs>
        <w:ind w:firstLine="709"/>
        <w:jc w:val="both"/>
        <w:rPr>
          <w:lang w:bidi="he-IL"/>
        </w:rPr>
      </w:pPr>
      <w:r>
        <w:rPr>
          <w:lang w:bidi="he-IL"/>
        </w:rPr>
        <w:t>7</w:t>
      </w:r>
      <w:r>
        <w:rPr>
          <w:vertAlign w:val="superscript"/>
          <w:lang w:bidi="he-IL"/>
        </w:rPr>
        <w:t>1</w:t>
      </w:r>
      <w:r>
        <w:rPr>
          <w:lang w:bidi="he-IL"/>
        </w:rPr>
        <w:t>.5. nebus trikdoma viešoji rimtis, asmenų ramybė, poilsis ar darbas;</w:t>
      </w:r>
    </w:p>
    <w:p w:rsidR="00ED3D4C" w:rsidRDefault="00ED3D4C" w:rsidP="00ED3D4C">
      <w:pPr>
        <w:tabs>
          <w:tab w:val="left" w:pos="1134"/>
          <w:tab w:val="left" w:pos="1276"/>
          <w:tab w:val="left" w:pos="1418"/>
        </w:tabs>
        <w:ind w:firstLine="709"/>
        <w:jc w:val="both"/>
        <w:rPr>
          <w:szCs w:val="24"/>
          <w:lang w:bidi="he-IL"/>
        </w:rPr>
      </w:pPr>
      <w:r>
        <w:rPr>
          <w:lang w:bidi="he-IL"/>
        </w:rPr>
        <w:t>7</w:t>
      </w:r>
      <w:r>
        <w:rPr>
          <w:vertAlign w:val="superscript"/>
          <w:lang w:bidi="he-IL"/>
        </w:rPr>
        <w:t>1</w:t>
      </w:r>
      <w:r>
        <w:rPr>
          <w:lang w:bidi="he-IL"/>
        </w:rPr>
        <w:t>.6. Renginio organizatorius užtikrins viešąją tvarką, renginio teritorijoje esančių žmonių  ir objektų saugumą, renginio teritorijos sutvarkymą po renginio.</w:t>
      </w:r>
      <w:r>
        <w:t xml:space="preserve"> </w:t>
      </w:r>
    </w:p>
    <w:p w:rsidR="00ED3D4C" w:rsidRDefault="00ED3D4C" w:rsidP="00ED3D4C">
      <w:pPr>
        <w:rPr>
          <w:rFonts w:eastAsia="MS Mincho"/>
          <w:i/>
          <w:iCs/>
          <w:sz w:val="20"/>
        </w:rPr>
      </w:pPr>
      <w:r>
        <w:rPr>
          <w:rFonts w:eastAsia="MS Mincho"/>
          <w:i/>
          <w:iCs/>
          <w:sz w:val="20"/>
        </w:rPr>
        <w:t>Papildyta punktu:</w:t>
      </w:r>
    </w:p>
    <w:p w:rsidR="00ED3D4C" w:rsidRDefault="00ED3D4C" w:rsidP="00ED3D4C">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T-191</w:t>
        </w:r>
      </w:hyperlink>
      <w:r>
        <w:rPr>
          <w:rFonts w:eastAsia="MS Mincho"/>
          <w:i/>
          <w:iCs/>
          <w:sz w:val="20"/>
        </w:rPr>
        <w:t>, 2016-05-03, paskelbta TAR 2016-05-04, i. k. 2016-11160</w:t>
      </w:r>
    </w:p>
    <w:p w:rsidR="00ED3D4C" w:rsidRDefault="00ED3D4C" w:rsidP="00ED3D4C"/>
    <w:p w:rsidR="00ED3D4C" w:rsidRDefault="00ED3D4C" w:rsidP="00ED3D4C">
      <w:pPr>
        <w:tabs>
          <w:tab w:val="left" w:pos="993"/>
          <w:tab w:val="left" w:pos="1276"/>
        </w:tabs>
        <w:ind w:firstLine="709"/>
        <w:jc w:val="both"/>
        <w:rPr>
          <w:szCs w:val="24"/>
          <w:lang w:bidi="he-IL"/>
        </w:rPr>
      </w:pPr>
      <w:r>
        <w:rPr>
          <w:lang w:bidi="he-IL"/>
        </w:rPr>
        <w:t>8. Asmenys, norintys Kauno viešosiose vietose organizuoti komercinį renginį, turi turėti Komisijos išduotą Pažymėjimą ir Kauno miesto savivaldybės administracijos Klientų aptarnavimo skyriaus (toliau – Klientų aptarnavimo skyrius) išduotą Leidimą.</w:t>
      </w:r>
      <w:r>
        <w:t xml:space="preserve"> </w:t>
      </w:r>
    </w:p>
    <w:p w:rsidR="00ED3D4C" w:rsidRDefault="00ED3D4C" w:rsidP="00ED3D4C">
      <w:pPr>
        <w:rPr>
          <w:rFonts w:eastAsia="MS Mincho"/>
          <w:i/>
          <w:iCs/>
          <w:sz w:val="20"/>
        </w:rPr>
      </w:pPr>
      <w:r>
        <w:rPr>
          <w:rFonts w:eastAsia="MS Mincho"/>
          <w:i/>
          <w:iCs/>
          <w:sz w:val="20"/>
        </w:rPr>
        <w:t>Punkto pakeitimai:</w:t>
      </w:r>
    </w:p>
    <w:p w:rsidR="00ED3D4C" w:rsidRDefault="00ED3D4C" w:rsidP="00ED3D4C">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T-191</w:t>
        </w:r>
      </w:hyperlink>
      <w:r>
        <w:rPr>
          <w:rFonts w:eastAsia="MS Mincho"/>
          <w:i/>
          <w:iCs/>
          <w:sz w:val="20"/>
        </w:rPr>
        <w:t>, 2016-05-03, paskelbta TAR 2016-05-04, i. k. 2016-11160</w:t>
      </w:r>
    </w:p>
    <w:p w:rsidR="00ED3D4C" w:rsidRDefault="00ED3D4C" w:rsidP="00ED3D4C"/>
    <w:p w:rsidR="00ED3D4C" w:rsidRDefault="00ED3D4C" w:rsidP="00ED3D4C">
      <w:pPr>
        <w:tabs>
          <w:tab w:val="num" w:pos="0"/>
          <w:tab w:val="left" w:pos="993"/>
        </w:tabs>
        <w:ind w:firstLine="720"/>
        <w:jc w:val="both"/>
        <w:rPr>
          <w:szCs w:val="24"/>
          <w:lang w:bidi="he-IL"/>
        </w:rPr>
      </w:pPr>
      <w:r>
        <w:rPr>
          <w:szCs w:val="24"/>
          <w:lang w:bidi="he-IL"/>
        </w:rPr>
        <w:t xml:space="preserve">9. Renginio rėmėjo vardo paskelbimas arba eksponavimas renginio metu ir renginio vietoje nelaikomas komercine reklama. </w:t>
      </w:r>
    </w:p>
    <w:p w:rsidR="00ED3D4C" w:rsidRDefault="00ED3D4C" w:rsidP="00ED3D4C">
      <w:pPr>
        <w:tabs>
          <w:tab w:val="num" w:pos="0"/>
          <w:tab w:val="left" w:pos="993"/>
        </w:tabs>
        <w:ind w:firstLine="720"/>
        <w:jc w:val="both"/>
        <w:rPr>
          <w:szCs w:val="24"/>
          <w:lang w:bidi="he-IL"/>
        </w:rPr>
      </w:pPr>
    </w:p>
    <w:p w:rsidR="00ED3D4C" w:rsidRDefault="00ED3D4C" w:rsidP="00ED3D4C">
      <w:pPr>
        <w:keepNext/>
        <w:jc w:val="center"/>
        <w:rPr>
          <w:b/>
          <w:szCs w:val="24"/>
        </w:rPr>
      </w:pPr>
      <w:r>
        <w:rPr>
          <w:b/>
          <w:szCs w:val="24"/>
        </w:rPr>
        <w:t>II. REIKALAVIMAI RENGINIAMS</w:t>
      </w:r>
    </w:p>
    <w:p w:rsidR="00ED3D4C" w:rsidRDefault="00ED3D4C" w:rsidP="00ED3D4C">
      <w:pPr>
        <w:tabs>
          <w:tab w:val="num" w:pos="0"/>
          <w:tab w:val="left" w:pos="993"/>
        </w:tabs>
        <w:ind w:left="283"/>
        <w:rPr>
          <w:szCs w:val="24"/>
          <w:lang w:bidi="he-IL"/>
        </w:rPr>
      </w:pPr>
    </w:p>
    <w:p w:rsidR="00ED3D4C" w:rsidRDefault="00ED3D4C" w:rsidP="00ED3D4C">
      <w:pPr>
        <w:tabs>
          <w:tab w:val="left" w:pos="1134"/>
        </w:tabs>
        <w:ind w:firstLine="709"/>
        <w:jc w:val="both"/>
        <w:rPr>
          <w:szCs w:val="24"/>
          <w:lang w:bidi="he-IL"/>
        </w:rPr>
      </w:pPr>
      <w:r>
        <w:rPr>
          <w:szCs w:val="24"/>
          <w:lang w:bidi="he-IL"/>
        </w:rPr>
        <w:t>10. Kauno miesto savivaldybės administracijos direktoriaus ar jo įgalioto asmens leidimu renginiai gali būti organizuojami Kauno viešosiose vietose, jeigu jiems galima taikyti šiame apraše nurodytus reikalavimus.</w:t>
      </w:r>
    </w:p>
    <w:p w:rsidR="00ED3D4C" w:rsidRDefault="00ED3D4C" w:rsidP="00ED3D4C">
      <w:pPr>
        <w:tabs>
          <w:tab w:val="left" w:pos="1134"/>
        </w:tabs>
        <w:ind w:firstLine="709"/>
        <w:jc w:val="both"/>
        <w:rPr>
          <w:szCs w:val="24"/>
          <w:lang w:bidi="he-IL"/>
        </w:rPr>
      </w:pPr>
      <w:r>
        <w:rPr>
          <w:szCs w:val="24"/>
          <w:lang w:bidi="he-IL"/>
        </w:rPr>
        <w:t>11. Kauno viešosiose vietose organizuojami renginiai gali trukti nuo 8 val. iki 22 valandos. Renginių laikas pratęsiamas atskirais Kauno miesto savivaldybės administracijos direktoriaus įsakymais.</w:t>
      </w:r>
    </w:p>
    <w:p w:rsidR="00ED3D4C" w:rsidRDefault="00ED3D4C" w:rsidP="00ED3D4C">
      <w:pPr>
        <w:tabs>
          <w:tab w:val="left" w:pos="993"/>
          <w:tab w:val="left" w:pos="1134"/>
        </w:tabs>
        <w:ind w:firstLine="709"/>
        <w:jc w:val="both"/>
        <w:rPr>
          <w:szCs w:val="24"/>
          <w:lang w:bidi="he-IL"/>
        </w:rPr>
      </w:pPr>
      <w:r>
        <w:rPr>
          <w:szCs w:val="24"/>
          <w:lang w:bidi="he-IL"/>
        </w:rPr>
        <w:t>12. Komisijai pritarus leisti organizuoti renginį, Renginio organizatorius, atsižvelgęs į Komisijos įpareigojimus ir nustatytus terminus, Komisijos sekretoriui raštu arba elektroninėmis priemonėmis privalo pateikti Komisijos nurodytus dokumentus.</w:t>
      </w:r>
    </w:p>
    <w:p w:rsidR="00ED3D4C" w:rsidRDefault="00ED3D4C" w:rsidP="00ED3D4C">
      <w:pPr>
        <w:tabs>
          <w:tab w:val="left" w:pos="993"/>
          <w:tab w:val="left" w:pos="1134"/>
        </w:tabs>
        <w:ind w:firstLine="709"/>
        <w:jc w:val="both"/>
        <w:rPr>
          <w:szCs w:val="24"/>
          <w:lang w:bidi="he-IL"/>
        </w:rPr>
      </w:pPr>
      <w:r>
        <w:rPr>
          <w:szCs w:val="24"/>
          <w:lang w:bidi="he-IL"/>
        </w:rPr>
        <w:t xml:space="preserve">13. Renginio organizatorius privalo: </w:t>
      </w:r>
    </w:p>
    <w:p w:rsidR="00ED3D4C" w:rsidRDefault="00ED3D4C" w:rsidP="00ED3D4C">
      <w:pPr>
        <w:tabs>
          <w:tab w:val="num" w:pos="0"/>
          <w:tab w:val="left" w:pos="993"/>
          <w:tab w:val="left" w:pos="1276"/>
        </w:tabs>
        <w:ind w:firstLine="709"/>
        <w:jc w:val="both"/>
        <w:rPr>
          <w:lang w:bidi="he-IL"/>
        </w:rPr>
      </w:pPr>
      <w:r>
        <w:rPr>
          <w:lang w:bidi="he-IL"/>
        </w:rPr>
        <w:t xml:space="preserve">13.1. pateikti Komisijos sekretoriui įrenginių (jei bus montuojama) išdėstymo schemą (scenos ir kitų įrenginių, pvz., prekybos taškų, tualetų, apsauginės tvoros, išorinės reklamos ar kitokios informacinės medžiagos, pirotechnikos priemonių, neįgaliesiems skirtos vietos ar kt. išdėstymą). Schemoje turi būti pateikti tikslūs įrenginių matmenys (atstumas nuo statinių ne mažesnis kaip 3 m, prekybos vietai mugėse numatyti ne mažiau kaip 3 kv. m). </w:t>
      </w:r>
    </w:p>
    <w:p w:rsidR="00ED3D4C" w:rsidRDefault="00ED3D4C" w:rsidP="00ED3D4C">
      <w:pPr>
        <w:tabs>
          <w:tab w:val="num" w:pos="0"/>
          <w:tab w:val="left" w:pos="993"/>
          <w:tab w:val="left" w:pos="1276"/>
          <w:tab w:val="left" w:pos="1418"/>
        </w:tabs>
        <w:ind w:firstLine="709"/>
        <w:jc w:val="both"/>
        <w:rPr>
          <w:lang w:bidi="he-IL"/>
        </w:rPr>
      </w:pPr>
      <w:r>
        <w:rPr>
          <w:lang w:bidi="he-IL"/>
        </w:rPr>
        <w:t>Schemą Komisijos sekretorius iki Komisijos posėdžio suderina su Kauno miesto savivaldybės administracijos Miesto planavimo ir architektūros skyriaus paskirtu atsakingu asmeniu. Schema, prireikus papildomų Renginio organizatoriaus paaiškinimų, gali būti derinama ir Komisijos posėdžio metu. Jei schema nesuderinama iki Komisijos posėdžio ar posėdžio metu, Komisija gali įpareigoti Renginio organizatorių pateikti suderintą schemą iki Pažymėjimo (kai renginys yra nekomercinis) ar Pažymėjimo ir Leidimo (kai renginys yra komercinis) išdavimo.</w:t>
      </w:r>
    </w:p>
    <w:p w:rsidR="00ED3D4C" w:rsidRDefault="00ED3D4C" w:rsidP="00ED3D4C">
      <w:pPr>
        <w:tabs>
          <w:tab w:val="num" w:pos="0"/>
          <w:tab w:val="left" w:pos="709"/>
          <w:tab w:val="left" w:pos="993"/>
          <w:tab w:val="left" w:pos="1276"/>
        </w:tabs>
        <w:ind w:firstLine="709"/>
        <w:jc w:val="both"/>
        <w:rPr>
          <w:szCs w:val="24"/>
          <w:lang w:bidi="he-IL"/>
        </w:rPr>
      </w:pPr>
      <w:r>
        <w:rPr>
          <w:lang w:bidi="he-IL"/>
        </w:rPr>
        <w:t>Jei renginys vyks kultūros paveldo teritorijoje ir joje bus montuojama scena ar kiti įrenginiai, Renginio organizatorius schemą iki Komisijos posėdžio turi suderinti su Kultūros paveldo departamento prie Kultūros ministerijos Kauno teritoriniu padaliniu;</w:t>
      </w:r>
      <w:r>
        <w:t xml:space="preserve"> </w:t>
      </w:r>
    </w:p>
    <w:p w:rsidR="00ED3D4C" w:rsidRDefault="00ED3D4C" w:rsidP="00ED3D4C">
      <w:pPr>
        <w:rPr>
          <w:rFonts w:eastAsia="MS Mincho"/>
          <w:i/>
          <w:iCs/>
          <w:sz w:val="20"/>
        </w:rPr>
      </w:pPr>
      <w:r>
        <w:rPr>
          <w:rFonts w:eastAsia="MS Mincho"/>
          <w:i/>
          <w:iCs/>
          <w:sz w:val="20"/>
        </w:rPr>
        <w:t>Punkto pakeitimai:</w:t>
      </w:r>
    </w:p>
    <w:p w:rsidR="00ED3D4C" w:rsidRDefault="00ED3D4C" w:rsidP="00ED3D4C">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T-191</w:t>
        </w:r>
      </w:hyperlink>
      <w:r>
        <w:rPr>
          <w:rFonts w:eastAsia="MS Mincho"/>
          <w:i/>
          <w:iCs/>
          <w:sz w:val="20"/>
        </w:rPr>
        <w:t>, 2016-05-03, paskelbta TAR 2016-05-04, i. k. 2016-11160</w:t>
      </w:r>
    </w:p>
    <w:p w:rsidR="00ED3D4C" w:rsidRDefault="00ED3D4C" w:rsidP="00ED3D4C"/>
    <w:p w:rsidR="00ED3D4C" w:rsidRDefault="00ED3D4C" w:rsidP="00ED3D4C">
      <w:pPr>
        <w:tabs>
          <w:tab w:val="left" w:pos="1134"/>
        </w:tabs>
        <w:ind w:firstLine="709"/>
        <w:jc w:val="both"/>
        <w:rPr>
          <w:szCs w:val="24"/>
          <w:lang w:bidi="he-IL"/>
        </w:rPr>
      </w:pPr>
      <w:r>
        <w:rPr>
          <w:szCs w:val="24"/>
          <w:lang w:bidi="he-IL"/>
        </w:rPr>
        <w:t xml:space="preserve">13.2. pasirūpinti tualetų įrengimu arba jų nuoma renginio teritorijoje esančiose viešosiose įstaigose, jei renginys truks ilgiau kaip 2 valandas ir jo metu bus teikiamos viešojo maitinimo paslaugos  (jei Komisija nenustatė kitaip); </w:t>
      </w:r>
    </w:p>
    <w:p w:rsidR="00ED3D4C" w:rsidRDefault="00ED3D4C" w:rsidP="00ED3D4C">
      <w:pPr>
        <w:tabs>
          <w:tab w:val="left" w:pos="1134"/>
        </w:tabs>
        <w:ind w:firstLine="709"/>
        <w:jc w:val="both"/>
        <w:rPr>
          <w:szCs w:val="24"/>
          <w:lang w:bidi="he-IL"/>
        </w:rPr>
      </w:pPr>
      <w:r>
        <w:rPr>
          <w:szCs w:val="24"/>
          <w:lang w:bidi="he-IL"/>
        </w:rPr>
        <w:t>13.3. užtikrinti  renginio teritorijos sutvarkymą. Jei renginyje bus prekiaujama, užtikrinti, kad renginio metu būtų renkamos šiukšlės ir atliekos;</w:t>
      </w:r>
    </w:p>
    <w:p w:rsidR="00ED3D4C" w:rsidRDefault="00ED3D4C" w:rsidP="00ED3D4C">
      <w:pPr>
        <w:tabs>
          <w:tab w:val="left" w:pos="1134"/>
        </w:tabs>
        <w:ind w:firstLine="709"/>
        <w:jc w:val="both"/>
        <w:rPr>
          <w:szCs w:val="24"/>
          <w:lang w:bidi="he-IL"/>
        </w:rPr>
      </w:pPr>
      <w:r>
        <w:rPr>
          <w:szCs w:val="24"/>
          <w:lang w:bidi="he-IL"/>
        </w:rPr>
        <w:t>13.4. užtikrinti renginio teritorijoje viešąją tvarką, teritorijoje esančių žmonių saugumą ir objektų apsaugą;</w:t>
      </w:r>
    </w:p>
    <w:p w:rsidR="00ED3D4C" w:rsidRDefault="00ED3D4C" w:rsidP="00ED3D4C">
      <w:pPr>
        <w:tabs>
          <w:tab w:val="left" w:pos="0"/>
          <w:tab w:val="left" w:pos="1134"/>
        </w:tabs>
        <w:ind w:firstLine="709"/>
        <w:jc w:val="both"/>
        <w:rPr>
          <w:szCs w:val="24"/>
          <w:lang w:bidi="he-IL"/>
        </w:rPr>
      </w:pPr>
      <w:r>
        <w:rPr>
          <w:szCs w:val="24"/>
          <w:lang w:bidi="he-IL"/>
        </w:rPr>
        <w:t>13.5. aptverti renginio teritoriją, jeigu numatoma, kad bus daugiau kaip 1000 dalyvių ir žiūrovų (jei tai nustato Komisija ir  tai įmanoma pagal renginio pobūdį ir vietą);</w:t>
      </w:r>
    </w:p>
    <w:p w:rsidR="00ED3D4C" w:rsidRDefault="00ED3D4C" w:rsidP="00ED3D4C">
      <w:pPr>
        <w:tabs>
          <w:tab w:val="left" w:pos="993"/>
          <w:tab w:val="num" w:pos="1080"/>
          <w:tab w:val="left" w:pos="1134"/>
        </w:tabs>
        <w:ind w:firstLine="709"/>
        <w:jc w:val="both"/>
        <w:rPr>
          <w:szCs w:val="24"/>
          <w:lang w:bidi="he-IL"/>
        </w:rPr>
      </w:pPr>
      <w:r>
        <w:rPr>
          <w:szCs w:val="24"/>
          <w:lang w:bidi="he-IL"/>
        </w:rPr>
        <w:t>13.6. pasirūpinti, kad  renginio teritorija ir jos prieigos (jeigu renginys vyks tamsiu paros metu)  būtų apšviestos;</w:t>
      </w:r>
    </w:p>
    <w:p w:rsidR="00ED3D4C" w:rsidRDefault="00ED3D4C" w:rsidP="00ED3D4C">
      <w:pPr>
        <w:tabs>
          <w:tab w:val="num" w:pos="0"/>
          <w:tab w:val="left" w:pos="993"/>
        </w:tabs>
        <w:ind w:firstLine="709"/>
        <w:jc w:val="both"/>
        <w:rPr>
          <w:szCs w:val="24"/>
          <w:lang w:bidi="he-IL"/>
        </w:rPr>
      </w:pPr>
      <w:r>
        <w:rPr>
          <w:szCs w:val="24"/>
          <w:lang w:bidi="he-IL"/>
        </w:rPr>
        <w:t>13.7. užtikrinti  greitosios medicinos pagalbos personalo budėjimą:</w:t>
      </w:r>
    </w:p>
    <w:p w:rsidR="00ED3D4C" w:rsidRDefault="00ED3D4C" w:rsidP="00ED3D4C">
      <w:pPr>
        <w:tabs>
          <w:tab w:val="num" w:pos="0"/>
          <w:tab w:val="left" w:pos="993"/>
        </w:tabs>
        <w:ind w:firstLine="709"/>
        <w:jc w:val="both"/>
        <w:rPr>
          <w:szCs w:val="24"/>
          <w:lang w:bidi="he-IL"/>
        </w:rPr>
      </w:pPr>
      <w:r>
        <w:rPr>
          <w:szCs w:val="24"/>
          <w:lang w:bidi="he-IL"/>
        </w:rPr>
        <w:t>13.7.1. sporto renginiuose;</w:t>
      </w:r>
    </w:p>
    <w:p w:rsidR="00ED3D4C" w:rsidRDefault="00ED3D4C" w:rsidP="00ED3D4C">
      <w:pPr>
        <w:tabs>
          <w:tab w:val="num" w:pos="0"/>
          <w:tab w:val="left" w:pos="993"/>
        </w:tabs>
        <w:ind w:firstLine="709"/>
        <w:jc w:val="both"/>
        <w:rPr>
          <w:szCs w:val="24"/>
          <w:lang w:bidi="he-IL"/>
        </w:rPr>
      </w:pPr>
      <w:r>
        <w:rPr>
          <w:szCs w:val="24"/>
          <w:lang w:bidi="he-IL"/>
        </w:rPr>
        <w:t>13.7.2. renginiuose, kuriuose planuojami automobilių, motociklų ar aviacijos priemonių pasirodymai;</w:t>
      </w:r>
    </w:p>
    <w:p w:rsidR="00ED3D4C" w:rsidRDefault="00ED3D4C" w:rsidP="00ED3D4C">
      <w:pPr>
        <w:tabs>
          <w:tab w:val="num" w:pos="0"/>
          <w:tab w:val="left" w:pos="993"/>
        </w:tabs>
        <w:ind w:firstLine="709"/>
        <w:jc w:val="both"/>
        <w:rPr>
          <w:szCs w:val="24"/>
          <w:lang w:bidi="he-IL"/>
        </w:rPr>
      </w:pPr>
      <w:r>
        <w:rPr>
          <w:szCs w:val="24"/>
          <w:lang w:bidi="he-IL"/>
        </w:rPr>
        <w:t>13.7.3. renginiuose, kurie vyksta naktį;</w:t>
      </w:r>
    </w:p>
    <w:p w:rsidR="00ED3D4C" w:rsidRDefault="00ED3D4C" w:rsidP="00ED3D4C">
      <w:pPr>
        <w:tabs>
          <w:tab w:val="num" w:pos="0"/>
          <w:tab w:val="left" w:pos="993"/>
        </w:tabs>
        <w:ind w:firstLine="709"/>
        <w:jc w:val="both"/>
        <w:rPr>
          <w:szCs w:val="24"/>
          <w:lang w:bidi="he-IL"/>
        </w:rPr>
      </w:pPr>
      <w:r>
        <w:rPr>
          <w:szCs w:val="24"/>
          <w:lang w:bidi="he-IL"/>
        </w:rPr>
        <w:t>13.7.4. renginiuose, kuriuose tikėtinas vyresnio amžiaus žmonių (vyresnių kaip 60 metų) dalyvavimas, arba vyresnio amžiaus žmonėms skirtuose renginiuose;</w:t>
      </w:r>
    </w:p>
    <w:p w:rsidR="00ED3D4C" w:rsidRDefault="00ED3D4C" w:rsidP="00ED3D4C">
      <w:pPr>
        <w:ind w:firstLine="709"/>
        <w:jc w:val="both"/>
        <w:rPr>
          <w:szCs w:val="24"/>
          <w:lang w:bidi="he-IL"/>
        </w:rPr>
      </w:pPr>
      <w:r>
        <w:rPr>
          <w:szCs w:val="24"/>
          <w:lang w:bidi="he-IL"/>
        </w:rPr>
        <w:t>13.7.5. renginiuose, kuriuose planuojamas didesnis kaip 3000 dalyvių ir žiūrovų  skaičius; 13.7.6. renginiuose, kuriuose numatomi fejerverkai;</w:t>
      </w:r>
    </w:p>
    <w:p w:rsidR="00ED3D4C" w:rsidRDefault="00ED3D4C" w:rsidP="00ED3D4C">
      <w:pPr>
        <w:ind w:firstLine="709"/>
        <w:jc w:val="both"/>
        <w:rPr>
          <w:szCs w:val="24"/>
          <w:lang w:bidi="he-IL"/>
        </w:rPr>
      </w:pPr>
      <w:r>
        <w:rPr>
          <w:szCs w:val="24"/>
          <w:lang w:bidi="he-IL"/>
        </w:rPr>
        <w:t xml:space="preserve">13.7.7. Komisijos sprendimu </w:t>
      </w:r>
      <w:r>
        <w:rPr>
          <w:b/>
          <w:szCs w:val="24"/>
          <w:lang w:bidi="he-IL"/>
        </w:rPr>
        <w:t xml:space="preserve">– </w:t>
      </w:r>
      <w:r>
        <w:rPr>
          <w:szCs w:val="24"/>
          <w:lang w:bidi="he-IL"/>
        </w:rPr>
        <w:t>kituose renginiuose, kurie bus susiję su neįprastu dalyvių ar žiūrovų fiziniu ar emociniu krūviu, vyks ekstremaliomis gamtinėmis sąlygomis;</w:t>
      </w:r>
    </w:p>
    <w:p w:rsidR="00ED3D4C" w:rsidRDefault="00ED3D4C" w:rsidP="00ED3D4C">
      <w:pPr>
        <w:ind w:firstLine="709"/>
        <w:jc w:val="both"/>
        <w:rPr>
          <w:szCs w:val="24"/>
          <w:lang w:bidi="he-IL"/>
        </w:rPr>
      </w:pPr>
      <w:r>
        <w:rPr>
          <w:szCs w:val="24"/>
          <w:lang w:bidi="he-IL"/>
        </w:rPr>
        <w:lastRenderedPageBreak/>
        <w:t>13.8. pateikti sutarčių su fiziniais ir juridiniais asmenimis dėl renginio teritorijos tvarkymo, atliekų išvežimo, renginio saugumo užtikrinimo, renginio apsaugos, medicinos pagalbos teikimo, tualetų nuomos kopijas (nurodo Komisija);</w:t>
      </w:r>
    </w:p>
    <w:p w:rsidR="00ED3D4C" w:rsidRDefault="00ED3D4C" w:rsidP="00ED3D4C">
      <w:pPr>
        <w:tabs>
          <w:tab w:val="num" w:pos="0"/>
          <w:tab w:val="left" w:pos="993"/>
        </w:tabs>
        <w:ind w:firstLine="709"/>
        <w:jc w:val="both"/>
        <w:rPr>
          <w:szCs w:val="24"/>
          <w:lang w:bidi="he-IL"/>
        </w:rPr>
      </w:pPr>
      <w:r>
        <w:rPr>
          <w:szCs w:val="24"/>
          <w:lang w:bidi="he-IL"/>
        </w:rPr>
        <w:t xml:space="preserve">13.9. užtikrinti, kad renginio metu nebūtų trikdoma viešoji rimtis, asmenų ramybė, poilsis ir darbas; </w:t>
      </w:r>
    </w:p>
    <w:p w:rsidR="00ED3D4C" w:rsidRDefault="00ED3D4C" w:rsidP="00ED3D4C">
      <w:pPr>
        <w:tabs>
          <w:tab w:val="num" w:pos="0"/>
          <w:tab w:val="left" w:pos="709"/>
          <w:tab w:val="left" w:pos="993"/>
          <w:tab w:val="left" w:pos="1276"/>
        </w:tabs>
        <w:ind w:firstLine="709"/>
        <w:jc w:val="both"/>
      </w:pPr>
      <w:r>
        <w:rPr>
          <w:lang w:bidi="he-IL"/>
        </w:rPr>
        <w:t>13.10. suderinti prašymą leisti organizuoti renginį su Policija. Jei prašymas nesuderinamas iki Komisijos posėdžio ar posėdžio metu, Komisija gali įpareigoti Renginio organizatorių pateikti suderintą prašymą iki Pažymėjimo (kai renginys yra nekomercinis) ar Pažymėjimo ir Leidimo (kai renginys yra komercinis) išdavimo;</w:t>
      </w:r>
      <w:r>
        <w:t xml:space="preserve"> </w:t>
      </w:r>
    </w:p>
    <w:p w:rsidR="00ED3D4C" w:rsidRDefault="00ED3D4C" w:rsidP="00ED3D4C">
      <w:pPr>
        <w:rPr>
          <w:rFonts w:eastAsia="MS Mincho"/>
          <w:i/>
          <w:iCs/>
          <w:sz w:val="20"/>
        </w:rPr>
      </w:pPr>
      <w:r>
        <w:rPr>
          <w:rFonts w:eastAsia="MS Mincho"/>
          <w:i/>
          <w:iCs/>
          <w:sz w:val="20"/>
        </w:rPr>
        <w:t>Punkto pakeitimai:</w:t>
      </w:r>
    </w:p>
    <w:p w:rsidR="00ED3D4C" w:rsidRDefault="00ED3D4C" w:rsidP="00ED3D4C">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T-191</w:t>
        </w:r>
      </w:hyperlink>
      <w:r>
        <w:rPr>
          <w:rFonts w:eastAsia="MS Mincho"/>
          <w:i/>
          <w:iCs/>
          <w:sz w:val="20"/>
        </w:rPr>
        <w:t>, 2016-05-03, paskelbta TAR 2016-05-04, i. k. 2016-11160</w:t>
      </w:r>
    </w:p>
    <w:p w:rsidR="00ED3D4C" w:rsidRDefault="00ED3D4C" w:rsidP="00ED3D4C"/>
    <w:p w:rsidR="00ED3D4C" w:rsidRDefault="00ED3D4C" w:rsidP="00ED3D4C">
      <w:pPr>
        <w:tabs>
          <w:tab w:val="left" w:pos="1276"/>
        </w:tabs>
        <w:ind w:firstLine="709"/>
        <w:jc w:val="both"/>
        <w:rPr>
          <w:lang w:bidi="he-IL"/>
        </w:rPr>
      </w:pPr>
      <w:r>
        <w:rPr>
          <w:szCs w:val="24"/>
          <w:lang w:eastAsia="lt-LT"/>
        </w:rPr>
        <w:t>13.11.</w:t>
      </w:r>
      <w:r>
        <w:rPr>
          <w:vertAlign w:val="superscript"/>
          <w:lang w:bidi="he-IL"/>
        </w:rPr>
        <w:t xml:space="preserve"> </w:t>
      </w:r>
      <w:r>
        <w:rPr>
          <w:lang w:bidi="he-IL"/>
        </w:rPr>
        <w:t>masiniuose renginiuose sudaryti sąlygas neįgaliems asmenims:</w:t>
      </w:r>
    </w:p>
    <w:p w:rsidR="00ED3D4C" w:rsidRDefault="00ED3D4C" w:rsidP="00ED3D4C">
      <w:pPr>
        <w:tabs>
          <w:tab w:val="left" w:pos="1134"/>
          <w:tab w:val="left" w:pos="1276"/>
        </w:tabs>
        <w:ind w:firstLine="709"/>
        <w:jc w:val="both"/>
        <w:rPr>
          <w:lang w:bidi="he-IL"/>
        </w:rPr>
      </w:pPr>
      <w:r>
        <w:rPr>
          <w:lang w:bidi="he-IL"/>
        </w:rPr>
        <w:t>13.11.1. neįgaliems asmenims ir juos lydintiems asmenims (vienam neįgaliam asmeniui – vienas lydintis asmuo) numatyti saugią vietą kuo arčiau renginio centro;</w:t>
      </w:r>
    </w:p>
    <w:p w:rsidR="00ED3D4C" w:rsidRDefault="00ED3D4C" w:rsidP="00ED3D4C">
      <w:pPr>
        <w:tabs>
          <w:tab w:val="left" w:pos="1276"/>
        </w:tabs>
        <w:ind w:firstLine="709"/>
        <w:jc w:val="both"/>
        <w:rPr>
          <w:szCs w:val="24"/>
          <w:lang w:eastAsia="lt-LT"/>
        </w:rPr>
      </w:pPr>
      <w:r>
        <w:rPr>
          <w:lang w:bidi="he-IL"/>
        </w:rPr>
        <w:t xml:space="preserve">13.11.2. </w:t>
      </w:r>
      <w:r>
        <w:rPr>
          <w:szCs w:val="24"/>
          <w:lang w:eastAsia="lt-LT"/>
        </w:rPr>
        <w:t>neįgalių asmenų vairuojamas ar neįgalius asmenis atvežančias transporto priemones statyti kuo arčiau renginio vietos, kai renginio teritorijoje ribojamas eismas;</w:t>
      </w:r>
    </w:p>
    <w:p w:rsidR="00ED3D4C" w:rsidRDefault="00ED3D4C" w:rsidP="00ED3D4C">
      <w:pPr>
        <w:tabs>
          <w:tab w:val="left" w:pos="1276"/>
        </w:tabs>
        <w:ind w:firstLine="709"/>
        <w:jc w:val="both"/>
        <w:rPr>
          <w:szCs w:val="24"/>
          <w:lang w:eastAsia="lt-LT"/>
        </w:rPr>
      </w:pPr>
      <w:r>
        <w:rPr>
          <w:szCs w:val="24"/>
          <w:lang w:eastAsia="lt-LT"/>
        </w:rPr>
        <w:t>13.11.3. pasirūpinti, kad valstybinių renginių, miesto švenčių minėjimų oficialiosios dalies kalbos būtų verčiamos į gestų kalbą;</w:t>
      </w:r>
    </w:p>
    <w:p w:rsidR="00ED3D4C" w:rsidRDefault="00ED3D4C" w:rsidP="00ED3D4C">
      <w:pPr>
        <w:tabs>
          <w:tab w:val="left" w:pos="709"/>
          <w:tab w:val="left" w:pos="1276"/>
          <w:tab w:val="left" w:pos="1418"/>
        </w:tabs>
        <w:ind w:firstLine="709"/>
        <w:jc w:val="both"/>
        <w:rPr>
          <w:szCs w:val="24"/>
          <w:lang w:bidi="he-IL"/>
        </w:rPr>
      </w:pPr>
      <w:r>
        <w:rPr>
          <w:szCs w:val="24"/>
          <w:lang w:eastAsia="lt-LT"/>
        </w:rPr>
        <w:t>13.11.4. pasirūpinti tualetų, pritaikytų neįgaliesiems, įrengimu (jei renginyje bus įrengiami tualetai).</w:t>
      </w:r>
      <w:r>
        <w:t xml:space="preserve"> </w:t>
      </w:r>
    </w:p>
    <w:p w:rsidR="00ED3D4C" w:rsidRDefault="00ED3D4C" w:rsidP="00ED3D4C">
      <w:pPr>
        <w:rPr>
          <w:rFonts w:eastAsia="MS Mincho"/>
          <w:i/>
          <w:iCs/>
          <w:sz w:val="20"/>
        </w:rPr>
      </w:pPr>
      <w:r>
        <w:rPr>
          <w:rFonts w:eastAsia="MS Mincho"/>
          <w:i/>
          <w:iCs/>
          <w:sz w:val="20"/>
        </w:rPr>
        <w:t>Papildyta punktu:</w:t>
      </w:r>
    </w:p>
    <w:p w:rsidR="00ED3D4C" w:rsidRDefault="00ED3D4C" w:rsidP="00ED3D4C">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T-191</w:t>
        </w:r>
      </w:hyperlink>
      <w:r>
        <w:rPr>
          <w:rFonts w:eastAsia="MS Mincho"/>
          <w:i/>
          <w:iCs/>
          <w:sz w:val="20"/>
        </w:rPr>
        <w:t>, 2016-05-03, paskelbta TAR 2016-05-04, i. k. 2016-11160</w:t>
      </w:r>
    </w:p>
    <w:p w:rsidR="00ED3D4C" w:rsidRDefault="00ED3D4C" w:rsidP="00ED3D4C"/>
    <w:p w:rsidR="00ED3D4C" w:rsidRDefault="00ED3D4C" w:rsidP="00ED3D4C">
      <w:pPr>
        <w:tabs>
          <w:tab w:val="num" w:pos="0"/>
          <w:tab w:val="left" w:pos="709"/>
          <w:tab w:val="left" w:pos="993"/>
          <w:tab w:val="left" w:pos="1276"/>
          <w:tab w:val="left" w:pos="1418"/>
        </w:tabs>
        <w:ind w:firstLine="709"/>
        <w:jc w:val="both"/>
        <w:rPr>
          <w:szCs w:val="24"/>
          <w:lang w:bidi="he-IL"/>
        </w:rPr>
      </w:pPr>
      <w:r>
        <w:rPr>
          <w:lang w:bidi="he-IL"/>
        </w:rPr>
        <w:t xml:space="preserve">14. </w:t>
      </w:r>
      <w:r>
        <w:t xml:space="preserve">Jei organizuojant renginį ar renginio metu prireiks įvažiuoti transporto priemonėmis į valstybės saugomas teritorijas ar pėsčiųjų zonas, Renginio organizatorius privalo turėti Klientų aptarnavimo skyriaus atsakingo asmens išduotą leidimą įvažiuoti į šias teritorijas. </w:t>
      </w:r>
    </w:p>
    <w:p w:rsidR="00ED3D4C" w:rsidRDefault="00ED3D4C" w:rsidP="00ED3D4C">
      <w:pPr>
        <w:rPr>
          <w:rFonts w:eastAsia="MS Mincho"/>
          <w:i/>
          <w:iCs/>
          <w:sz w:val="20"/>
        </w:rPr>
      </w:pPr>
      <w:r>
        <w:rPr>
          <w:rFonts w:eastAsia="MS Mincho"/>
          <w:i/>
          <w:iCs/>
          <w:sz w:val="20"/>
        </w:rPr>
        <w:t>Punkto pakeitimai:</w:t>
      </w:r>
    </w:p>
    <w:p w:rsidR="00ED3D4C" w:rsidRDefault="00ED3D4C" w:rsidP="00ED3D4C">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T-191</w:t>
        </w:r>
      </w:hyperlink>
      <w:r>
        <w:rPr>
          <w:rFonts w:eastAsia="MS Mincho"/>
          <w:i/>
          <w:iCs/>
          <w:sz w:val="20"/>
        </w:rPr>
        <w:t>, 2016-05-03, paskelbta TAR 2016-05-04, i. k. 2016-11160</w:t>
      </w:r>
    </w:p>
    <w:p w:rsidR="00ED3D4C" w:rsidRDefault="00ED3D4C" w:rsidP="00ED3D4C"/>
    <w:p w:rsidR="00ED3D4C" w:rsidRDefault="00ED3D4C" w:rsidP="00ED3D4C">
      <w:pPr>
        <w:tabs>
          <w:tab w:val="num" w:pos="0"/>
          <w:tab w:val="left" w:pos="993"/>
        </w:tabs>
        <w:ind w:firstLine="709"/>
        <w:jc w:val="both"/>
        <w:rPr>
          <w:szCs w:val="24"/>
          <w:lang w:bidi="he-IL"/>
        </w:rPr>
      </w:pPr>
      <w:r>
        <w:rPr>
          <w:szCs w:val="24"/>
          <w:lang w:bidi="he-IL"/>
        </w:rPr>
        <w:t>15. Jei Renginio organizatorius pageidauja, kad renginio metu būtų apribotas transporto eismas, jis prašymą leisti organizuoti renginį turi suderinti su Kauno miesto savivaldybės administracijos Transporto ir eismo organizavimo skyriaus paskirtu atsakingu asmeniu. Jei prašymas nesuderinamas iki Komisijos posėdžio, Komisija gali įpareigoti Renginio organizatorių pateikti suderintą prašymą iki Pažymėjimo (kai renginys yra nekomercinis) ar Pažymėjimo ir Leidimo (kai renginys yra komercinis) išdavimo.</w:t>
      </w:r>
    </w:p>
    <w:p w:rsidR="00ED3D4C" w:rsidRDefault="00ED3D4C" w:rsidP="00ED3D4C">
      <w:pPr>
        <w:tabs>
          <w:tab w:val="num" w:pos="0"/>
          <w:tab w:val="left" w:pos="993"/>
        </w:tabs>
        <w:ind w:firstLine="709"/>
        <w:jc w:val="both"/>
        <w:rPr>
          <w:szCs w:val="24"/>
          <w:lang w:bidi="he-IL"/>
        </w:rPr>
      </w:pPr>
      <w:r>
        <w:rPr>
          <w:szCs w:val="24"/>
          <w:lang w:bidi="he-IL"/>
        </w:rPr>
        <w:t>16. Jeigu renginys organizuojamas miesto žaliuosiuose plotuose (parkuose, skveruose), jeigu įrenginiai montuojami prie (ar ant) želdinių</w:t>
      </w:r>
      <w:r>
        <w:rPr>
          <w:b/>
          <w:szCs w:val="24"/>
          <w:lang w:bidi="he-IL"/>
        </w:rPr>
        <w:t>,</w:t>
      </w:r>
      <w:r>
        <w:rPr>
          <w:szCs w:val="24"/>
          <w:lang w:bidi="he-IL"/>
        </w:rPr>
        <w:t xml:space="preserve"> prašymas turi būti suderintas su Kauno miesto savivaldybės administracijos Aplinkos apsaugos skyriaus paskirtu atsakingu asmeniu. Tai atlieka Komisijos sekretorius iki Komisijos posėdžio arba posėdžio metu. Jeigu prašymas nebuvo suderintas dėl trūkstamos informacijos,  Komisija gali įpareigoti Renginio organizatorių pateikti suderintą prašymą iki Pažymėjimo (kai renginys yra nekomercinis) ar Pažymėjimo ir Leidimo (kai renginys yra komercinis) išdavimo.</w:t>
      </w:r>
    </w:p>
    <w:p w:rsidR="00ED3D4C" w:rsidRDefault="00ED3D4C" w:rsidP="00ED3D4C">
      <w:pPr>
        <w:tabs>
          <w:tab w:val="left" w:pos="993"/>
          <w:tab w:val="num" w:pos="1080"/>
          <w:tab w:val="left" w:pos="1134"/>
        </w:tabs>
        <w:ind w:firstLine="709"/>
        <w:jc w:val="both"/>
        <w:rPr>
          <w:szCs w:val="24"/>
          <w:lang w:bidi="he-IL"/>
        </w:rPr>
      </w:pPr>
      <w:r>
        <w:rPr>
          <w:szCs w:val="24"/>
          <w:lang w:bidi="he-IL"/>
        </w:rPr>
        <w:t xml:space="preserve">17. Renginyje (jeigu Komisija nenustato kitaip) turi būti saugos tarnybos darbuotojai, kurie užtikrintų renginio dalyvių, įrangos ir statinių apsaugą, palaikytų viešąją tvarką, neįleistų į renginį neblaivių ar nuo psichotropinių medžiagų apsvaigusių asmenų, neleistų įsinešti į renginį alkoholinių gėrimų, kitų gėrimų stiklinėje taroje, ginklų ar daiktų, kuriais galima sužaloti žmogų. Apsaugos organizavimo planas turi būti suderintas su Policija. </w:t>
      </w:r>
    </w:p>
    <w:p w:rsidR="00ED3D4C" w:rsidRDefault="00ED3D4C" w:rsidP="00ED3D4C">
      <w:pPr>
        <w:tabs>
          <w:tab w:val="left" w:pos="993"/>
          <w:tab w:val="num" w:pos="1080"/>
          <w:tab w:val="left" w:pos="1134"/>
        </w:tabs>
        <w:ind w:firstLine="709"/>
        <w:jc w:val="both"/>
        <w:rPr>
          <w:szCs w:val="24"/>
          <w:lang w:bidi="he-IL"/>
        </w:rPr>
      </w:pPr>
      <w:r>
        <w:rPr>
          <w:szCs w:val="24"/>
          <w:lang w:bidi="he-IL"/>
        </w:rPr>
        <w:t>18. Renginio organizatoriai privalo nutraukti renginį, jei kyla grėsmė žmonių saugumui.</w:t>
      </w:r>
    </w:p>
    <w:p w:rsidR="00ED3D4C" w:rsidRDefault="00ED3D4C" w:rsidP="00ED3D4C">
      <w:pPr>
        <w:tabs>
          <w:tab w:val="left" w:pos="1276"/>
        </w:tabs>
        <w:ind w:firstLine="709"/>
        <w:jc w:val="both"/>
        <w:rPr>
          <w:szCs w:val="24"/>
          <w:lang w:bidi="he-IL"/>
        </w:rPr>
      </w:pPr>
      <w:r>
        <w:rPr>
          <w:lang w:bidi="he-IL"/>
        </w:rPr>
        <w:t>19.</w:t>
      </w:r>
      <w:r>
        <w:t xml:space="preserve"> Renginiuose, atsižvelgus į  renginio paskirtį, numatomas žiūrovų amžiaus grupes, renginio vietą ir laiką, teisės aktų nustatyta tvarka gali būti leidžiama prekiauti alkoholiniais gėrimais. </w:t>
      </w:r>
    </w:p>
    <w:p w:rsidR="00ED3D4C" w:rsidRDefault="00ED3D4C" w:rsidP="00ED3D4C">
      <w:pPr>
        <w:rPr>
          <w:rFonts w:eastAsia="MS Mincho"/>
          <w:i/>
          <w:iCs/>
          <w:sz w:val="20"/>
        </w:rPr>
      </w:pPr>
      <w:r>
        <w:rPr>
          <w:rFonts w:eastAsia="MS Mincho"/>
          <w:i/>
          <w:iCs/>
          <w:sz w:val="20"/>
        </w:rPr>
        <w:t>Punkto pakeitimai:</w:t>
      </w:r>
    </w:p>
    <w:p w:rsidR="00ED3D4C" w:rsidRDefault="00ED3D4C" w:rsidP="00ED3D4C">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T-191</w:t>
        </w:r>
      </w:hyperlink>
      <w:r>
        <w:rPr>
          <w:rFonts w:eastAsia="MS Mincho"/>
          <w:i/>
          <w:iCs/>
          <w:sz w:val="20"/>
        </w:rPr>
        <w:t>, 2016-05-03, paskelbta TAR 2016-05-04, i. k. 2016-11160</w:t>
      </w:r>
    </w:p>
    <w:p w:rsidR="00ED3D4C" w:rsidRDefault="00ED3D4C" w:rsidP="00ED3D4C"/>
    <w:p w:rsidR="00ED3D4C" w:rsidRDefault="00ED3D4C" w:rsidP="00ED3D4C">
      <w:pPr>
        <w:tabs>
          <w:tab w:val="left" w:pos="1134"/>
          <w:tab w:val="left" w:pos="1276"/>
        </w:tabs>
        <w:ind w:firstLine="709"/>
        <w:jc w:val="both"/>
        <w:rPr>
          <w:szCs w:val="24"/>
          <w:lang w:bidi="he-IL"/>
        </w:rPr>
      </w:pPr>
      <w:r>
        <w:rPr>
          <w:lang w:bidi="he-IL"/>
        </w:rPr>
        <w:t xml:space="preserve">20. </w:t>
      </w:r>
      <w:r>
        <w:t xml:space="preserve">Jeigu renginyje leidžiama prekiauti alkoholiniais gėrimais, jo organizatorius privalo užtikrinti, kad prekyba alkoholiniais gėrimais bus nutraukta likus ne mažiau kaip 30 min. iki </w:t>
      </w:r>
      <w:r>
        <w:rPr>
          <w:spacing w:val="-4"/>
        </w:rPr>
        <w:t>renginio pabaigos.</w:t>
      </w:r>
      <w:r>
        <w:t xml:space="preserve"> </w:t>
      </w:r>
    </w:p>
    <w:p w:rsidR="00ED3D4C" w:rsidRDefault="00ED3D4C" w:rsidP="00ED3D4C">
      <w:pPr>
        <w:rPr>
          <w:rFonts w:eastAsia="MS Mincho"/>
          <w:i/>
          <w:iCs/>
          <w:sz w:val="20"/>
        </w:rPr>
      </w:pPr>
      <w:r>
        <w:rPr>
          <w:rFonts w:eastAsia="MS Mincho"/>
          <w:i/>
          <w:iCs/>
          <w:sz w:val="20"/>
        </w:rPr>
        <w:t>Punkto pakeitimai:</w:t>
      </w:r>
    </w:p>
    <w:p w:rsidR="00ED3D4C" w:rsidRDefault="00ED3D4C" w:rsidP="00ED3D4C">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T-191</w:t>
        </w:r>
      </w:hyperlink>
      <w:r>
        <w:rPr>
          <w:rFonts w:eastAsia="MS Mincho"/>
          <w:i/>
          <w:iCs/>
          <w:sz w:val="20"/>
        </w:rPr>
        <w:t>, 2016-05-03, paskelbta TAR 2016-05-04, i. k. 2016-11160</w:t>
      </w:r>
    </w:p>
    <w:p w:rsidR="00ED3D4C" w:rsidRDefault="00ED3D4C" w:rsidP="00ED3D4C"/>
    <w:p w:rsidR="00ED3D4C" w:rsidRDefault="00ED3D4C" w:rsidP="00ED3D4C">
      <w:pPr>
        <w:tabs>
          <w:tab w:val="left" w:pos="1276"/>
        </w:tabs>
        <w:ind w:firstLine="709"/>
        <w:jc w:val="both"/>
        <w:rPr>
          <w:szCs w:val="24"/>
          <w:lang w:eastAsia="lt-LT"/>
        </w:rPr>
      </w:pPr>
      <w:r>
        <w:rPr>
          <w:lang w:bidi="he-IL"/>
        </w:rPr>
        <w:t>20</w:t>
      </w:r>
      <w:r>
        <w:rPr>
          <w:vertAlign w:val="superscript"/>
          <w:lang w:bidi="he-IL"/>
        </w:rPr>
        <w:t>1</w:t>
      </w:r>
      <w:r>
        <w:rPr>
          <w:vertAlign w:val="subscript"/>
          <w:lang w:bidi="he-IL"/>
        </w:rPr>
        <w:t>.</w:t>
      </w:r>
      <w:r>
        <w:rPr>
          <w:vertAlign w:val="superscript"/>
          <w:lang w:bidi="he-IL"/>
        </w:rPr>
        <w:t xml:space="preserve"> </w:t>
      </w:r>
      <w:r>
        <w:rPr>
          <w:szCs w:val="24"/>
          <w:lang w:eastAsia="lt-LT"/>
        </w:rPr>
        <w:t>Draudžiama prekiauti alkoholiniais gėrimais:</w:t>
      </w:r>
    </w:p>
    <w:p w:rsidR="00ED3D4C" w:rsidRDefault="00ED3D4C" w:rsidP="00ED3D4C">
      <w:pPr>
        <w:tabs>
          <w:tab w:val="left" w:pos="1276"/>
        </w:tabs>
        <w:ind w:firstLine="709"/>
        <w:jc w:val="both"/>
        <w:rPr>
          <w:szCs w:val="24"/>
          <w:lang w:eastAsia="lt-LT"/>
        </w:rPr>
      </w:pPr>
      <w:r>
        <w:rPr>
          <w:lang w:bidi="he-IL"/>
        </w:rPr>
        <w:t>20</w:t>
      </w:r>
      <w:r>
        <w:rPr>
          <w:vertAlign w:val="superscript"/>
          <w:lang w:bidi="he-IL"/>
        </w:rPr>
        <w:t>1</w:t>
      </w:r>
      <w:r>
        <w:rPr>
          <w:szCs w:val="24"/>
          <w:lang w:eastAsia="lt-LT"/>
        </w:rPr>
        <w:t>.</w:t>
      </w:r>
      <w:r>
        <w:rPr>
          <w:lang w:bidi="he-IL"/>
        </w:rPr>
        <w:t>1.</w:t>
      </w:r>
      <w:r>
        <w:rPr>
          <w:color w:val="646464"/>
          <w:szCs w:val="24"/>
          <w:lang w:eastAsia="lt-LT"/>
        </w:rPr>
        <w:t xml:space="preserve"> </w:t>
      </w:r>
      <w:r>
        <w:rPr>
          <w:szCs w:val="24"/>
          <w:lang w:eastAsia="lt-LT"/>
        </w:rPr>
        <w:t>taroje, kuri gali būti panaudota sužalojant žmones;</w:t>
      </w:r>
    </w:p>
    <w:p w:rsidR="00ED3D4C" w:rsidRDefault="00ED3D4C" w:rsidP="00ED3D4C">
      <w:pPr>
        <w:tabs>
          <w:tab w:val="left" w:pos="1276"/>
        </w:tabs>
        <w:ind w:firstLine="709"/>
        <w:jc w:val="both"/>
        <w:rPr>
          <w:szCs w:val="24"/>
          <w:lang w:eastAsia="lt-LT"/>
        </w:rPr>
      </w:pPr>
      <w:r>
        <w:rPr>
          <w:lang w:bidi="he-IL"/>
        </w:rPr>
        <w:t>20</w:t>
      </w:r>
      <w:r>
        <w:rPr>
          <w:vertAlign w:val="superscript"/>
          <w:lang w:bidi="he-IL"/>
        </w:rPr>
        <w:t>1</w:t>
      </w:r>
      <w:r>
        <w:rPr>
          <w:szCs w:val="24"/>
          <w:lang w:eastAsia="lt-LT"/>
        </w:rPr>
        <w:t>.</w:t>
      </w:r>
      <w:r>
        <w:rPr>
          <w:lang w:bidi="he-IL"/>
        </w:rPr>
        <w:t>2.</w:t>
      </w:r>
      <w:r>
        <w:rPr>
          <w:szCs w:val="24"/>
          <w:lang w:eastAsia="lt-LT"/>
        </w:rPr>
        <w:t xml:space="preserve"> nepilnamečiams (asmenims iki 18 metų) ir šeimoms skirtų renginių metu;</w:t>
      </w:r>
    </w:p>
    <w:p w:rsidR="00ED3D4C" w:rsidRDefault="00ED3D4C" w:rsidP="00ED3D4C">
      <w:pPr>
        <w:tabs>
          <w:tab w:val="left" w:pos="1276"/>
          <w:tab w:val="left" w:pos="1418"/>
        </w:tabs>
        <w:ind w:firstLine="709"/>
        <w:jc w:val="both"/>
      </w:pPr>
      <w:r>
        <w:rPr>
          <w:lang w:bidi="he-IL"/>
        </w:rPr>
        <w:t>20</w:t>
      </w:r>
      <w:r>
        <w:rPr>
          <w:vertAlign w:val="superscript"/>
          <w:lang w:bidi="he-IL"/>
        </w:rPr>
        <w:t>1</w:t>
      </w:r>
      <w:r>
        <w:rPr>
          <w:szCs w:val="24"/>
          <w:lang w:eastAsia="lt-LT"/>
        </w:rPr>
        <w:t>.</w:t>
      </w:r>
      <w:r>
        <w:rPr>
          <w:lang w:bidi="he-IL"/>
        </w:rPr>
        <w:t>3.</w:t>
      </w:r>
      <w:r>
        <w:rPr>
          <w:szCs w:val="24"/>
          <w:lang w:eastAsia="lt-LT"/>
        </w:rPr>
        <w:t xml:space="preserve"> sporto renginiuose, išskyrus atvejus, kai įrengiamos specialios prekybos vietos, atskirtos nuo bendros renginio teritorijos.</w:t>
      </w:r>
      <w:r>
        <w:t xml:space="preserve"> </w:t>
      </w:r>
    </w:p>
    <w:p w:rsidR="00ED3D4C" w:rsidRDefault="00ED3D4C" w:rsidP="00ED3D4C">
      <w:pPr>
        <w:rPr>
          <w:rFonts w:eastAsia="MS Mincho"/>
          <w:i/>
          <w:iCs/>
          <w:sz w:val="20"/>
        </w:rPr>
      </w:pPr>
      <w:r>
        <w:rPr>
          <w:rFonts w:eastAsia="MS Mincho"/>
          <w:i/>
          <w:iCs/>
          <w:sz w:val="20"/>
        </w:rPr>
        <w:t>Papildyta punktu:</w:t>
      </w:r>
    </w:p>
    <w:p w:rsidR="00ED3D4C" w:rsidRDefault="00ED3D4C" w:rsidP="00ED3D4C">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T-191</w:t>
        </w:r>
      </w:hyperlink>
      <w:r>
        <w:rPr>
          <w:rFonts w:eastAsia="MS Mincho"/>
          <w:i/>
          <w:iCs/>
          <w:sz w:val="20"/>
        </w:rPr>
        <w:t>, 2016-05-03, paskelbta TAR 2016-05-04, i. k. 2016-11160</w:t>
      </w:r>
    </w:p>
    <w:p w:rsidR="00ED3D4C" w:rsidRDefault="00ED3D4C" w:rsidP="00ED3D4C"/>
    <w:p w:rsidR="00ED3D4C" w:rsidRDefault="00ED3D4C" w:rsidP="00ED3D4C">
      <w:pPr>
        <w:tabs>
          <w:tab w:val="left" w:pos="1276"/>
        </w:tabs>
        <w:ind w:firstLine="709"/>
        <w:jc w:val="both"/>
        <w:rPr>
          <w:szCs w:val="24"/>
          <w:lang w:bidi="he-IL"/>
        </w:rPr>
      </w:pPr>
      <w:r>
        <w:rPr>
          <w:szCs w:val="24"/>
          <w:lang w:bidi="he-IL"/>
        </w:rPr>
        <w:t>21. Jeigu renginyje leidžiama prekiauti (teikti paslaugas), prekybininkas, gavęs raštišką Renginio organizatoriaus sutikimą, kreipiasi į Klientų aptarnavimo skyrių dėl leidimo prekiauti (teikti paslaugas) renginio metu išdavimo.</w:t>
      </w:r>
      <w:r>
        <w:t xml:space="preserve"> </w:t>
      </w:r>
    </w:p>
    <w:p w:rsidR="00ED3D4C" w:rsidRDefault="00ED3D4C" w:rsidP="00ED3D4C">
      <w:pPr>
        <w:rPr>
          <w:rFonts w:eastAsia="MS Mincho"/>
          <w:i/>
          <w:iCs/>
          <w:sz w:val="20"/>
        </w:rPr>
      </w:pPr>
      <w:r>
        <w:rPr>
          <w:rFonts w:eastAsia="MS Mincho"/>
          <w:i/>
          <w:iCs/>
          <w:sz w:val="20"/>
        </w:rPr>
        <w:t>Punkto pakeitimai:</w:t>
      </w:r>
    </w:p>
    <w:p w:rsidR="00ED3D4C" w:rsidRDefault="00ED3D4C" w:rsidP="00ED3D4C">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T-191</w:t>
        </w:r>
      </w:hyperlink>
      <w:r>
        <w:rPr>
          <w:rFonts w:eastAsia="MS Mincho"/>
          <w:i/>
          <w:iCs/>
          <w:sz w:val="20"/>
        </w:rPr>
        <w:t>, 2016-05-03, paskelbta TAR 2016-05-04, i. k. 2016-11160</w:t>
      </w:r>
    </w:p>
    <w:p w:rsidR="00ED3D4C" w:rsidRDefault="00ED3D4C" w:rsidP="00ED3D4C"/>
    <w:p w:rsidR="00ED3D4C" w:rsidRDefault="00ED3D4C" w:rsidP="00ED3D4C">
      <w:pPr>
        <w:tabs>
          <w:tab w:val="left" w:pos="993"/>
          <w:tab w:val="num" w:pos="1080"/>
          <w:tab w:val="left" w:pos="1134"/>
        </w:tabs>
        <w:ind w:firstLine="709"/>
        <w:jc w:val="both"/>
        <w:rPr>
          <w:szCs w:val="24"/>
          <w:lang w:bidi="he-IL"/>
        </w:rPr>
      </w:pPr>
      <w:r>
        <w:rPr>
          <w:szCs w:val="24"/>
          <w:lang w:bidi="he-IL"/>
        </w:rPr>
        <w:t>22. Jeigu renginyje bus naudojamos civilinės pirotechnikos priemonės, Renginio organizatorius privalo:</w:t>
      </w:r>
    </w:p>
    <w:p w:rsidR="00ED3D4C" w:rsidRDefault="00ED3D4C" w:rsidP="00ED3D4C">
      <w:pPr>
        <w:tabs>
          <w:tab w:val="left" w:pos="993"/>
          <w:tab w:val="num" w:pos="1080"/>
          <w:tab w:val="left" w:pos="1134"/>
        </w:tabs>
        <w:ind w:firstLine="709"/>
        <w:jc w:val="both"/>
        <w:rPr>
          <w:szCs w:val="24"/>
          <w:lang w:bidi="he-IL"/>
        </w:rPr>
      </w:pPr>
      <w:r>
        <w:rPr>
          <w:szCs w:val="24"/>
          <w:lang w:bidi="he-IL"/>
        </w:rPr>
        <w:t>22.1. numatyti atskirą aptvertą teritoriją civilinėms pirotechnikos priemonėms naudoti;</w:t>
      </w:r>
    </w:p>
    <w:p w:rsidR="00ED3D4C" w:rsidRDefault="00ED3D4C" w:rsidP="00ED3D4C">
      <w:pPr>
        <w:tabs>
          <w:tab w:val="left" w:pos="993"/>
          <w:tab w:val="num" w:pos="1080"/>
          <w:tab w:val="left" w:pos="1134"/>
        </w:tabs>
        <w:ind w:firstLine="709"/>
        <w:jc w:val="both"/>
        <w:rPr>
          <w:szCs w:val="24"/>
          <w:lang w:bidi="he-IL"/>
        </w:rPr>
      </w:pPr>
      <w:r>
        <w:rPr>
          <w:szCs w:val="24"/>
          <w:lang w:bidi="he-IL"/>
        </w:rPr>
        <w:t>22.2. pateikti Komisijai civilinės pirotechnikos priemonių išdėstymo schemą, suderintą teisės aktų nustatyta tvarka su Kauno miesto savivaldybės administracijos direktoriumi ir Kauno apskrities priešgaisrine gelbėjimo valdyba.</w:t>
      </w:r>
    </w:p>
    <w:p w:rsidR="00ED3D4C" w:rsidRDefault="00ED3D4C" w:rsidP="00ED3D4C">
      <w:pPr>
        <w:tabs>
          <w:tab w:val="left" w:pos="993"/>
          <w:tab w:val="num" w:pos="1080"/>
          <w:tab w:val="left" w:pos="1134"/>
        </w:tabs>
        <w:ind w:firstLine="709"/>
        <w:jc w:val="both"/>
        <w:rPr>
          <w:szCs w:val="24"/>
          <w:lang w:bidi="he-IL"/>
        </w:rPr>
      </w:pPr>
      <w:r>
        <w:rPr>
          <w:szCs w:val="24"/>
          <w:lang w:bidi="he-IL"/>
        </w:rPr>
        <w:t>23. Draudžiama naudoti civilines pirotechnikos priemones:</w:t>
      </w:r>
    </w:p>
    <w:p w:rsidR="00ED3D4C" w:rsidRDefault="00ED3D4C" w:rsidP="00ED3D4C">
      <w:pPr>
        <w:tabs>
          <w:tab w:val="left" w:pos="993"/>
          <w:tab w:val="num" w:pos="1080"/>
          <w:tab w:val="left" w:pos="1134"/>
        </w:tabs>
        <w:ind w:firstLine="709"/>
        <w:jc w:val="both"/>
        <w:rPr>
          <w:szCs w:val="24"/>
          <w:lang w:bidi="he-IL"/>
        </w:rPr>
      </w:pPr>
      <w:r>
        <w:rPr>
          <w:szCs w:val="24"/>
          <w:lang w:bidi="he-IL"/>
        </w:rPr>
        <w:t xml:space="preserve">23.1. arčiau kaip 30 metrų nuo mokyklų ir kitų ugdymo įstaigų,  gydymo ir reabilitacijos įstaigų, kulto, šarvojimo patalpų, gyvenamųjų namų (tarp jų ir daugiabučių), jeigu tai nesuderinta su pastatų (statinių)  ar patalpų savininkais; </w:t>
      </w:r>
    </w:p>
    <w:p w:rsidR="00ED3D4C" w:rsidRDefault="00ED3D4C" w:rsidP="00ED3D4C">
      <w:pPr>
        <w:tabs>
          <w:tab w:val="left" w:pos="993"/>
          <w:tab w:val="num" w:pos="1080"/>
          <w:tab w:val="left" w:pos="1134"/>
        </w:tabs>
        <w:ind w:firstLine="709"/>
        <w:jc w:val="both"/>
        <w:rPr>
          <w:szCs w:val="24"/>
          <w:lang w:bidi="he-IL"/>
        </w:rPr>
      </w:pPr>
      <w:r>
        <w:rPr>
          <w:szCs w:val="24"/>
          <w:lang w:bidi="he-IL"/>
        </w:rPr>
        <w:t>23.2. nuo 22 val. iki 8 val.  (išskyrus švenčių dienas, masinius miesto ir valstybinės reikšmės renginius).</w:t>
      </w:r>
    </w:p>
    <w:p w:rsidR="00ED3D4C" w:rsidRDefault="00ED3D4C" w:rsidP="00ED3D4C">
      <w:pPr>
        <w:tabs>
          <w:tab w:val="left" w:pos="993"/>
          <w:tab w:val="num" w:pos="1080"/>
          <w:tab w:val="left" w:pos="1134"/>
        </w:tabs>
        <w:ind w:firstLine="709"/>
        <w:jc w:val="both"/>
        <w:rPr>
          <w:szCs w:val="24"/>
          <w:lang w:bidi="he-IL"/>
        </w:rPr>
      </w:pPr>
      <w:r>
        <w:rPr>
          <w:szCs w:val="24"/>
          <w:lang w:bidi="he-IL"/>
        </w:rPr>
        <w:t xml:space="preserve">24. Jei renginio metu yra numatyti parodomieji skrydžiai ar kitos su aviacija susijusios priemonės, Renginio organizatorius privalo pateikti Lietuvos Respublikos civilinės aviacijos direkcijos leidimą šiai veiklai. </w:t>
      </w:r>
    </w:p>
    <w:p w:rsidR="00ED3D4C" w:rsidRDefault="00ED3D4C" w:rsidP="00ED3D4C">
      <w:pPr>
        <w:tabs>
          <w:tab w:val="left" w:pos="1276"/>
          <w:tab w:val="left" w:pos="1418"/>
        </w:tabs>
        <w:ind w:firstLine="709"/>
        <w:jc w:val="both"/>
      </w:pPr>
      <w:r>
        <w:rPr>
          <w:lang w:bidi="he-IL"/>
        </w:rPr>
        <w:t>24</w:t>
      </w:r>
      <w:r>
        <w:rPr>
          <w:vertAlign w:val="superscript"/>
          <w:lang w:bidi="he-IL"/>
        </w:rPr>
        <w:t>1</w:t>
      </w:r>
      <w:r>
        <w:rPr>
          <w:lang w:bidi="he-IL"/>
        </w:rPr>
        <w:t xml:space="preserve">. Jei bus organizuojamas renginys su gyvūnais, Renginio organizatorius privalo pateikti </w:t>
      </w:r>
      <w:r>
        <w:rPr>
          <w:bCs/>
          <w:lang w:bidi="he-IL"/>
        </w:rPr>
        <w:t>Kauno valstybinės maisto ir veterinarijos tarnybos leidimą organizuoti renginį su gyvūnais.</w:t>
      </w:r>
      <w:r>
        <w:t xml:space="preserve"> </w:t>
      </w:r>
    </w:p>
    <w:p w:rsidR="00ED3D4C" w:rsidRDefault="00ED3D4C" w:rsidP="00ED3D4C">
      <w:pPr>
        <w:rPr>
          <w:rFonts w:eastAsia="MS Mincho"/>
          <w:i/>
          <w:iCs/>
          <w:sz w:val="20"/>
        </w:rPr>
      </w:pPr>
      <w:r>
        <w:rPr>
          <w:rFonts w:eastAsia="MS Mincho"/>
          <w:i/>
          <w:iCs/>
          <w:sz w:val="20"/>
        </w:rPr>
        <w:t>Papildyta punktu:</w:t>
      </w:r>
    </w:p>
    <w:p w:rsidR="00ED3D4C" w:rsidRDefault="00ED3D4C" w:rsidP="00ED3D4C">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T-365</w:t>
        </w:r>
      </w:hyperlink>
      <w:r>
        <w:rPr>
          <w:rFonts w:eastAsia="MS Mincho"/>
          <w:i/>
          <w:iCs/>
          <w:sz w:val="20"/>
        </w:rPr>
        <w:t>, 2014-06-19, paskelbta TAR 2014-06-23, i. k. 2014-09057</w:t>
      </w:r>
    </w:p>
    <w:p w:rsidR="00ED3D4C" w:rsidRDefault="00ED3D4C" w:rsidP="00ED3D4C"/>
    <w:p w:rsidR="00ED3D4C" w:rsidRDefault="00ED3D4C" w:rsidP="00ED3D4C">
      <w:pPr>
        <w:tabs>
          <w:tab w:val="left" w:pos="1276"/>
        </w:tabs>
        <w:ind w:firstLine="709"/>
        <w:jc w:val="both"/>
        <w:rPr>
          <w:lang w:bidi="he-IL"/>
        </w:rPr>
      </w:pPr>
      <w:r>
        <w:rPr>
          <w:lang w:bidi="he-IL"/>
        </w:rPr>
        <w:t>24</w:t>
      </w:r>
      <w:r>
        <w:rPr>
          <w:vertAlign w:val="superscript"/>
          <w:lang w:bidi="he-IL"/>
        </w:rPr>
        <w:t>2</w:t>
      </w:r>
      <w:r>
        <w:rPr>
          <w:lang w:bidi="he-IL"/>
        </w:rPr>
        <w:t>. Jei renginio metu bus teikiamos vežimo kinkomuoju transportu (karietomis ar kt.) paslaugos, Renginio organizatorius privalo:</w:t>
      </w:r>
    </w:p>
    <w:p w:rsidR="00ED3D4C" w:rsidRDefault="00ED3D4C" w:rsidP="00ED3D4C">
      <w:pPr>
        <w:tabs>
          <w:tab w:val="left" w:pos="709"/>
          <w:tab w:val="left" w:pos="1276"/>
        </w:tabs>
        <w:ind w:firstLine="709"/>
        <w:jc w:val="both"/>
        <w:rPr>
          <w:iCs/>
          <w:lang w:bidi="he-IL"/>
        </w:rPr>
      </w:pPr>
      <w:r>
        <w:rPr>
          <w:lang w:bidi="he-IL"/>
        </w:rPr>
        <w:t>24</w:t>
      </w:r>
      <w:r>
        <w:rPr>
          <w:vertAlign w:val="superscript"/>
          <w:lang w:bidi="he-IL"/>
        </w:rPr>
        <w:t>2</w:t>
      </w:r>
      <w:r>
        <w:rPr>
          <w:bCs/>
          <w:lang w:bidi="he-IL"/>
        </w:rPr>
        <w:t xml:space="preserve">.1. pateikti </w:t>
      </w:r>
      <w:r>
        <w:rPr>
          <w:iCs/>
          <w:lang w:bidi="he-IL"/>
        </w:rPr>
        <w:t>paslaugų teikimo vietos schemą (planą) ir maršrutą, suderintą su Kauno miesto savivaldybės administracijos Transporto ir eismo organizavimo skyriaus paskirtu atsakingu asmeniu ir Policija;</w:t>
      </w:r>
    </w:p>
    <w:p w:rsidR="00ED3D4C" w:rsidRDefault="00ED3D4C" w:rsidP="00ED3D4C">
      <w:pPr>
        <w:tabs>
          <w:tab w:val="left" w:pos="1276"/>
        </w:tabs>
        <w:ind w:firstLine="709"/>
        <w:jc w:val="both"/>
        <w:rPr>
          <w:lang w:bidi="he-IL"/>
        </w:rPr>
      </w:pPr>
      <w:r>
        <w:rPr>
          <w:lang w:bidi="he-IL"/>
        </w:rPr>
        <w:t>24</w:t>
      </w:r>
      <w:r>
        <w:rPr>
          <w:vertAlign w:val="superscript"/>
          <w:lang w:bidi="he-IL"/>
        </w:rPr>
        <w:t>2</w:t>
      </w:r>
      <w:r>
        <w:rPr>
          <w:iCs/>
          <w:lang w:bidi="he-IL"/>
        </w:rPr>
        <w:t xml:space="preserve">.2. </w:t>
      </w:r>
      <w:r>
        <w:rPr>
          <w:lang w:bidi="he-IL"/>
        </w:rPr>
        <w:t>turėti su savimi gyvūną identifikuojančio dokumento kopiją;</w:t>
      </w:r>
    </w:p>
    <w:p w:rsidR="00ED3D4C" w:rsidRDefault="00ED3D4C" w:rsidP="00ED3D4C">
      <w:pPr>
        <w:tabs>
          <w:tab w:val="left" w:pos="1276"/>
        </w:tabs>
        <w:ind w:firstLine="709"/>
        <w:jc w:val="both"/>
        <w:rPr>
          <w:color w:val="000000"/>
          <w:lang w:bidi="he-IL"/>
        </w:rPr>
      </w:pPr>
      <w:r>
        <w:rPr>
          <w:lang w:bidi="he-IL"/>
        </w:rPr>
        <w:t>24</w:t>
      </w:r>
      <w:r>
        <w:rPr>
          <w:vertAlign w:val="superscript"/>
          <w:lang w:bidi="he-IL"/>
        </w:rPr>
        <w:t>2</w:t>
      </w:r>
      <w:r>
        <w:rPr>
          <w:lang w:bidi="he-IL"/>
        </w:rPr>
        <w:t>.3.</w:t>
      </w:r>
      <w:r>
        <w:rPr>
          <w:color w:val="000000"/>
          <w:lang w:bidi="he-IL"/>
        </w:rPr>
        <w:t xml:space="preserve"> valyti, tvarkyti, dezinfekuoti ekipažų stovėjimo ir maršrutų vietas. Gyvūnai turi būti švarūs, sveiki, pakaustyti kelio dangos negadinančiomis pasagomis;</w:t>
      </w:r>
    </w:p>
    <w:p w:rsidR="00ED3D4C" w:rsidRDefault="00ED3D4C" w:rsidP="00ED3D4C">
      <w:pPr>
        <w:tabs>
          <w:tab w:val="left" w:pos="1276"/>
        </w:tabs>
        <w:ind w:firstLine="709"/>
        <w:jc w:val="both"/>
      </w:pPr>
      <w:r>
        <w:rPr>
          <w:lang w:bidi="he-IL"/>
        </w:rPr>
        <w:t>24</w:t>
      </w:r>
      <w:r>
        <w:rPr>
          <w:vertAlign w:val="superscript"/>
          <w:lang w:bidi="he-IL"/>
        </w:rPr>
        <w:t>2</w:t>
      </w:r>
      <w:r>
        <w:rPr>
          <w:color w:val="000000"/>
          <w:lang w:bidi="he-IL"/>
        </w:rPr>
        <w:t xml:space="preserve">.4. </w:t>
      </w:r>
      <w:r>
        <w:rPr>
          <w:lang w:bidi="he-IL"/>
        </w:rPr>
        <w:t>vadovautis Veterinarijos reikalavimais pramoginiams ir kitiems renginiams naudojamiems gyvūnams, kitais Lietuvos Respublikos teisės aktais, reglamentuojančiais gyvūnų registravimą, ženklinimą, sveikatos apsaugą ir panašiai.</w:t>
      </w:r>
      <w:r>
        <w:t xml:space="preserve"> </w:t>
      </w:r>
    </w:p>
    <w:p w:rsidR="00ED3D4C" w:rsidRDefault="00ED3D4C" w:rsidP="00ED3D4C">
      <w:pPr>
        <w:rPr>
          <w:rFonts w:eastAsia="MS Mincho"/>
          <w:i/>
          <w:iCs/>
          <w:sz w:val="20"/>
        </w:rPr>
      </w:pPr>
      <w:r>
        <w:rPr>
          <w:rFonts w:eastAsia="MS Mincho"/>
          <w:i/>
          <w:iCs/>
          <w:sz w:val="20"/>
        </w:rPr>
        <w:t>Papildyta punktu:</w:t>
      </w:r>
    </w:p>
    <w:p w:rsidR="00ED3D4C" w:rsidRDefault="00ED3D4C" w:rsidP="00ED3D4C">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T-365</w:t>
        </w:r>
      </w:hyperlink>
      <w:r>
        <w:rPr>
          <w:rFonts w:eastAsia="MS Mincho"/>
          <w:i/>
          <w:iCs/>
          <w:sz w:val="20"/>
        </w:rPr>
        <w:t>, 2014-06-19, paskelbta TAR 2014-06-23, i. k. 2014-09057</w:t>
      </w:r>
    </w:p>
    <w:p w:rsidR="00ED3D4C" w:rsidRDefault="00ED3D4C" w:rsidP="00ED3D4C"/>
    <w:p w:rsidR="00ED3D4C" w:rsidRDefault="00ED3D4C" w:rsidP="00ED3D4C">
      <w:pPr>
        <w:tabs>
          <w:tab w:val="left" w:pos="1276"/>
        </w:tabs>
        <w:ind w:firstLine="709"/>
        <w:jc w:val="both"/>
        <w:rPr>
          <w:szCs w:val="24"/>
          <w:lang w:bidi="he-IL"/>
        </w:rPr>
      </w:pPr>
      <w:r>
        <w:rPr>
          <w:szCs w:val="24"/>
          <w:lang w:bidi="he-IL"/>
        </w:rPr>
        <w:t>24</w:t>
      </w:r>
      <w:r>
        <w:rPr>
          <w:szCs w:val="24"/>
          <w:vertAlign w:val="superscript"/>
          <w:lang w:bidi="he-IL"/>
        </w:rPr>
        <w:t>3</w:t>
      </w:r>
      <w:r>
        <w:rPr>
          <w:szCs w:val="24"/>
          <w:lang w:bidi="he-IL"/>
        </w:rPr>
        <w:t>. Jeigu bus organizuojamas kilnojamas atrakcionų parkas, kuriame veiks pramoginiai įrenginiai, priskiriami potencialiai pavojingiems įrenginiams, Renginio organizatorius privalo pateikti:</w:t>
      </w:r>
    </w:p>
    <w:p w:rsidR="00ED3D4C" w:rsidRDefault="00ED3D4C" w:rsidP="00ED3D4C">
      <w:pPr>
        <w:tabs>
          <w:tab w:val="left" w:pos="1276"/>
        </w:tabs>
        <w:ind w:firstLine="709"/>
        <w:jc w:val="both"/>
        <w:rPr>
          <w:szCs w:val="24"/>
          <w:lang w:bidi="he-IL"/>
        </w:rPr>
      </w:pPr>
      <w:r>
        <w:rPr>
          <w:szCs w:val="24"/>
          <w:lang w:bidi="he-IL"/>
        </w:rPr>
        <w:t>24</w:t>
      </w:r>
      <w:r>
        <w:rPr>
          <w:szCs w:val="24"/>
          <w:vertAlign w:val="superscript"/>
          <w:lang w:bidi="he-IL"/>
        </w:rPr>
        <w:t>3</w:t>
      </w:r>
      <w:r>
        <w:rPr>
          <w:szCs w:val="24"/>
          <w:lang w:bidi="he-IL"/>
        </w:rPr>
        <w:t>.1. pramoginių įrenginių išdėstymo projektą, kurį sudaro:</w:t>
      </w:r>
    </w:p>
    <w:p w:rsidR="00ED3D4C" w:rsidRDefault="00ED3D4C" w:rsidP="00ED3D4C">
      <w:pPr>
        <w:tabs>
          <w:tab w:val="left" w:pos="1276"/>
        </w:tabs>
        <w:ind w:firstLine="709"/>
        <w:jc w:val="both"/>
        <w:rPr>
          <w:szCs w:val="24"/>
          <w:lang w:bidi="he-IL"/>
        </w:rPr>
      </w:pPr>
      <w:r>
        <w:rPr>
          <w:szCs w:val="24"/>
          <w:lang w:bidi="he-IL"/>
        </w:rPr>
        <w:t>24</w:t>
      </w:r>
      <w:r>
        <w:rPr>
          <w:szCs w:val="24"/>
          <w:vertAlign w:val="superscript"/>
          <w:lang w:bidi="he-IL"/>
        </w:rPr>
        <w:t>3</w:t>
      </w:r>
      <w:r>
        <w:rPr>
          <w:szCs w:val="24"/>
          <w:lang w:bidi="he-IL"/>
        </w:rPr>
        <w:t>.1.1. aiškinamasis raštas;</w:t>
      </w:r>
    </w:p>
    <w:p w:rsidR="00ED3D4C" w:rsidRDefault="00ED3D4C" w:rsidP="00ED3D4C">
      <w:pPr>
        <w:tabs>
          <w:tab w:val="left" w:pos="1276"/>
        </w:tabs>
        <w:ind w:firstLine="709"/>
        <w:jc w:val="both"/>
        <w:rPr>
          <w:szCs w:val="24"/>
          <w:lang w:bidi="he-IL"/>
        </w:rPr>
      </w:pPr>
      <w:r>
        <w:rPr>
          <w:szCs w:val="24"/>
          <w:lang w:bidi="he-IL"/>
        </w:rPr>
        <w:t>24</w:t>
      </w:r>
      <w:r>
        <w:rPr>
          <w:szCs w:val="24"/>
          <w:vertAlign w:val="superscript"/>
          <w:lang w:bidi="he-IL"/>
        </w:rPr>
        <w:t>3</w:t>
      </w:r>
      <w:r>
        <w:rPr>
          <w:szCs w:val="24"/>
          <w:lang w:bidi="he-IL"/>
        </w:rPr>
        <w:t>.1.2. pramoginių įrenginių išdėstymo planas (mastelis 1:500) topografiniame plane su pažymėtomis jų išdėstymo vietomis, nurodyti atstumai iki gretimų pastatų, statinių, medžių;</w:t>
      </w:r>
    </w:p>
    <w:p w:rsidR="00ED3D4C" w:rsidRDefault="00ED3D4C" w:rsidP="00ED3D4C">
      <w:pPr>
        <w:tabs>
          <w:tab w:val="left" w:pos="1276"/>
        </w:tabs>
        <w:ind w:firstLine="709"/>
        <w:jc w:val="both"/>
        <w:rPr>
          <w:szCs w:val="24"/>
          <w:lang w:bidi="he-IL"/>
        </w:rPr>
      </w:pPr>
      <w:r>
        <w:rPr>
          <w:szCs w:val="24"/>
          <w:lang w:bidi="he-IL"/>
        </w:rPr>
        <w:t>24</w:t>
      </w:r>
      <w:r>
        <w:rPr>
          <w:szCs w:val="24"/>
          <w:vertAlign w:val="superscript"/>
          <w:lang w:bidi="he-IL"/>
        </w:rPr>
        <w:t>3</w:t>
      </w:r>
      <w:r>
        <w:rPr>
          <w:szCs w:val="24"/>
          <w:lang w:bidi="he-IL"/>
        </w:rPr>
        <w:t>.1.3. pramoginių įrenginių vaizdai (brėžiniai) su matmenimis (ilgis, plotis, aukštis);</w:t>
      </w:r>
    </w:p>
    <w:p w:rsidR="00ED3D4C" w:rsidRDefault="00ED3D4C" w:rsidP="00ED3D4C">
      <w:pPr>
        <w:tabs>
          <w:tab w:val="left" w:pos="1276"/>
        </w:tabs>
        <w:ind w:firstLine="709"/>
        <w:jc w:val="both"/>
        <w:rPr>
          <w:szCs w:val="24"/>
          <w:lang w:bidi="he-IL"/>
        </w:rPr>
      </w:pPr>
      <w:r>
        <w:rPr>
          <w:szCs w:val="24"/>
          <w:lang w:bidi="he-IL"/>
        </w:rPr>
        <w:t>24</w:t>
      </w:r>
      <w:r>
        <w:rPr>
          <w:szCs w:val="24"/>
          <w:vertAlign w:val="superscript"/>
          <w:lang w:bidi="he-IL"/>
        </w:rPr>
        <w:t>3</w:t>
      </w:r>
      <w:r>
        <w:rPr>
          <w:szCs w:val="24"/>
          <w:lang w:bidi="he-IL"/>
        </w:rPr>
        <w:t>.1.4. vizualizacija;</w:t>
      </w:r>
    </w:p>
    <w:p w:rsidR="00ED3D4C" w:rsidRDefault="00ED3D4C" w:rsidP="00ED3D4C">
      <w:pPr>
        <w:tabs>
          <w:tab w:val="left" w:pos="1276"/>
        </w:tabs>
        <w:ind w:firstLine="709"/>
        <w:jc w:val="both"/>
        <w:rPr>
          <w:szCs w:val="24"/>
          <w:lang w:bidi="he-IL"/>
        </w:rPr>
      </w:pPr>
      <w:r>
        <w:rPr>
          <w:szCs w:val="24"/>
          <w:lang w:bidi="he-IL"/>
        </w:rPr>
        <w:t>24</w:t>
      </w:r>
      <w:r>
        <w:rPr>
          <w:szCs w:val="24"/>
          <w:vertAlign w:val="superscript"/>
          <w:lang w:bidi="he-IL"/>
        </w:rPr>
        <w:t>3</w:t>
      </w:r>
      <w:r>
        <w:rPr>
          <w:szCs w:val="24"/>
          <w:lang w:bidi="he-IL"/>
        </w:rPr>
        <w:t xml:space="preserve">.2. laisvos formos deklaraciją, kad pramoginis įrenginys atitinka gamintojo, teisės aktų ir Pramoginių įrenginių naudojimo ir priežiūros taisyklių, </w:t>
      </w:r>
      <w:r>
        <w:rPr>
          <w:szCs w:val="24"/>
          <w:lang w:eastAsia="lt-LT" w:bidi="he-IL"/>
        </w:rPr>
        <w:t xml:space="preserve">patvirtintų Lietuvos Respublikos socialinės apsaugos ir darbo ministro 2012 m. sausio 30 d. įsakymu Nr. A1-45 „Dėl Pramoginių įrenginių naudojimo ir priežiūros taisyklių patvirtinimo“ (toliau </w:t>
      </w:r>
      <w:r>
        <w:rPr>
          <w:lang w:bidi="he-IL"/>
        </w:rPr>
        <w:t xml:space="preserve">– </w:t>
      </w:r>
      <w:r>
        <w:rPr>
          <w:szCs w:val="24"/>
          <w:lang w:bidi="he-IL"/>
        </w:rPr>
        <w:t>Taisyklės), reikalavimus;</w:t>
      </w:r>
    </w:p>
    <w:p w:rsidR="00ED3D4C" w:rsidRDefault="00ED3D4C" w:rsidP="00ED3D4C">
      <w:pPr>
        <w:tabs>
          <w:tab w:val="left" w:pos="1276"/>
        </w:tabs>
        <w:ind w:firstLine="709"/>
        <w:jc w:val="both"/>
        <w:rPr>
          <w:szCs w:val="24"/>
          <w:lang w:bidi="he-IL"/>
        </w:rPr>
      </w:pPr>
      <w:r>
        <w:rPr>
          <w:szCs w:val="24"/>
          <w:lang w:bidi="he-IL"/>
        </w:rPr>
        <w:t>24</w:t>
      </w:r>
      <w:r>
        <w:rPr>
          <w:szCs w:val="24"/>
          <w:vertAlign w:val="superscript"/>
          <w:lang w:bidi="he-IL"/>
        </w:rPr>
        <w:t>3</w:t>
      </w:r>
      <w:r>
        <w:rPr>
          <w:szCs w:val="24"/>
          <w:lang w:bidi="he-IL"/>
        </w:rPr>
        <w:t>.3. veiklos civilinės atsakomybės draudimo poliso kopiją;</w:t>
      </w:r>
    </w:p>
    <w:p w:rsidR="00ED3D4C" w:rsidRDefault="00ED3D4C" w:rsidP="00ED3D4C">
      <w:pPr>
        <w:tabs>
          <w:tab w:val="left" w:pos="1276"/>
        </w:tabs>
        <w:ind w:firstLine="709"/>
        <w:jc w:val="both"/>
      </w:pPr>
      <w:r>
        <w:rPr>
          <w:szCs w:val="24"/>
          <w:lang w:bidi="he-IL"/>
        </w:rPr>
        <w:t>24</w:t>
      </w:r>
      <w:r>
        <w:rPr>
          <w:szCs w:val="24"/>
          <w:vertAlign w:val="superscript"/>
          <w:lang w:bidi="he-IL"/>
        </w:rPr>
        <w:t>3</w:t>
      </w:r>
      <w:r>
        <w:rPr>
          <w:szCs w:val="24"/>
          <w:lang w:bidi="he-IL"/>
        </w:rPr>
        <w:t>.4. iki pramoginių įrenginių naudojimo pradžios – įgaliotos įstaigos eksperto išvadą, kad pramoginis įrenginys yra tinkamas saugiai naudoti, kaip yra numatyta Taisyklėse.</w:t>
      </w:r>
      <w:r>
        <w:t xml:space="preserve"> </w:t>
      </w:r>
    </w:p>
    <w:p w:rsidR="00ED3D4C" w:rsidRDefault="00ED3D4C" w:rsidP="00ED3D4C">
      <w:pPr>
        <w:rPr>
          <w:rFonts w:eastAsia="MS Mincho"/>
          <w:i/>
          <w:iCs/>
          <w:sz w:val="20"/>
        </w:rPr>
      </w:pPr>
      <w:r>
        <w:rPr>
          <w:rFonts w:eastAsia="MS Mincho"/>
          <w:i/>
          <w:iCs/>
          <w:sz w:val="20"/>
        </w:rPr>
        <w:t>Papildyta punktu:</w:t>
      </w:r>
    </w:p>
    <w:p w:rsidR="00ED3D4C" w:rsidRDefault="00ED3D4C" w:rsidP="00ED3D4C">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T-365</w:t>
        </w:r>
      </w:hyperlink>
      <w:r>
        <w:rPr>
          <w:rFonts w:eastAsia="MS Mincho"/>
          <w:i/>
          <w:iCs/>
          <w:sz w:val="20"/>
        </w:rPr>
        <w:t>, 2014-06-19, paskelbta TAR 2014-06-23, i. k. 2014-09057</w:t>
      </w:r>
    </w:p>
    <w:p w:rsidR="00ED3D4C" w:rsidRDefault="00ED3D4C" w:rsidP="00ED3D4C"/>
    <w:p w:rsidR="00ED3D4C" w:rsidRDefault="00ED3D4C" w:rsidP="00ED3D4C">
      <w:pPr>
        <w:tabs>
          <w:tab w:val="left" w:pos="1276"/>
        </w:tabs>
        <w:ind w:firstLine="709"/>
        <w:jc w:val="both"/>
        <w:rPr>
          <w:szCs w:val="24"/>
          <w:lang w:bidi="he-IL"/>
        </w:rPr>
      </w:pPr>
      <w:r>
        <w:rPr>
          <w:szCs w:val="24"/>
          <w:lang w:bidi="he-IL"/>
        </w:rPr>
        <w:t>24</w:t>
      </w:r>
      <w:r>
        <w:rPr>
          <w:szCs w:val="24"/>
          <w:vertAlign w:val="superscript"/>
          <w:lang w:bidi="he-IL"/>
        </w:rPr>
        <w:t>4</w:t>
      </w:r>
      <w:r>
        <w:rPr>
          <w:szCs w:val="24"/>
          <w:lang w:bidi="he-IL"/>
        </w:rPr>
        <w:t>. Renginio organizatorius privalo vadovautis Lietuvos Respublikos teisės aktais, reglamentuojančiais pramoginių įrenginių naudojimą.</w:t>
      </w:r>
      <w:r>
        <w:t xml:space="preserve"> </w:t>
      </w:r>
    </w:p>
    <w:p w:rsidR="00ED3D4C" w:rsidRDefault="00ED3D4C" w:rsidP="00ED3D4C">
      <w:pPr>
        <w:rPr>
          <w:rFonts w:eastAsia="MS Mincho"/>
          <w:i/>
          <w:iCs/>
          <w:sz w:val="20"/>
        </w:rPr>
      </w:pPr>
      <w:r>
        <w:rPr>
          <w:rFonts w:eastAsia="MS Mincho"/>
          <w:i/>
          <w:iCs/>
          <w:sz w:val="20"/>
        </w:rPr>
        <w:t>Papildyta punktu:</w:t>
      </w:r>
    </w:p>
    <w:p w:rsidR="00ED3D4C" w:rsidRDefault="00ED3D4C" w:rsidP="00ED3D4C">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T-365</w:t>
        </w:r>
      </w:hyperlink>
      <w:r>
        <w:rPr>
          <w:rFonts w:eastAsia="MS Mincho"/>
          <w:i/>
          <w:iCs/>
          <w:sz w:val="20"/>
        </w:rPr>
        <w:t>, 2014-06-19, paskelbta TAR 2014-06-23, i. k. 2014-09057</w:t>
      </w:r>
    </w:p>
    <w:p w:rsidR="00ED3D4C" w:rsidRDefault="00ED3D4C" w:rsidP="00ED3D4C"/>
    <w:p w:rsidR="00ED3D4C" w:rsidRDefault="00ED3D4C" w:rsidP="00ED3D4C">
      <w:pPr>
        <w:tabs>
          <w:tab w:val="left" w:pos="993"/>
          <w:tab w:val="num" w:pos="1080"/>
          <w:tab w:val="left" w:pos="1134"/>
        </w:tabs>
        <w:ind w:firstLine="709"/>
        <w:jc w:val="both"/>
        <w:rPr>
          <w:szCs w:val="24"/>
          <w:lang w:bidi="he-IL"/>
        </w:rPr>
      </w:pPr>
      <w:r>
        <w:rPr>
          <w:szCs w:val="24"/>
          <w:lang w:bidi="he-IL"/>
        </w:rPr>
        <w:t>25. Draudžiama organizuoti šiuos renginius:</w:t>
      </w:r>
    </w:p>
    <w:p w:rsidR="00ED3D4C" w:rsidRDefault="00ED3D4C" w:rsidP="00ED3D4C">
      <w:pPr>
        <w:tabs>
          <w:tab w:val="left" w:pos="993"/>
          <w:tab w:val="num" w:pos="1080"/>
          <w:tab w:val="left" w:pos="1134"/>
        </w:tabs>
        <w:ind w:firstLine="709"/>
        <w:jc w:val="both"/>
        <w:rPr>
          <w:szCs w:val="24"/>
          <w:lang w:bidi="he-IL"/>
        </w:rPr>
      </w:pPr>
      <w:r>
        <w:rPr>
          <w:szCs w:val="24"/>
          <w:lang w:bidi="he-IL"/>
        </w:rPr>
        <w:t>25.1. renginius, kurie skatina alkoholio, tabako, narkotinių ar kitų svaigiųjų medžiagų vartojimą;</w:t>
      </w:r>
    </w:p>
    <w:p w:rsidR="00ED3D4C" w:rsidRDefault="00ED3D4C" w:rsidP="00ED3D4C">
      <w:pPr>
        <w:tabs>
          <w:tab w:val="left" w:pos="993"/>
          <w:tab w:val="num" w:pos="1080"/>
          <w:tab w:val="left" w:pos="1134"/>
        </w:tabs>
        <w:ind w:firstLine="709"/>
        <w:jc w:val="both"/>
        <w:rPr>
          <w:szCs w:val="24"/>
          <w:lang w:bidi="he-IL"/>
        </w:rPr>
      </w:pPr>
      <w:r>
        <w:rPr>
          <w:szCs w:val="24"/>
          <w:lang w:bidi="he-IL"/>
        </w:rPr>
        <w:t>25.2. renginius, kurie savo pobūdžiu yra pavojingi dalyvių arba žiūrovų sveikatai. Jei renginio dalyviams būtini specialūs apsaugos drabužiai, renginio dalyviais negali būti atsitiktiniai asmenys. Tokie renginiai galimi kaip parodomieji ir juose dalyvauja tik specialiai tam paruošti žmonės (armija, policija, sportininkai);</w:t>
      </w:r>
    </w:p>
    <w:p w:rsidR="00ED3D4C" w:rsidRDefault="00ED3D4C" w:rsidP="00ED3D4C">
      <w:pPr>
        <w:tabs>
          <w:tab w:val="left" w:pos="993"/>
          <w:tab w:val="num" w:pos="1080"/>
          <w:tab w:val="left" w:pos="1134"/>
        </w:tabs>
        <w:ind w:firstLine="709"/>
        <w:jc w:val="both"/>
        <w:rPr>
          <w:szCs w:val="24"/>
          <w:lang w:bidi="he-IL"/>
        </w:rPr>
      </w:pPr>
      <w:r>
        <w:rPr>
          <w:szCs w:val="24"/>
          <w:lang w:bidi="he-IL"/>
        </w:rPr>
        <w:t>25.3. renginius, kurių dalyviai vairuoja transporto priemones taip, kad tai kelia grėsmę eismo tvarkai ir saugumui, sudaro pavojų dalyvaujančių ir kitų asmenų saugumui ir sveikatai, pažeidžia viešąją tvarką ir visuomeninę rimtį;</w:t>
      </w:r>
    </w:p>
    <w:p w:rsidR="00ED3D4C" w:rsidRDefault="00ED3D4C" w:rsidP="00ED3D4C">
      <w:pPr>
        <w:tabs>
          <w:tab w:val="left" w:pos="993"/>
          <w:tab w:val="num" w:pos="1080"/>
          <w:tab w:val="left" w:pos="1134"/>
        </w:tabs>
        <w:ind w:firstLine="709"/>
        <w:jc w:val="both"/>
        <w:rPr>
          <w:szCs w:val="24"/>
          <w:lang w:bidi="he-IL"/>
        </w:rPr>
      </w:pPr>
      <w:r>
        <w:rPr>
          <w:szCs w:val="24"/>
          <w:lang w:bidi="he-IL"/>
        </w:rPr>
        <w:t>25.4. renginius, kurių dalyviai yra nuogi arba kitaip savo išvaizda ar turimais ir demonstruojamais daiktais pažeidžia teisės aktuose įtvirtintus dorovės principus;</w:t>
      </w:r>
    </w:p>
    <w:p w:rsidR="00ED3D4C" w:rsidRDefault="00ED3D4C" w:rsidP="00ED3D4C">
      <w:pPr>
        <w:tabs>
          <w:tab w:val="left" w:pos="993"/>
          <w:tab w:val="num" w:pos="1080"/>
          <w:tab w:val="left" w:pos="1134"/>
        </w:tabs>
        <w:ind w:firstLine="709"/>
        <w:jc w:val="both"/>
        <w:rPr>
          <w:szCs w:val="24"/>
          <w:lang w:bidi="he-IL"/>
        </w:rPr>
      </w:pPr>
      <w:r>
        <w:rPr>
          <w:szCs w:val="24"/>
          <w:lang w:bidi="he-IL"/>
        </w:rPr>
        <w:t>25.5. renginius, kurių dalyviai renginio metu sakomomis kalbomis, plakatais, šūkiais, audiovizualinėmis priemonėmis ir kitokiais veiksmais akivaizdžiai kursto pažeisti ar pažeidžia Lietuvos Respublikos Konstituciją ar įstatymus, viešąją tvarką ir dorovės normas;</w:t>
      </w:r>
    </w:p>
    <w:p w:rsidR="00ED3D4C" w:rsidRDefault="00ED3D4C" w:rsidP="00ED3D4C">
      <w:pPr>
        <w:shd w:val="clear" w:color="auto" w:fill="FFFFFF"/>
        <w:ind w:firstLine="709"/>
        <w:jc w:val="both"/>
        <w:rPr>
          <w:szCs w:val="24"/>
          <w:lang w:eastAsia="lt-LT" w:bidi="he-IL"/>
        </w:rPr>
      </w:pPr>
      <w:r>
        <w:rPr>
          <w:szCs w:val="24"/>
          <w:lang w:bidi="he-IL"/>
        </w:rPr>
        <w:t>25.6. renginius, kurių metu</w:t>
      </w:r>
      <w:r>
        <w:rPr>
          <w:szCs w:val="24"/>
          <w:lang w:eastAsia="lt-LT" w:bidi="he-IL"/>
        </w:rPr>
        <w:t xml:space="preserve"> demonstruojama nacistinės Vokietijos, SSRS ar Lietuvos SSR vėliava ar herbas arba vėliava, ženklas ar uniforma, kurių sudedamoji dalis yra nacistinės Vokietijos, SSRS ar Lietuvos SSR vėliava ar herbas, atsakingų už Lietuvos gyventojų represijas Vokietijos nacionalsocialistų ar SSRS komunistų partijos vadovų atvaizdai, nacistinių ar komunistinių organizacijų simboliai ar uniformos arba nacistinės Vokietijos, SSRS ar Lietuvos SSR vėliavos ar herbo, nacistinės svastikos, nacistinio SS ženklo, sovietinio kūjo ir pjautuvo ženklai, sovietinės raudonos penkiakampės žvaigždės ženklo pagrindu sudarytos vėliavos ar ženklai arba į juos klaidinančiai panašūs antikonstitucinių organizacijų simboliai, atliekamas nacistinės Vokietijos, SSRS ar Lietuvos SSR himnas (išskyrus renginius, kuriuose ši simbolika naudojama  žinių skleidimo, mokymo, mokslo, meno ar informavimo apie istorinius ar dabarties įvykius tikslais, taip pat jei naudojama oficiali kitų valstybių simbolika). </w:t>
      </w:r>
    </w:p>
    <w:p w:rsidR="00ED3D4C" w:rsidRDefault="00ED3D4C" w:rsidP="00ED3D4C">
      <w:pPr>
        <w:ind w:firstLine="709"/>
        <w:jc w:val="both"/>
        <w:rPr>
          <w:szCs w:val="24"/>
          <w:lang w:eastAsia="lt-LT" w:bidi="he-IL"/>
        </w:rPr>
      </w:pPr>
      <w:r>
        <w:rPr>
          <w:lang w:bidi="he-IL"/>
        </w:rPr>
        <w:t>25</w:t>
      </w:r>
      <w:r>
        <w:rPr>
          <w:vertAlign w:val="superscript"/>
          <w:lang w:bidi="he-IL"/>
        </w:rPr>
        <w:t>1</w:t>
      </w:r>
      <w:r>
        <w:rPr>
          <w:lang w:bidi="he-IL"/>
        </w:rPr>
        <w:t xml:space="preserve">. Mugės, kaip savarankiški renginiai, Laisvės alėjoje, Vilniaus gatvėje ir Rotušės aikštėje gali būti organizuojami 2 kartus per metus – pavasarį ir rudenį. Pavasario ir rudens mugių organizatorius parenka Kauno miesto savivaldybės administracijos direktorius konkurso būdu Administracijos direktoriaus nustatyta tvarka. </w:t>
      </w:r>
    </w:p>
    <w:p w:rsidR="00ED3D4C" w:rsidRDefault="00ED3D4C" w:rsidP="00ED3D4C">
      <w:pPr>
        <w:rPr>
          <w:rFonts w:eastAsia="MS Mincho"/>
          <w:i/>
          <w:iCs/>
          <w:sz w:val="20"/>
        </w:rPr>
      </w:pPr>
      <w:r>
        <w:rPr>
          <w:rFonts w:eastAsia="MS Mincho"/>
          <w:i/>
          <w:iCs/>
          <w:sz w:val="20"/>
        </w:rPr>
        <w:t>Papildyta punktu:</w:t>
      </w:r>
    </w:p>
    <w:p w:rsidR="00ED3D4C" w:rsidRDefault="00ED3D4C" w:rsidP="00ED3D4C">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T-686</w:t>
        </w:r>
      </w:hyperlink>
      <w:r>
        <w:rPr>
          <w:rFonts w:eastAsia="MS Mincho"/>
          <w:i/>
          <w:iCs/>
          <w:sz w:val="20"/>
        </w:rPr>
        <w:t>, 2015-12-08, paskelbta TAR 2015-12-09, i. k. 2015-19514</w:t>
      </w:r>
    </w:p>
    <w:p w:rsidR="00ED3D4C" w:rsidRDefault="00ED3D4C" w:rsidP="00ED3D4C"/>
    <w:p w:rsidR="00ED3D4C" w:rsidRDefault="00ED3D4C" w:rsidP="00ED3D4C">
      <w:pPr>
        <w:tabs>
          <w:tab w:val="left" w:pos="993"/>
          <w:tab w:val="left" w:pos="1134"/>
        </w:tabs>
        <w:ind w:firstLine="709"/>
        <w:jc w:val="both"/>
        <w:rPr>
          <w:szCs w:val="24"/>
          <w:lang w:bidi="he-IL"/>
        </w:rPr>
      </w:pPr>
      <w:r>
        <w:rPr>
          <w:szCs w:val="24"/>
          <w:lang w:bidi="he-IL"/>
        </w:rPr>
        <w:t>26. Jeigu Kauno apskrities vyriausiasis policijos komisariatas turi duomenų, kad renginio dalyviai ar žiūrovai gali turėti ginklų, daiktų ar medžiagų, pavojingų sveikatai arba gyvybei, jis apie tai praneša Renginio organizatoriui ir gali priimti sprendimą organizuoti renginio vietos prieigose asmenų ir jų bagažo apžiūrą ir patikrinimą, imtis kitų prevencinių priemonių.</w:t>
      </w:r>
    </w:p>
    <w:p w:rsidR="00ED3D4C" w:rsidRDefault="00ED3D4C" w:rsidP="00ED3D4C">
      <w:pPr>
        <w:tabs>
          <w:tab w:val="left" w:pos="993"/>
          <w:tab w:val="left" w:pos="1134"/>
        </w:tabs>
        <w:ind w:firstLine="709"/>
        <w:jc w:val="both"/>
        <w:rPr>
          <w:szCs w:val="24"/>
          <w:lang w:bidi="he-IL"/>
        </w:rPr>
      </w:pPr>
      <w:r>
        <w:rPr>
          <w:szCs w:val="24"/>
          <w:lang w:bidi="he-IL"/>
        </w:rPr>
        <w:t>27. Komisija nepritaria renginio organizavimui, jeigu, neturint Pažymėjimo (kai renginys yra nekomercinis) ar Pažymėjimo ir Leidimo (kai renginys yra komercinis), renginys pradedamas reklamuoti, platinamoje informacijoje naudojama Savivaldybės atributika, simbolika ir vardas. Skleisti informaciją apie renginį galima tik gavus Komisijos pritarimą dėl renginio organizavimo.</w:t>
      </w:r>
    </w:p>
    <w:p w:rsidR="00ED3D4C" w:rsidRDefault="00ED3D4C" w:rsidP="00ED3D4C">
      <w:pPr>
        <w:tabs>
          <w:tab w:val="left" w:pos="993"/>
        </w:tabs>
        <w:ind w:firstLine="720"/>
        <w:jc w:val="both"/>
        <w:rPr>
          <w:szCs w:val="24"/>
          <w:lang w:bidi="he-IL"/>
        </w:rPr>
      </w:pPr>
    </w:p>
    <w:p w:rsidR="00ED3D4C" w:rsidRDefault="00ED3D4C" w:rsidP="00ED3D4C">
      <w:pPr>
        <w:keepNext/>
        <w:tabs>
          <w:tab w:val="left" w:pos="993"/>
        </w:tabs>
        <w:ind w:firstLine="720"/>
        <w:jc w:val="center"/>
        <w:rPr>
          <w:b/>
          <w:szCs w:val="24"/>
        </w:rPr>
      </w:pPr>
      <w:r>
        <w:rPr>
          <w:b/>
          <w:szCs w:val="24"/>
        </w:rPr>
        <w:t>III. PRAŠYMŲ LEISTI ORGANIZUOTI  RENGINIUS NAGRINĖJIMO IR PAŽYMĖJIMŲ IŠDAVIMO TVARKA</w:t>
      </w:r>
    </w:p>
    <w:p w:rsidR="00ED3D4C" w:rsidRDefault="00ED3D4C" w:rsidP="00ED3D4C">
      <w:pPr>
        <w:ind w:left="720" w:firstLine="720"/>
        <w:jc w:val="both"/>
        <w:rPr>
          <w:szCs w:val="24"/>
          <w:lang w:bidi="he-IL"/>
        </w:rPr>
      </w:pPr>
    </w:p>
    <w:p w:rsidR="00ED3D4C" w:rsidRDefault="00ED3D4C" w:rsidP="00ED3D4C">
      <w:pPr>
        <w:tabs>
          <w:tab w:val="left" w:pos="993"/>
        </w:tabs>
        <w:ind w:firstLine="720"/>
        <w:jc w:val="both"/>
        <w:rPr>
          <w:szCs w:val="24"/>
          <w:lang w:bidi="he-IL"/>
        </w:rPr>
      </w:pPr>
      <w:r>
        <w:rPr>
          <w:szCs w:val="24"/>
          <w:lang w:bidi="he-IL"/>
        </w:rPr>
        <w:t>28. Prašymus leisti organizuoti renginius Kauno viešosiose vietose nagrinėja Komisija.</w:t>
      </w:r>
    </w:p>
    <w:p w:rsidR="00ED3D4C" w:rsidRDefault="00ED3D4C" w:rsidP="00ED3D4C">
      <w:pPr>
        <w:tabs>
          <w:tab w:val="left" w:pos="709"/>
          <w:tab w:val="left" w:pos="1276"/>
        </w:tabs>
        <w:ind w:firstLine="709"/>
        <w:jc w:val="both"/>
        <w:rPr>
          <w:szCs w:val="24"/>
          <w:lang w:bidi="he-IL"/>
        </w:rPr>
      </w:pPr>
      <w:r>
        <w:rPr>
          <w:lang w:bidi="he-IL"/>
        </w:rPr>
        <w:t>29. Asmuo, norintis Kauno viešojoje vietoje organizuoti renginį, Komisijos pirmininkui ne vėliau kaip prieš 10 darbo dienų iki renginio raštu arba elektroninėmis priemonėmis pateikia nustatytos formos prašymą leisti organizuoti renginį. Prašymas turi būti pasirašytas Renginio organizatoriaus (juridinio asmens vadovo ar jo įgalioto asmens arba fizinio asmens, kai renginį organizuoja fiziniai asmenys), elektroninės formos prašymas pasirašomas elektroniniu parašu.</w:t>
      </w:r>
      <w:r>
        <w:t xml:space="preserve"> </w:t>
      </w:r>
    </w:p>
    <w:p w:rsidR="00ED3D4C" w:rsidRDefault="00ED3D4C" w:rsidP="00ED3D4C">
      <w:pPr>
        <w:rPr>
          <w:rFonts w:eastAsia="MS Mincho"/>
          <w:i/>
          <w:iCs/>
          <w:sz w:val="20"/>
        </w:rPr>
      </w:pPr>
      <w:r>
        <w:rPr>
          <w:rFonts w:eastAsia="MS Mincho"/>
          <w:i/>
          <w:iCs/>
          <w:sz w:val="20"/>
        </w:rPr>
        <w:t>Punkto pakeitimai:</w:t>
      </w:r>
    </w:p>
    <w:p w:rsidR="00ED3D4C" w:rsidRDefault="00ED3D4C" w:rsidP="00ED3D4C">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T-191</w:t>
        </w:r>
      </w:hyperlink>
      <w:r>
        <w:rPr>
          <w:rFonts w:eastAsia="MS Mincho"/>
          <w:i/>
          <w:iCs/>
          <w:sz w:val="20"/>
        </w:rPr>
        <w:t>, 2016-05-03, paskelbta TAR 2016-05-04, i. k. 2016-11160</w:t>
      </w:r>
    </w:p>
    <w:p w:rsidR="00ED3D4C" w:rsidRDefault="00ED3D4C" w:rsidP="00ED3D4C"/>
    <w:p w:rsidR="00ED3D4C" w:rsidRDefault="00ED3D4C" w:rsidP="00ED3D4C">
      <w:pPr>
        <w:tabs>
          <w:tab w:val="left" w:pos="709"/>
        </w:tabs>
        <w:ind w:firstLine="720"/>
        <w:jc w:val="both"/>
        <w:rPr>
          <w:szCs w:val="24"/>
          <w:lang w:bidi="he-IL"/>
        </w:rPr>
      </w:pPr>
      <w:r>
        <w:rPr>
          <w:szCs w:val="24"/>
          <w:lang w:bidi="he-IL"/>
        </w:rPr>
        <w:t>30. Prašyme turi būti nurodyta:</w:t>
      </w:r>
    </w:p>
    <w:p w:rsidR="00ED3D4C" w:rsidRDefault="00ED3D4C" w:rsidP="00ED3D4C">
      <w:pPr>
        <w:tabs>
          <w:tab w:val="num" w:pos="0"/>
          <w:tab w:val="left" w:pos="993"/>
        </w:tabs>
        <w:ind w:firstLine="720"/>
        <w:jc w:val="both"/>
        <w:rPr>
          <w:szCs w:val="24"/>
          <w:lang w:bidi="he-IL"/>
        </w:rPr>
      </w:pPr>
      <w:r>
        <w:rPr>
          <w:szCs w:val="24"/>
          <w:lang w:bidi="he-IL"/>
        </w:rPr>
        <w:t>30.1. Renginio organizatorių duomenys: renginį organizuojančios įmonės pavadinimas, kodas (jei fizinis asmuo – vardas, pavardė, asmens kodas), adresas, telefono numeris, už renginį atsakingų 2 asmenų vardai, pavardės, telefonų numeriai;</w:t>
      </w:r>
    </w:p>
    <w:p w:rsidR="00ED3D4C" w:rsidRDefault="00ED3D4C" w:rsidP="00ED3D4C">
      <w:pPr>
        <w:tabs>
          <w:tab w:val="num" w:pos="0"/>
          <w:tab w:val="left" w:pos="993"/>
        </w:tabs>
        <w:ind w:firstLine="720"/>
        <w:jc w:val="both"/>
        <w:rPr>
          <w:szCs w:val="24"/>
          <w:lang w:bidi="he-IL"/>
        </w:rPr>
      </w:pPr>
      <w:r>
        <w:rPr>
          <w:szCs w:val="24"/>
          <w:lang w:bidi="he-IL"/>
        </w:rPr>
        <w:t>30.2. numatomo renginio pavadinimas, pobūdis (komercinis ar nekomercinis), data, laikas (renginio trukmė nuo paruošiamųjų darbų pradžios iki visiško teritorijos sutvarkymo) ir vieta. Jei vyks eitynės, žygis, maratonas ar kitas panašaus pobūdžio renginys, nurodomas nuoseklus maršrutas su gatvių pavadinimais;</w:t>
      </w:r>
    </w:p>
    <w:p w:rsidR="00ED3D4C" w:rsidRDefault="00ED3D4C" w:rsidP="00ED3D4C">
      <w:pPr>
        <w:tabs>
          <w:tab w:val="num" w:pos="0"/>
          <w:tab w:val="left" w:pos="993"/>
        </w:tabs>
        <w:ind w:firstLine="720"/>
        <w:jc w:val="both"/>
        <w:rPr>
          <w:szCs w:val="24"/>
          <w:lang w:bidi="he-IL"/>
        </w:rPr>
      </w:pPr>
      <w:r>
        <w:rPr>
          <w:szCs w:val="24"/>
          <w:lang w:bidi="he-IL"/>
        </w:rPr>
        <w:t>30.3. numatomas renginio dalyvių ir žiūrovų skaičius;</w:t>
      </w:r>
    </w:p>
    <w:p w:rsidR="00ED3D4C" w:rsidRDefault="00ED3D4C" w:rsidP="00ED3D4C">
      <w:pPr>
        <w:tabs>
          <w:tab w:val="num" w:pos="0"/>
          <w:tab w:val="left" w:pos="993"/>
        </w:tabs>
        <w:ind w:firstLine="720"/>
        <w:jc w:val="both"/>
        <w:rPr>
          <w:szCs w:val="24"/>
          <w:lang w:bidi="he-IL"/>
        </w:rPr>
      </w:pPr>
      <w:r>
        <w:rPr>
          <w:szCs w:val="24"/>
          <w:lang w:bidi="he-IL"/>
        </w:rPr>
        <w:t>30.4.  priemonės renginio dalyvių ir žiūrovų saugumui užtikrinti;</w:t>
      </w:r>
    </w:p>
    <w:p w:rsidR="00ED3D4C" w:rsidRDefault="00ED3D4C" w:rsidP="00ED3D4C">
      <w:pPr>
        <w:tabs>
          <w:tab w:val="num" w:pos="0"/>
          <w:tab w:val="left" w:pos="993"/>
        </w:tabs>
        <w:ind w:firstLine="720"/>
        <w:jc w:val="both"/>
        <w:rPr>
          <w:szCs w:val="24"/>
          <w:lang w:bidi="he-IL"/>
        </w:rPr>
      </w:pPr>
      <w:r>
        <w:rPr>
          <w:szCs w:val="24"/>
          <w:lang w:bidi="he-IL"/>
        </w:rPr>
        <w:t>30.5. priemonės renginio dalyvių ir žiūrovų higienos reikalavimams užtikrinti;</w:t>
      </w:r>
    </w:p>
    <w:p w:rsidR="00ED3D4C" w:rsidRDefault="00ED3D4C" w:rsidP="00ED3D4C">
      <w:pPr>
        <w:tabs>
          <w:tab w:val="num" w:pos="0"/>
          <w:tab w:val="left" w:pos="993"/>
        </w:tabs>
        <w:ind w:firstLine="720"/>
        <w:jc w:val="both"/>
        <w:rPr>
          <w:szCs w:val="24"/>
          <w:lang w:bidi="he-IL"/>
        </w:rPr>
      </w:pPr>
      <w:r>
        <w:rPr>
          <w:szCs w:val="24"/>
          <w:lang w:bidi="he-IL"/>
        </w:rPr>
        <w:t>30.6. prekybos (jei bus prekiaujama), paslaugų teikimo (jei bus teikiamos) organizavimo tvarka: paslaugos teikimo ar prekybos laikas, prekybos vietų skaičius, iš jų kiek bus prekybos taškų, prekiaujančių alkoholiniais gėrimais;</w:t>
      </w:r>
    </w:p>
    <w:p w:rsidR="00ED3D4C" w:rsidRDefault="00ED3D4C" w:rsidP="00ED3D4C">
      <w:pPr>
        <w:tabs>
          <w:tab w:val="num" w:pos="0"/>
          <w:tab w:val="left" w:pos="993"/>
        </w:tabs>
        <w:ind w:firstLine="720"/>
        <w:jc w:val="both"/>
        <w:rPr>
          <w:szCs w:val="24"/>
          <w:lang w:bidi="he-IL"/>
        </w:rPr>
      </w:pPr>
      <w:r>
        <w:rPr>
          <w:szCs w:val="24"/>
          <w:lang w:bidi="he-IL"/>
        </w:rPr>
        <w:t>30.7. renginiui skirtos teritorijos sutvarkymo planas ir priemonės renginio metu ir po jo;</w:t>
      </w:r>
    </w:p>
    <w:p w:rsidR="00ED3D4C" w:rsidRDefault="00ED3D4C" w:rsidP="00ED3D4C">
      <w:pPr>
        <w:tabs>
          <w:tab w:val="num" w:pos="0"/>
          <w:tab w:val="left" w:pos="993"/>
        </w:tabs>
        <w:ind w:firstLine="720"/>
        <w:jc w:val="both"/>
        <w:rPr>
          <w:szCs w:val="24"/>
          <w:lang w:bidi="he-IL"/>
        </w:rPr>
      </w:pPr>
      <w:r>
        <w:rPr>
          <w:szCs w:val="24"/>
          <w:lang w:bidi="he-IL"/>
        </w:rPr>
        <w:t>30.8. transporto eismo koregavimo planas (jeigu būtina);</w:t>
      </w:r>
    </w:p>
    <w:p w:rsidR="00ED3D4C" w:rsidRDefault="00ED3D4C" w:rsidP="00ED3D4C">
      <w:pPr>
        <w:tabs>
          <w:tab w:val="num" w:pos="0"/>
          <w:tab w:val="left" w:pos="993"/>
        </w:tabs>
        <w:ind w:firstLine="720"/>
        <w:jc w:val="both"/>
        <w:rPr>
          <w:szCs w:val="24"/>
          <w:lang w:bidi="he-IL"/>
        </w:rPr>
      </w:pPr>
      <w:r>
        <w:rPr>
          <w:szCs w:val="24"/>
          <w:lang w:bidi="he-IL"/>
        </w:rPr>
        <w:t xml:space="preserve">30.9.  medicinos  pagalbos teikimo tvarka; </w:t>
      </w:r>
    </w:p>
    <w:p w:rsidR="00ED3D4C" w:rsidRDefault="00ED3D4C" w:rsidP="00ED3D4C">
      <w:pPr>
        <w:tabs>
          <w:tab w:val="num" w:pos="0"/>
          <w:tab w:val="left" w:pos="993"/>
        </w:tabs>
        <w:ind w:firstLine="720"/>
        <w:jc w:val="both"/>
        <w:rPr>
          <w:szCs w:val="24"/>
          <w:lang w:bidi="he-IL"/>
        </w:rPr>
      </w:pPr>
      <w:r>
        <w:rPr>
          <w:szCs w:val="24"/>
          <w:lang w:bidi="he-IL"/>
        </w:rPr>
        <w:t>30.10. priemonės želdiniams, reljefui, vandens telkiniams ir kt. apsaugoti (jeigu būtina);</w:t>
      </w:r>
    </w:p>
    <w:p w:rsidR="00ED3D4C" w:rsidRDefault="00ED3D4C" w:rsidP="00ED3D4C">
      <w:pPr>
        <w:tabs>
          <w:tab w:val="num" w:pos="0"/>
          <w:tab w:val="left" w:pos="993"/>
        </w:tabs>
        <w:ind w:firstLine="720"/>
        <w:jc w:val="both"/>
        <w:rPr>
          <w:szCs w:val="24"/>
          <w:lang w:bidi="he-IL"/>
        </w:rPr>
      </w:pPr>
      <w:r>
        <w:rPr>
          <w:szCs w:val="24"/>
          <w:lang w:bidi="he-IL"/>
        </w:rPr>
        <w:t xml:space="preserve">30.11. kita informacija (kuri Renginio organizatoriui atrodo svarbi pateikti). </w:t>
      </w:r>
    </w:p>
    <w:p w:rsidR="00ED3D4C" w:rsidRDefault="00ED3D4C" w:rsidP="00ED3D4C">
      <w:pPr>
        <w:tabs>
          <w:tab w:val="left" w:pos="993"/>
        </w:tabs>
        <w:ind w:firstLine="720"/>
        <w:jc w:val="both"/>
        <w:rPr>
          <w:szCs w:val="24"/>
          <w:lang w:bidi="he-IL"/>
        </w:rPr>
      </w:pPr>
      <w:r>
        <w:rPr>
          <w:szCs w:val="24"/>
          <w:lang w:bidi="he-IL"/>
        </w:rPr>
        <w:t>31. Kartu su prašymu leisti organizuoti renginį, Renginio organizatorius privalo pateikti:</w:t>
      </w:r>
    </w:p>
    <w:p w:rsidR="00ED3D4C" w:rsidRDefault="00ED3D4C" w:rsidP="00ED3D4C">
      <w:pPr>
        <w:tabs>
          <w:tab w:val="left" w:pos="993"/>
        </w:tabs>
        <w:ind w:firstLine="720"/>
        <w:jc w:val="both"/>
        <w:rPr>
          <w:szCs w:val="24"/>
          <w:lang w:bidi="he-IL"/>
        </w:rPr>
      </w:pPr>
      <w:r>
        <w:rPr>
          <w:szCs w:val="24"/>
          <w:lang w:bidi="he-IL"/>
        </w:rPr>
        <w:t xml:space="preserve">31.1. renginio aprašymą arba programą; </w:t>
      </w:r>
    </w:p>
    <w:p w:rsidR="00ED3D4C" w:rsidRDefault="00ED3D4C" w:rsidP="00ED3D4C">
      <w:pPr>
        <w:tabs>
          <w:tab w:val="num" w:pos="0"/>
          <w:tab w:val="left" w:pos="993"/>
        </w:tabs>
        <w:ind w:firstLine="720"/>
        <w:jc w:val="both"/>
        <w:rPr>
          <w:szCs w:val="24"/>
          <w:lang w:bidi="he-IL"/>
        </w:rPr>
      </w:pPr>
      <w:r>
        <w:rPr>
          <w:szCs w:val="24"/>
          <w:lang w:bidi="he-IL"/>
        </w:rPr>
        <w:t>31.2. renginio vietos schemą (scenos ir kitų įrenginių, pvz., prekybos taškų, tualetų, apsauginės tvoros, išorinės reklamos ar kitokios informacinės medžiagos, pirotechnikos priemonių ar kt., jeigu numatyta įrengti, išdėstymą).</w:t>
      </w:r>
    </w:p>
    <w:p w:rsidR="00ED3D4C" w:rsidRDefault="00ED3D4C" w:rsidP="00ED3D4C">
      <w:pPr>
        <w:tabs>
          <w:tab w:val="num" w:pos="0"/>
          <w:tab w:val="left" w:pos="993"/>
        </w:tabs>
        <w:ind w:firstLine="720"/>
        <w:jc w:val="both"/>
        <w:rPr>
          <w:szCs w:val="24"/>
          <w:lang w:bidi="he-IL"/>
        </w:rPr>
      </w:pPr>
      <w:r>
        <w:rPr>
          <w:szCs w:val="24"/>
          <w:lang w:bidi="he-IL"/>
        </w:rPr>
        <w:t xml:space="preserve">32. Komisija gali įpareigoti Renginio organizatorių pateikti kitus dokumentus, reikalingus jos sprendimui priimti. Jei Komisijai dokumentai pateikiami elektroninėmis priemonėmis, tačiau yra ne elektroninės formos, gali būti pateikiamos tokių dokumentų skaitmeninės kopijos. </w:t>
      </w:r>
    </w:p>
    <w:p w:rsidR="00ED3D4C" w:rsidRDefault="00ED3D4C" w:rsidP="00ED3D4C">
      <w:pPr>
        <w:tabs>
          <w:tab w:val="left" w:pos="993"/>
          <w:tab w:val="left" w:pos="1134"/>
        </w:tabs>
        <w:ind w:firstLine="720"/>
        <w:jc w:val="both"/>
        <w:rPr>
          <w:szCs w:val="24"/>
          <w:lang w:bidi="he-IL"/>
        </w:rPr>
      </w:pPr>
      <w:r>
        <w:rPr>
          <w:szCs w:val="24"/>
          <w:lang w:bidi="he-IL"/>
        </w:rPr>
        <w:t>33. Komisija netenkina prašymų arba atideda jų svarstymą iki artimiausio Komisijos posėdžio, jei Renginio organizatorius laiku nepateikia prašymo ir kitų reikiamų dokumentų, nepaaiškina renginio organizavimo eigos.</w:t>
      </w:r>
    </w:p>
    <w:p w:rsidR="00ED3D4C" w:rsidRDefault="00ED3D4C" w:rsidP="00ED3D4C">
      <w:pPr>
        <w:tabs>
          <w:tab w:val="left" w:pos="993"/>
          <w:tab w:val="left" w:pos="1134"/>
        </w:tabs>
        <w:ind w:firstLine="720"/>
        <w:jc w:val="both"/>
        <w:rPr>
          <w:b/>
          <w:szCs w:val="24"/>
          <w:u w:val="single"/>
          <w:lang w:bidi="he-IL"/>
        </w:rPr>
      </w:pPr>
      <w:r>
        <w:rPr>
          <w:szCs w:val="24"/>
          <w:lang w:bidi="he-IL"/>
        </w:rPr>
        <w:t xml:space="preserve">34. Komisija turi teisę kviesti į posėdį Renginio organizatorių ar jo atstovą. Komisija turi teisę priimti sprendimą, jei paskirtu laiku kviestas Renginio organizatorius ar jo atstovas neatvyko, taip pat prašymo svarstymą atidėti ir pakartotinai kviesti į posėdį Renginio organizatorių, jo atstovą, jei tokia būtinybė iškilo. </w:t>
      </w:r>
    </w:p>
    <w:p w:rsidR="00ED3D4C" w:rsidRDefault="00ED3D4C" w:rsidP="00ED3D4C">
      <w:pPr>
        <w:tabs>
          <w:tab w:val="left" w:pos="993"/>
          <w:tab w:val="left" w:pos="1134"/>
        </w:tabs>
        <w:ind w:firstLine="720"/>
        <w:jc w:val="both"/>
        <w:rPr>
          <w:szCs w:val="24"/>
          <w:lang w:bidi="he-IL"/>
        </w:rPr>
      </w:pPr>
      <w:r>
        <w:rPr>
          <w:szCs w:val="24"/>
          <w:lang w:bidi="he-IL"/>
        </w:rPr>
        <w:t>35. Jeigu Renginio organizatoriaus prašymas patenkinamas, jam išduodamas Pažymėjimas. Kai Komisijai pateikiamas prašymas organizuoti nekomercinį renginį, tačiau prašymo nagrinėjimo metu paaiškėja, jog renginys yra komercinis, išduodamas Pažymėjimas ir Leidimas. Leidimas išduodamas 42–45 punktuose nustatyta tvarka.</w:t>
      </w:r>
    </w:p>
    <w:p w:rsidR="00ED3D4C" w:rsidRDefault="00ED3D4C" w:rsidP="00ED3D4C">
      <w:pPr>
        <w:tabs>
          <w:tab w:val="left" w:pos="993"/>
          <w:tab w:val="left" w:pos="1134"/>
        </w:tabs>
        <w:ind w:firstLine="720"/>
        <w:jc w:val="both"/>
        <w:rPr>
          <w:szCs w:val="24"/>
          <w:lang w:bidi="he-IL"/>
        </w:rPr>
      </w:pPr>
      <w:r>
        <w:rPr>
          <w:szCs w:val="24"/>
          <w:lang w:bidi="he-IL"/>
        </w:rPr>
        <w:t>36. Pažymėjimas (kai renginys yra nekomercinis) ar Pažymėjimas ir Leidimas (kai renginys yra komercinis) išduodamas per 5 darbo dienas nuo Komisijos pritarimo ir visų būtinų dokumentų pateikimo.</w:t>
      </w:r>
    </w:p>
    <w:p w:rsidR="00ED3D4C" w:rsidRDefault="00ED3D4C" w:rsidP="00ED3D4C">
      <w:pPr>
        <w:tabs>
          <w:tab w:val="left" w:pos="1134"/>
          <w:tab w:val="left" w:pos="1276"/>
        </w:tabs>
        <w:ind w:firstLine="709"/>
        <w:jc w:val="both"/>
        <w:rPr>
          <w:szCs w:val="24"/>
          <w:lang w:bidi="he-IL"/>
        </w:rPr>
      </w:pPr>
      <w:r>
        <w:rPr>
          <w:lang w:bidi="he-IL"/>
        </w:rPr>
        <w:t xml:space="preserve">37. </w:t>
      </w:r>
      <w:r>
        <w:t xml:space="preserve">Renginio metu Renginio organizatorius renginio vietoje privalo turėti Pažymėjimą (kai renginys yra nekomercinis) ar Pažymėjimą ir Leidimą (kai renginys yra komercinis). </w:t>
      </w:r>
    </w:p>
    <w:p w:rsidR="00ED3D4C" w:rsidRDefault="00ED3D4C" w:rsidP="00ED3D4C">
      <w:pPr>
        <w:rPr>
          <w:rFonts w:eastAsia="MS Mincho"/>
          <w:i/>
          <w:iCs/>
          <w:sz w:val="20"/>
        </w:rPr>
      </w:pPr>
      <w:r>
        <w:rPr>
          <w:rFonts w:eastAsia="MS Mincho"/>
          <w:i/>
          <w:iCs/>
          <w:sz w:val="20"/>
        </w:rPr>
        <w:t>Punkto pakeitimai:</w:t>
      </w:r>
    </w:p>
    <w:p w:rsidR="00ED3D4C" w:rsidRDefault="00ED3D4C" w:rsidP="00ED3D4C">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T-191</w:t>
        </w:r>
      </w:hyperlink>
      <w:r>
        <w:rPr>
          <w:rFonts w:eastAsia="MS Mincho"/>
          <w:i/>
          <w:iCs/>
          <w:sz w:val="20"/>
        </w:rPr>
        <w:t>, 2016-05-03, paskelbta TAR 2016-05-04, i. k. 2016-11160</w:t>
      </w:r>
    </w:p>
    <w:p w:rsidR="00ED3D4C" w:rsidRDefault="00ED3D4C" w:rsidP="00ED3D4C"/>
    <w:p w:rsidR="00ED3D4C" w:rsidRDefault="00ED3D4C" w:rsidP="00ED3D4C">
      <w:pPr>
        <w:tabs>
          <w:tab w:val="left" w:pos="993"/>
          <w:tab w:val="left" w:pos="1134"/>
        </w:tabs>
        <w:ind w:firstLine="720"/>
        <w:jc w:val="both"/>
        <w:rPr>
          <w:szCs w:val="24"/>
          <w:lang w:bidi="he-IL"/>
        </w:rPr>
      </w:pPr>
      <w:r>
        <w:rPr>
          <w:szCs w:val="24"/>
          <w:lang w:bidi="he-IL"/>
        </w:rPr>
        <w:t>38. Jeigu Renginio organizatoriaus prašymas nepatenkinamas, Renginio organizatorius, jei jis pageidauja, privalo gauti raštišką Komisijos atsakymą, kuriame nurodomos priežastys ir aplinkybės, dėl kurių prašymas leisti organizuoti renginį negali būti patenkinamas. Jei prašymas buvo pateiktas elektroninėmis priemonėmis, toks atsakymas Renginio organizatoriui pateikiamas elektroninėmis priemonėmis.</w:t>
      </w:r>
    </w:p>
    <w:p w:rsidR="00ED3D4C" w:rsidRDefault="00ED3D4C" w:rsidP="00ED3D4C">
      <w:pPr>
        <w:tabs>
          <w:tab w:val="left" w:pos="993"/>
          <w:tab w:val="left" w:pos="1134"/>
        </w:tabs>
        <w:ind w:firstLine="720"/>
        <w:jc w:val="both"/>
        <w:rPr>
          <w:szCs w:val="24"/>
          <w:lang w:bidi="he-IL"/>
        </w:rPr>
      </w:pPr>
      <w:r>
        <w:rPr>
          <w:szCs w:val="24"/>
          <w:lang w:bidi="he-IL"/>
        </w:rPr>
        <w:t xml:space="preserve">39. Renginio organizatorius sprendimą neleisti organizuoti renginio gali apskųsti Lietuvos Respublikos įstatymų nustatyta tvarka. </w:t>
      </w:r>
    </w:p>
    <w:p w:rsidR="00ED3D4C" w:rsidRDefault="00ED3D4C" w:rsidP="00ED3D4C">
      <w:pPr>
        <w:tabs>
          <w:tab w:val="left" w:pos="993"/>
          <w:tab w:val="left" w:pos="1134"/>
        </w:tabs>
        <w:ind w:firstLine="720"/>
        <w:jc w:val="both"/>
        <w:rPr>
          <w:szCs w:val="24"/>
          <w:lang w:bidi="he-IL"/>
        </w:rPr>
      </w:pPr>
      <w:r>
        <w:rPr>
          <w:szCs w:val="24"/>
          <w:lang w:bidi="he-IL"/>
        </w:rPr>
        <w:t xml:space="preserve">40. Renginio organizatorius, praradęs Pažymėjimo ar Leidimo originalą, turi teisę raštu arba elektroninėmis priemonėmis Komisijos pirmininkui pateikti prašymą išduoti Pažymėjimo (kai renginys yra nekomercinis) ar Pažymėjimo ir Leidimo (kai renginys yra komercinis) dublikatą. Prašyme turi būti nurodytas renginio pavadinimas, renginio data ir vieta. </w:t>
      </w:r>
    </w:p>
    <w:p w:rsidR="00ED3D4C" w:rsidRDefault="00ED3D4C" w:rsidP="00ED3D4C">
      <w:pPr>
        <w:tabs>
          <w:tab w:val="left" w:pos="993"/>
          <w:tab w:val="left" w:pos="1134"/>
        </w:tabs>
        <w:ind w:firstLine="720"/>
        <w:jc w:val="both"/>
        <w:rPr>
          <w:szCs w:val="24"/>
          <w:lang w:bidi="he-IL"/>
        </w:rPr>
      </w:pPr>
      <w:r>
        <w:rPr>
          <w:szCs w:val="24"/>
          <w:lang w:bidi="he-IL"/>
        </w:rPr>
        <w:t xml:space="preserve">41. Renginio organizatorius turi teisę raštu arba elektroninėmis priemonėmis Komisijos pirmininkui pateikti prašymą panaikinti išduotą Pažymėjimą (kai renginys yra nekomercinis) arba Pažymėjimą ir Leidimą (kai renginys yra komercinis). Prašyme turi būti nurodytas išduoto Pažymėjimo numeris ar išduotų Pažymėjimo ir Leidimo numeriai, renginio pavadinimas, data, vieta ir priežastis, dėl kurios prašoma panaikinti Pažymėjimą ar Pažymėjimą ir Leidimą.  </w:t>
      </w:r>
    </w:p>
    <w:p w:rsidR="00ED3D4C" w:rsidRDefault="00ED3D4C" w:rsidP="00ED3D4C">
      <w:pPr>
        <w:tabs>
          <w:tab w:val="left" w:pos="993"/>
          <w:tab w:val="left" w:pos="1134"/>
        </w:tabs>
        <w:ind w:firstLine="709"/>
        <w:rPr>
          <w:szCs w:val="24"/>
          <w:lang w:bidi="he-IL"/>
        </w:rPr>
      </w:pPr>
    </w:p>
    <w:p w:rsidR="00ED3D4C" w:rsidRDefault="00ED3D4C" w:rsidP="00ED3D4C">
      <w:pPr>
        <w:ind w:firstLine="1298"/>
        <w:jc w:val="center"/>
        <w:rPr>
          <w:b/>
          <w:szCs w:val="24"/>
          <w:lang w:bidi="he-IL"/>
        </w:rPr>
      </w:pPr>
      <w:r>
        <w:rPr>
          <w:b/>
          <w:szCs w:val="24"/>
          <w:lang w:bidi="he-IL"/>
        </w:rPr>
        <w:t>IV. LEIDIMŲ IŠDAVIMO TVARKA</w:t>
      </w:r>
    </w:p>
    <w:p w:rsidR="00ED3D4C" w:rsidRDefault="00ED3D4C" w:rsidP="00ED3D4C">
      <w:pPr>
        <w:tabs>
          <w:tab w:val="left" w:pos="1134"/>
        </w:tabs>
        <w:rPr>
          <w:b/>
          <w:szCs w:val="24"/>
          <w:lang w:bidi="he-IL"/>
        </w:rPr>
      </w:pPr>
    </w:p>
    <w:p w:rsidR="00ED3D4C" w:rsidRDefault="00ED3D4C" w:rsidP="00ED3D4C">
      <w:pPr>
        <w:tabs>
          <w:tab w:val="left" w:pos="1134"/>
        </w:tabs>
        <w:ind w:firstLine="709"/>
        <w:jc w:val="both"/>
        <w:rPr>
          <w:szCs w:val="24"/>
          <w:lang w:bidi="he-IL"/>
        </w:rPr>
      </w:pPr>
      <w:r>
        <w:rPr>
          <w:szCs w:val="24"/>
          <w:lang w:bidi="he-IL"/>
        </w:rPr>
        <w:t xml:space="preserve">42. Už Leidimų išdavimą imama Kauno miesto savivaldybės tarybos nustatyto dydžio vietinė rinkliava. </w:t>
      </w:r>
    </w:p>
    <w:p w:rsidR="00ED3D4C" w:rsidRDefault="00ED3D4C" w:rsidP="00ED3D4C">
      <w:pPr>
        <w:tabs>
          <w:tab w:val="left" w:pos="709"/>
          <w:tab w:val="left" w:pos="1276"/>
        </w:tabs>
        <w:ind w:firstLine="709"/>
        <w:jc w:val="both"/>
        <w:rPr>
          <w:szCs w:val="24"/>
          <w:lang w:bidi="he-IL"/>
        </w:rPr>
      </w:pPr>
      <w:r>
        <w:t xml:space="preserve">43. Jeigu Komisijos išduotame Pažymėjime nurodyta, jog organizuojamas renginys yra komercinis, Klientų aptarnavimo skyrius išduoda Leidimą ne vėliau kaip per 2 darbo dienas nuo patvirtinimo apie sumokėtą vietinę rinkliavą pateikimo. </w:t>
      </w:r>
    </w:p>
    <w:p w:rsidR="00ED3D4C" w:rsidRDefault="00ED3D4C" w:rsidP="00ED3D4C">
      <w:pPr>
        <w:rPr>
          <w:rFonts w:eastAsia="MS Mincho"/>
          <w:i/>
          <w:iCs/>
          <w:sz w:val="20"/>
        </w:rPr>
      </w:pPr>
      <w:r>
        <w:rPr>
          <w:rFonts w:eastAsia="MS Mincho"/>
          <w:i/>
          <w:iCs/>
          <w:sz w:val="20"/>
        </w:rPr>
        <w:t>Punkto pakeitimai:</w:t>
      </w:r>
    </w:p>
    <w:p w:rsidR="00ED3D4C" w:rsidRDefault="00ED3D4C" w:rsidP="00ED3D4C">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T-191</w:t>
        </w:r>
      </w:hyperlink>
      <w:r>
        <w:rPr>
          <w:rFonts w:eastAsia="MS Mincho"/>
          <w:i/>
          <w:iCs/>
          <w:sz w:val="20"/>
        </w:rPr>
        <w:t>, 2016-05-03, paskelbta TAR 2016-05-04, i. k. 2016-11160</w:t>
      </w:r>
    </w:p>
    <w:p w:rsidR="00ED3D4C" w:rsidRDefault="00ED3D4C" w:rsidP="00ED3D4C"/>
    <w:p w:rsidR="00ED3D4C" w:rsidRDefault="00ED3D4C" w:rsidP="00ED3D4C">
      <w:pPr>
        <w:tabs>
          <w:tab w:val="left" w:pos="709"/>
          <w:tab w:val="left" w:pos="1134"/>
          <w:tab w:val="left" w:pos="1276"/>
        </w:tabs>
        <w:ind w:firstLine="709"/>
        <w:jc w:val="both"/>
        <w:rPr>
          <w:szCs w:val="24"/>
          <w:lang w:bidi="he-IL"/>
        </w:rPr>
      </w:pPr>
      <w:r>
        <w:t>44. Išduoti Leidimai registruojami Klientų aptarnavimo skyriaus kompiuterinėse laikmenose, juos pasirašo ir skyriaus antspaudu  tvirtina Klientų aptarnavimo skyriaus vedėjas,</w:t>
      </w:r>
      <w:r>
        <w:rPr>
          <w:color w:val="76923C"/>
        </w:rPr>
        <w:t xml:space="preserve"> </w:t>
      </w:r>
      <w:r>
        <w:t xml:space="preserve">elektroninės formos Leidimas pasirašomas elektroniniu parašu. </w:t>
      </w:r>
    </w:p>
    <w:p w:rsidR="00ED3D4C" w:rsidRDefault="00ED3D4C" w:rsidP="00ED3D4C">
      <w:pPr>
        <w:rPr>
          <w:rFonts w:eastAsia="MS Mincho"/>
          <w:i/>
          <w:iCs/>
          <w:sz w:val="20"/>
        </w:rPr>
      </w:pPr>
      <w:r>
        <w:rPr>
          <w:rFonts w:eastAsia="MS Mincho"/>
          <w:i/>
          <w:iCs/>
          <w:sz w:val="20"/>
        </w:rPr>
        <w:t>Punkto pakeitimai:</w:t>
      </w:r>
    </w:p>
    <w:p w:rsidR="00ED3D4C" w:rsidRDefault="00ED3D4C" w:rsidP="00ED3D4C">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T-191</w:t>
        </w:r>
      </w:hyperlink>
      <w:r>
        <w:rPr>
          <w:rFonts w:eastAsia="MS Mincho"/>
          <w:i/>
          <w:iCs/>
          <w:sz w:val="20"/>
        </w:rPr>
        <w:t>, 2016-05-03, paskelbta TAR 2016-05-04, i. k. 2016-11160</w:t>
      </w:r>
    </w:p>
    <w:p w:rsidR="00ED3D4C" w:rsidRDefault="00ED3D4C" w:rsidP="00ED3D4C"/>
    <w:p w:rsidR="00ED3D4C" w:rsidRDefault="00ED3D4C" w:rsidP="00ED3D4C">
      <w:pPr>
        <w:tabs>
          <w:tab w:val="left" w:pos="709"/>
          <w:tab w:val="left" w:pos="1276"/>
        </w:tabs>
        <w:ind w:firstLine="709"/>
        <w:jc w:val="both"/>
        <w:rPr>
          <w:szCs w:val="24"/>
          <w:lang w:bidi="he-IL"/>
        </w:rPr>
      </w:pPr>
      <w:r>
        <w:rPr>
          <w:szCs w:val="24"/>
        </w:rPr>
        <w:t xml:space="preserve">45. </w:t>
      </w:r>
      <w:r>
        <w:t xml:space="preserve">Klientų aptarnavimo skyriaus išduotas Leidimas perduodamas Komisijos sekretoriui, kuris Leidimą ir Pažymėjimą atiduoda Renginio organizatoriui. </w:t>
      </w:r>
    </w:p>
    <w:p w:rsidR="00ED3D4C" w:rsidRDefault="00ED3D4C" w:rsidP="00ED3D4C">
      <w:pPr>
        <w:rPr>
          <w:rFonts w:eastAsia="MS Mincho"/>
          <w:i/>
          <w:iCs/>
          <w:sz w:val="20"/>
        </w:rPr>
      </w:pPr>
      <w:r>
        <w:rPr>
          <w:rFonts w:eastAsia="MS Mincho"/>
          <w:i/>
          <w:iCs/>
          <w:sz w:val="20"/>
        </w:rPr>
        <w:t>Punkto pakeitimai:</w:t>
      </w:r>
    </w:p>
    <w:p w:rsidR="00ED3D4C" w:rsidRDefault="00ED3D4C" w:rsidP="00ED3D4C">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T-191</w:t>
        </w:r>
      </w:hyperlink>
      <w:r>
        <w:rPr>
          <w:rFonts w:eastAsia="MS Mincho"/>
          <w:i/>
          <w:iCs/>
          <w:sz w:val="20"/>
        </w:rPr>
        <w:t>, 2016-05-03, paskelbta TAR 2016-05-04, i. k. 2016-11160</w:t>
      </w:r>
    </w:p>
    <w:p w:rsidR="00ED3D4C" w:rsidRDefault="00ED3D4C" w:rsidP="00ED3D4C"/>
    <w:p w:rsidR="00ED3D4C" w:rsidRDefault="00ED3D4C" w:rsidP="00ED3D4C">
      <w:pPr>
        <w:tabs>
          <w:tab w:val="left" w:pos="993"/>
          <w:tab w:val="left" w:pos="1134"/>
        </w:tabs>
        <w:ind w:left="283"/>
        <w:jc w:val="center"/>
        <w:rPr>
          <w:b/>
          <w:szCs w:val="24"/>
          <w:lang w:bidi="he-IL"/>
        </w:rPr>
      </w:pPr>
      <w:r>
        <w:rPr>
          <w:b/>
          <w:szCs w:val="24"/>
          <w:lang w:bidi="he-IL"/>
        </w:rPr>
        <w:t>V. RENGINIO ORGANIZATORIŲ IR DALYVIŲ TEISĖS, PAREIGOS IR ATSAKOMYBĖ</w:t>
      </w:r>
    </w:p>
    <w:p w:rsidR="00ED3D4C" w:rsidRDefault="00ED3D4C" w:rsidP="00ED3D4C">
      <w:pPr>
        <w:keepNext/>
        <w:tabs>
          <w:tab w:val="left" w:pos="709"/>
          <w:tab w:val="left" w:pos="8280"/>
        </w:tabs>
        <w:ind w:left="851" w:hanging="142"/>
        <w:jc w:val="both"/>
        <w:outlineLvl w:val="1"/>
        <w:rPr>
          <w:szCs w:val="24"/>
        </w:rPr>
      </w:pPr>
    </w:p>
    <w:p w:rsidR="00ED3D4C" w:rsidRDefault="00ED3D4C" w:rsidP="00ED3D4C">
      <w:pPr>
        <w:keepNext/>
        <w:tabs>
          <w:tab w:val="left" w:pos="709"/>
          <w:tab w:val="left" w:pos="8280"/>
        </w:tabs>
        <w:ind w:firstLine="709"/>
        <w:jc w:val="both"/>
        <w:outlineLvl w:val="1"/>
        <w:rPr>
          <w:szCs w:val="24"/>
        </w:rPr>
      </w:pPr>
      <w:r>
        <w:rPr>
          <w:szCs w:val="24"/>
        </w:rPr>
        <w:t>46. Renginio organizatoriai ir dalyviai privalo:</w:t>
      </w:r>
    </w:p>
    <w:p w:rsidR="00ED3D4C" w:rsidRDefault="00ED3D4C" w:rsidP="00ED3D4C">
      <w:pPr>
        <w:keepNext/>
        <w:tabs>
          <w:tab w:val="left" w:pos="1276"/>
          <w:tab w:val="left" w:pos="8280"/>
        </w:tabs>
        <w:ind w:firstLine="709"/>
        <w:jc w:val="both"/>
        <w:outlineLvl w:val="1"/>
        <w:rPr>
          <w:szCs w:val="24"/>
        </w:rPr>
      </w:pPr>
      <w:r>
        <w:rPr>
          <w:szCs w:val="24"/>
        </w:rPr>
        <w:t>46.1. laikytis Lietuvos Respublikos įstatymų, Savivaldybės ir kitų institucijų teisės aktų ir šio aprašo reikalavimų, vykdyti Pažymėjime nurodytus įpareigojimus;</w:t>
      </w:r>
    </w:p>
    <w:p w:rsidR="00ED3D4C" w:rsidRDefault="00ED3D4C" w:rsidP="00ED3D4C">
      <w:pPr>
        <w:tabs>
          <w:tab w:val="left" w:pos="1134"/>
        </w:tabs>
        <w:ind w:firstLine="709"/>
        <w:jc w:val="both"/>
        <w:rPr>
          <w:szCs w:val="24"/>
          <w:lang w:bidi="he-IL"/>
        </w:rPr>
      </w:pPr>
      <w:r>
        <w:rPr>
          <w:szCs w:val="24"/>
          <w:lang w:bidi="he-IL"/>
        </w:rPr>
        <w:t>46.2. vykdyti valdžios atstovų ir policijos pareigūnų reikalavimus.</w:t>
      </w:r>
    </w:p>
    <w:p w:rsidR="00ED3D4C" w:rsidRDefault="00ED3D4C" w:rsidP="00ED3D4C">
      <w:pPr>
        <w:tabs>
          <w:tab w:val="left" w:pos="1134"/>
        </w:tabs>
        <w:ind w:firstLine="709"/>
        <w:jc w:val="both"/>
        <w:rPr>
          <w:szCs w:val="24"/>
          <w:lang w:bidi="he-IL"/>
        </w:rPr>
      </w:pPr>
      <w:r>
        <w:rPr>
          <w:szCs w:val="24"/>
          <w:lang w:bidi="he-IL"/>
        </w:rPr>
        <w:t>47. Renginio organizatoriai privalo nutraukti renginį ir pareikalauti, kad dalyviai ir žiūrovai išsiskirstytų, kai:</w:t>
      </w:r>
    </w:p>
    <w:p w:rsidR="00ED3D4C" w:rsidRDefault="00ED3D4C" w:rsidP="00ED3D4C">
      <w:pPr>
        <w:tabs>
          <w:tab w:val="left" w:pos="1134"/>
        </w:tabs>
        <w:ind w:firstLine="709"/>
        <w:jc w:val="both"/>
        <w:rPr>
          <w:szCs w:val="24"/>
          <w:lang w:bidi="he-IL"/>
        </w:rPr>
      </w:pPr>
      <w:r>
        <w:rPr>
          <w:szCs w:val="24"/>
          <w:lang w:bidi="he-IL"/>
        </w:rPr>
        <w:t>47.1. renginys nebeatitinka Pažymėjime nurodyto pobūdžio;</w:t>
      </w:r>
    </w:p>
    <w:p w:rsidR="00ED3D4C" w:rsidRDefault="00ED3D4C" w:rsidP="00ED3D4C">
      <w:pPr>
        <w:tabs>
          <w:tab w:val="left" w:pos="1134"/>
        </w:tabs>
        <w:ind w:firstLine="709"/>
        <w:jc w:val="both"/>
        <w:rPr>
          <w:szCs w:val="24"/>
          <w:lang w:bidi="he-IL"/>
        </w:rPr>
      </w:pPr>
      <w:r>
        <w:rPr>
          <w:szCs w:val="24"/>
          <w:lang w:bidi="he-IL"/>
        </w:rPr>
        <w:t>47.2. iš renginio nepašalinami asmenys, kurie pažeidžia Lietuvos Respublikos įstatymus;</w:t>
      </w:r>
    </w:p>
    <w:p w:rsidR="00ED3D4C" w:rsidRDefault="00ED3D4C" w:rsidP="00ED3D4C">
      <w:pPr>
        <w:tabs>
          <w:tab w:val="left" w:pos="1134"/>
        </w:tabs>
        <w:ind w:firstLine="709"/>
        <w:jc w:val="both"/>
        <w:rPr>
          <w:szCs w:val="24"/>
          <w:lang w:bidi="he-IL"/>
        </w:rPr>
      </w:pPr>
      <w:r>
        <w:rPr>
          <w:szCs w:val="24"/>
          <w:lang w:bidi="he-IL"/>
        </w:rPr>
        <w:t>47.3. kurstoma pažeisti įstatymus arba dorovės normas;</w:t>
      </w:r>
    </w:p>
    <w:p w:rsidR="00ED3D4C" w:rsidRDefault="00ED3D4C" w:rsidP="00ED3D4C">
      <w:pPr>
        <w:tabs>
          <w:tab w:val="left" w:pos="1134"/>
        </w:tabs>
        <w:ind w:firstLine="709"/>
        <w:jc w:val="both"/>
        <w:rPr>
          <w:szCs w:val="24"/>
          <w:lang w:bidi="he-IL"/>
        </w:rPr>
      </w:pPr>
      <w:r>
        <w:rPr>
          <w:szCs w:val="24"/>
          <w:lang w:bidi="he-IL"/>
        </w:rPr>
        <w:t>47.4. kėsinasi įvykdyti ar įvykdo nusikaltimus ar kitas tyčines nusikalstamas veikas žmogaus gyvybei, sveikatai, laisvei, asmens garbei ir orumui, visuomenės saugumui, valdymo ir viešajai tvarkai;</w:t>
      </w:r>
    </w:p>
    <w:p w:rsidR="00ED3D4C" w:rsidRDefault="00ED3D4C" w:rsidP="00ED3D4C">
      <w:pPr>
        <w:tabs>
          <w:tab w:val="left" w:pos="1134"/>
        </w:tabs>
        <w:ind w:firstLine="709"/>
        <w:jc w:val="both"/>
        <w:rPr>
          <w:szCs w:val="24"/>
          <w:lang w:bidi="he-IL"/>
        </w:rPr>
      </w:pPr>
      <w:r>
        <w:rPr>
          <w:szCs w:val="24"/>
          <w:lang w:bidi="he-IL"/>
        </w:rPr>
        <w:t>47.5. individualiai ar grupiniais veiksmais trikdo ar kelia grėsmę sutrukdyti transporto eismą, valstybinių įstaigų, organizacijų ar Savivaldybės normalią veiklą.</w:t>
      </w:r>
    </w:p>
    <w:p w:rsidR="00ED3D4C" w:rsidRDefault="00ED3D4C" w:rsidP="00ED3D4C">
      <w:pPr>
        <w:tabs>
          <w:tab w:val="left" w:pos="1134"/>
        </w:tabs>
        <w:ind w:firstLine="709"/>
        <w:jc w:val="both"/>
        <w:rPr>
          <w:szCs w:val="24"/>
          <w:lang w:bidi="he-IL"/>
        </w:rPr>
      </w:pPr>
      <w:r>
        <w:rPr>
          <w:szCs w:val="24"/>
          <w:lang w:bidi="he-IL"/>
        </w:rPr>
        <w:t>48. Jeigu renginio nenutraukia Renginio organizatoriai, jį gali nutraukti Policijos pareigūnai.</w:t>
      </w:r>
    </w:p>
    <w:p w:rsidR="00ED3D4C" w:rsidRDefault="00ED3D4C" w:rsidP="00ED3D4C">
      <w:pPr>
        <w:tabs>
          <w:tab w:val="left" w:pos="1134"/>
        </w:tabs>
        <w:ind w:firstLine="709"/>
        <w:jc w:val="both"/>
        <w:rPr>
          <w:szCs w:val="24"/>
          <w:lang w:bidi="he-IL"/>
        </w:rPr>
      </w:pPr>
      <w:r>
        <w:rPr>
          <w:szCs w:val="24"/>
          <w:lang w:bidi="he-IL"/>
        </w:rPr>
        <w:t xml:space="preserve">49. Už išorinės vaizdinės reklamos, susijusios su konkrečiu renginiu, naudojimą yra atsakingas Renginio organizatorius. </w:t>
      </w:r>
    </w:p>
    <w:p w:rsidR="00ED3D4C" w:rsidRDefault="00ED3D4C" w:rsidP="00ED3D4C">
      <w:pPr>
        <w:tabs>
          <w:tab w:val="left" w:pos="1134"/>
        </w:tabs>
        <w:ind w:firstLine="709"/>
        <w:jc w:val="both"/>
        <w:rPr>
          <w:szCs w:val="24"/>
          <w:lang w:bidi="he-IL"/>
        </w:rPr>
      </w:pPr>
      <w:r>
        <w:rPr>
          <w:szCs w:val="24"/>
          <w:lang w:bidi="he-IL"/>
        </w:rPr>
        <w:t>50. Renginio organizatoriai ir dalyviai, pažeidę įstatymus ir šį aprašą, nustatyta tvarka traukiami atsakomybėn, atsako už padarytą materialinę žalą ir privalo atlyginti nuostolius.</w:t>
      </w:r>
    </w:p>
    <w:p w:rsidR="00ED3D4C" w:rsidRDefault="00ED3D4C" w:rsidP="00ED3D4C">
      <w:pPr>
        <w:tabs>
          <w:tab w:val="left" w:pos="0"/>
          <w:tab w:val="left" w:pos="1134"/>
        </w:tabs>
        <w:ind w:firstLine="709"/>
        <w:rPr>
          <w:szCs w:val="24"/>
          <w:lang w:bidi="he-IL"/>
        </w:rPr>
      </w:pPr>
      <w:r>
        <w:rPr>
          <w:szCs w:val="24"/>
          <w:lang w:bidi="he-IL"/>
        </w:rPr>
        <w:t xml:space="preserve">51. Jeigu Renginio organizatoriui buvo paskirta administracinė nuobauda už padarytus teisėtvarkos pažeidimus organizuojant renginį,  arba jo organizuotas renginys buvo nutrauktas dėl viešosios tvarkos pažeidimų arba materialinės žalos padarymo </w:t>
      </w:r>
      <w:r>
        <w:rPr>
          <w:b/>
          <w:szCs w:val="24"/>
          <w:lang w:bidi="he-IL"/>
        </w:rPr>
        <w:t xml:space="preserve"> </w:t>
      </w:r>
      <w:r>
        <w:rPr>
          <w:szCs w:val="24"/>
          <w:lang w:bidi="he-IL"/>
        </w:rPr>
        <w:t xml:space="preserve">arba anksčiau organizuoto renginio metu buvo užfiksuoti pažeidimai, jam vienerius metus neleidžiama organizuoti renginio Kauno viešoje vietoje.  </w:t>
      </w:r>
    </w:p>
    <w:p w:rsidR="00ED3D4C" w:rsidRDefault="00ED3D4C" w:rsidP="00ED3D4C">
      <w:pPr>
        <w:tabs>
          <w:tab w:val="left" w:pos="0"/>
          <w:tab w:val="left" w:pos="1134"/>
        </w:tabs>
        <w:ind w:firstLine="1358"/>
        <w:rPr>
          <w:szCs w:val="24"/>
          <w:lang w:bidi="he-IL"/>
        </w:rPr>
      </w:pPr>
    </w:p>
    <w:p w:rsidR="00ED3D4C" w:rsidRDefault="00ED3D4C" w:rsidP="00ED3D4C">
      <w:pPr>
        <w:tabs>
          <w:tab w:val="left" w:pos="0"/>
          <w:tab w:val="left" w:pos="1134"/>
        </w:tabs>
        <w:jc w:val="center"/>
        <w:rPr>
          <w:szCs w:val="24"/>
          <w:lang w:bidi="he-IL"/>
        </w:rPr>
      </w:pPr>
      <w:r>
        <w:rPr>
          <w:szCs w:val="24"/>
          <w:lang w:bidi="he-IL"/>
        </w:rPr>
        <w:t>__________________________________</w:t>
      </w:r>
    </w:p>
    <w:p w:rsidR="00ED3D4C" w:rsidRDefault="00ED3D4C" w:rsidP="00ED3D4C">
      <w:pPr>
        <w:jc w:val="both"/>
        <w:rPr>
          <w:b/>
          <w:sz w:val="20"/>
        </w:rPr>
      </w:pPr>
    </w:p>
    <w:p w:rsidR="00ED3D4C" w:rsidRDefault="00ED3D4C" w:rsidP="00ED3D4C">
      <w:pPr>
        <w:jc w:val="both"/>
        <w:rPr>
          <w:b/>
          <w:sz w:val="20"/>
        </w:rPr>
      </w:pPr>
    </w:p>
    <w:p w:rsidR="00ED3D4C" w:rsidRDefault="00ED3D4C" w:rsidP="00ED3D4C">
      <w:pPr>
        <w:jc w:val="both"/>
        <w:rPr>
          <w:b/>
        </w:rPr>
      </w:pPr>
      <w:r>
        <w:rPr>
          <w:b/>
          <w:sz w:val="20"/>
        </w:rPr>
        <w:t>Pakeitimai:</w:t>
      </w:r>
    </w:p>
    <w:p w:rsidR="00ED3D4C" w:rsidRDefault="00ED3D4C" w:rsidP="00ED3D4C">
      <w:pPr>
        <w:jc w:val="both"/>
        <w:rPr>
          <w:sz w:val="20"/>
        </w:rPr>
      </w:pPr>
    </w:p>
    <w:p w:rsidR="00ED3D4C" w:rsidRDefault="00ED3D4C" w:rsidP="00ED3D4C">
      <w:pPr>
        <w:jc w:val="both"/>
      </w:pPr>
      <w:r>
        <w:rPr>
          <w:sz w:val="20"/>
        </w:rPr>
        <w:t>1.</w:t>
      </w:r>
    </w:p>
    <w:p w:rsidR="00ED3D4C" w:rsidRDefault="00ED3D4C" w:rsidP="00ED3D4C">
      <w:pPr>
        <w:jc w:val="both"/>
      </w:pPr>
      <w:r>
        <w:rPr>
          <w:sz w:val="20"/>
        </w:rPr>
        <w:t>Kauno miesto savivaldybės taryba, Sprendimas</w:t>
      </w:r>
    </w:p>
    <w:p w:rsidR="00ED3D4C" w:rsidRDefault="00ED3D4C" w:rsidP="00ED3D4C">
      <w:pPr>
        <w:jc w:val="both"/>
      </w:pPr>
      <w:r>
        <w:rPr>
          <w:sz w:val="20"/>
        </w:rPr>
        <w:t xml:space="preserve">Nr. </w:t>
      </w:r>
      <w:hyperlink r:id="rId29" w:history="1">
        <w:r w:rsidRPr="00532B9F">
          <w:rPr>
            <w:rFonts w:eastAsia="MS Mincho"/>
            <w:iCs/>
            <w:color w:val="0000FF" w:themeColor="hyperlink"/>
            <w:sz w:val="20"/>
            <w:u w:val="single"/>
          </w:rPr>
          <w:t>T-365</w:t>
        </w:r>
      </w:hyperlink>
      <w:r>
        <w:rPr>
          <w:rFonts w:eastAsia="MS Mincho"/>
          <w:iCs/>
          <w:sz w:val="20"/>
        </w:rPr>
        <w:t>, 2014-06-19, paskelbta TAR 2014-06-23, i. k. 2014-09057</w:t>
      </w:r>
    </w:p>
    <w:p w:rsidR="00ED3D4C" w:rsidRDefault="00ED3D4C" w:rsidP="00ED3D4C">
      <w:pPr>
        <w:jc w:val="both"/>
      </w:pPr>
      <w:r>
        <w:rPr>
          <w:sz w:val="20"/>
        </w:rPr>
        <w:t>Dėl Kauno miesto savivaldybės tarybos 2013 m. vasario 7 d. sprendimo Nr. T-57 „Dėl Renginių organizavimo Kauno viešosiose vietose tvarkos aprašo patvirtinimo“ pakeitimo</w:t>
      </w:r>
    </w:p>
    <w:p w:rsidR="00ED3D4C" w:rsidRDefault="00ED3D4C" w:rsidP="00ED3D4C">
      <w:pPr>
        <w:jc w:val="both"/>
        <w:rPr>
          <w:sz w:val="20"/>
        </w:rPr>
      </w:pPr>
    </w:p>
    <w:p w:rsidR="00ED3D4C" w:rsidRDefault="00ED3D4C" w:rsidP="00ED3D4C">
      <w:pPr>
        <w:jc w:val="both"/>
      </w:pPr>
      <w:r>
        <w:rPr>
          <w:sz w:val="20"/>
        </w:rPr>
        <w:t>2.</w:t>
      </w:r>
    </w:p>
    <w:p w:rsidR="00ED3D4C" w:rsidRDefault="00ED3D4C" w:rsidP="00ED3D4C">
      <w:pPr>
        <w:jc w:val="both"/>
      </w:pPr>
      <w:r>
        <w:rPr>
          <w:sz w:val="20"/>
        </w:rPr>
        <w:t>Kauno miesto savivaldybės taryba, Sprendimas</w:t>
      </w:r>
    </w:p>
    <w:p w:rsidR="00ED3D4C" w:rsidRDefault="00ED3D4C" w:rsidP="00ED3D4C">
      <w:pPr>
        <w:jc w:val="both"/>
      </w:pPr>
      <w:r>
        <w:rPr>
          <w:sz w:val="20"/>
        </w:rPr>
        <w:t xml:space="preserve">Nr. </w:t>
      </w:r>
      <w:hyperlink r:id="rId30" w:history="1">
        <w:r w:rsidRPr="00532B9F">
          <w:rPr>
            <w:rFonts w:eastAsia="MS Mincho"/>
            <w:iCs/>
            <w:color w:val="0000FF" w:themeColor="hyperlink"/>
            <w:sz w:val="20"/>
            <w:u w:val="single"/>
          </w:rPr>
          <w:t>T-686</w:t>
        </w:r>
      </w:hyperlink>
      <w:r>
        <w:rPr>
          <w:rFonts w:eastAsia="MS Mincho"/>
          <w:iCs/>
          <w:sz w:val="20"/>
        </w:rPr>
        <w:t>, 2015-12-08, paskelbta TAR 2015-12-09, i. k. 2015-19514</w:t>
      </w:r>
    </w:p>
    <w:p w:rsidR="00ED3D4C" w:rsidRDefault="00ED3D4C" w:rsidP="00ED3D4C">
      <w:pPr>
        <w:jc w:val="both"/>
      </w:pPr>
      <w:r>
        <w:rPr>
          <w:sz w:val="20"/>
        </w:rPr>
        <w:t>Dėl Kauno miesto savivaldybės tarybos 2013 m. vasario 7 d. sprendimo Nr. T-57 „Dėl Renginių organizavimo Kauno viešosiose vietose tvarkos aprašo patvirtinimo“ pakeitimo</w:t>
      </w:r>
    </w:p>
    <w:p w:rsidR="00ED3D4C" w:rsidRDefault="00ED3D4C" w:rsidP="00ED3D4C">
      <w:pPr>
        <w:jc w:val="both"/>
        <w:rPr>
          <w:sz w:val="20"/>
        </w:rPr>
      </w:pPr>
    </w:p>
    <w:p w:rsidR="00ED3D4C" w:rsidRDefault="00ED3D4C" w:rsidP="00ED3D4C">
      <w:pPr>
        <w:jc w:val="both"/>
      </w:pPr>
      <w:r>
        <w:rPr>
          <w:sz w:val="20"/>
        </w:rPr>
        <w:t>3.</w:t>
      </w:r>
    </w:p>
    <w:p w:rsidR="00ED3D4C" w:rsidRDefault="00ED3D4C" w:rsidP="00ED3D4C">
      <w:pPr>
        <w:jc w:val="both"/>
      </w:pPr>
      <w:r>
        <w:rPr>
          <w:sz w:val="20"/>
        </w:rPr>
        <w:t>Kauno miesto savivaldybės taryba, Sprendimas</w:t>
      </w:r>
    </w:p>
    <w:p w:rsidR="00ED3D4C" w:rsidRDefault="00ED3D4C" w:rsidP="00ED3D4C">
      <w:pPr>
        <w:jc w:val="both"/>
      </w:pPr>
      <w:r>
        <w:rPr>
          <w:sz w:val="20"/>
        </w:rPr>
        <w:t xml:space="preserve">Nr. </w:t>
      </w:r>
      <w:hyperlink r:id="rId31" w:history="1">
        <w:r w:rsidRPr="00532B9F">
          <w:rPr>
            <w:rFonts w:eastAsia="MS Mincho"/>
            <w:iCs/>
            <w:color w:val="0000FF" w:themeColor="hyperlink"/>
            <w:sz w:val="20"/>
            <w:u w:val="single"/>
          </w:rPr>
          <w:t>T-191</w:t>
        </w:r>
      </w:hyperlink>
      <w:r>
        <w:rPr>
          <w:rFonts w:eastAsia="MS Mincho"/>
          <w:iCs/>
          <w:sz w:val="20"/>
        </w:rPr>
        <w:t>, 2016-05-03, paskelbta TAR 2016-05-04, i. k. 2016-11160</w:t>
      </w:r>
    </w:p>
    <w:p w:rsidR="00ED3D4C" w:rsidRDefault="00ED3D4C" w:rsidP="00ED3D4C">
      <w:pPr>
        <w:jc w:val="both"/>
      </w:pPr>
      <w:r>
        <w:rPr>
          <w:sz w:val="20"/>
        </w:rPr>
        <w:t>Dėl Kauno miesto savivaldybės tarybos 2013 m. vasario 7 d. sprendimo Nr. T-57 „Dėl Renginių organizavimo Kauno viešosiose vietose tvarkos aprašo patvirtinimo“ pakeitimo</w:t>
      </w:r>
    </w:p>
    <w:p w:rsidR="00ED3D4C" w:rsidRDefault="00ED3D4C" w:rsidP="00ED3D4C">
      <w:pPr>
        <w:jc w:val="both"/>
        <w:rPr>
          <w:sz w:val="20"/>
        </w:rPr>
      </w:pPr>
    </w:p>
    <w:p w:rsidR="00ED3D4C" w:rsidRDefault="00ED3D4C" w:rsidP="00ED3D4C">
      <w:pPr>
        <w:widowControl w:val="0"/>
        <w:rPr>
          <w:snapToGrid w:val="0"/>
        </w:rPr>
      </w:pPr>
    </w:p>
    <w:p w:rsidR="00AC791B" w:rsidRDefault="00AC791B"/>
    <w:sectPr w:rsidR="00AC791B" w:rsidSect="00ED3D4C">
      <w:headerReference w:type="even" r:id="rId32"/>
      <w:headerReference w:type="default" r:id="rId33"/>
      <w:footerReference w:type="even" r:id="rId34"/>
      <w:footerReference w:type="default" r:id="rId35"/>
      <w:headerReference w:type="first" r:id="rId36"/>
      <w:footerReference w:type="first" r:id="rId37"/>
      <w:pgSz w:w="11907" w:h="16840" w:code="9"/>
      <w:pgMar w:top="1134" w:right="567" w:bottom="1134" w:left="1701" w:header="340"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35E4B">
      <w:r>
        <w:separator/>
      </w:r>
    </w:p>
  </w:endnote>
  <w:endnote w:type="continuationSeparator" w:id="0">
    <w:p w:rsidR="00000000" w:rsidRDefault="00E3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E9" w:rsidRDefault="00E35E4B">
    <w:pPr>
      <w:tabs>
        <w:tab w:val="center" w:pos="4153"/>
        <w:tab w:val="right" w:pos="8306"/>
      </w:tabs>
      <w:rPr>
        <w:lang w:bidi="he-I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E9" w:rsidRDefault="00E35E4B">
    <w:pPr>
      <w:tabs>
        <w:tab w:val="center" w:pos="4153"/>
        <w:tab w:val="right" w:pos="8306"/>
      </w:tabs>
      <w:rPr>
        <w:lang w:bidi="he-I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E9" w:rsidRDefault="00E35E4B">
    <w:pPr>
      <w:tabs>
        <w:tab w:val="center" w:pos="4153"/>
        <w:tab w:val="right" w:pos="8306"/>
      </w:tabs>
      <w:rPr>
        <w:lang w:bidi="he-I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35E4B">
      <w:r>
        <w:separator/>
      </w:r>
    </w:p>
  </w:footnote>
  <w:footnote w:type="continuationSeparator" w:id="0">
    <w:p w:rsidR="00000000" w:rsidRDefault="00E35E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E9" w:rsidRDefault="00E35E4B">
    <w:pPr>
      <w:tabs>
        <w:tab w:val="center" w:pos="4153"/>
        <w:tab w:val="right" w:pos="8306"/>
      </w:tabs>
      <w:rPr>
        <w:lang w:bidi="he-I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E9" w:rsidRDefault="00E35E4B">
    <w:pPr>
      <w:tabs>
        <w:tab w:val="center" w:pos="4153"/>
        <w:tab w:val="right" w:pos="8306"/>
      </w:tabs>
      <w:rPr>
        <w:lang w:bidi="he-I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E9" w:rsidRDefault="00E35E4B">
    <w:pPr>
      <w:tabs>
        <w:tab w:val="center" w:pos="4153"/>
        <w:tab w:val="right" w:pos="8306"/>
      </w:tabs>
      <w:rPr>
        <w:lang w:bidi="he-I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7B"/>
    <w:rsid w:val="00142D7B"/>
    <w:rsid w:val="00AC791B"/>
    <w:rsid w:val="00E35E4B"/>
    <w:rsid w:val="00ED3D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15048-50D0-42DA-A72C-DB320098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D3D4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bc994c90f86711e39cfacd978b6fd9bb" TargetMode="External"/><Relationship Id="rId13" Type="http://schemas.openxmlformats.org/officeDocument/2006/relationships/hyperlink" Target="https://www.e-tar.lt/portal/legalAct.html?documentId=8d3cda2011bf11e6acc9d34f3feceabc" TargetMode="External"/><Relationship Id="rId18" Type="http://schemas.openxmlformats.org/officeDocument/2006/relationships/hyperlink" Target="https://www.e-tar.lt/portal/legalAct.html?documentId=8d3cda2011bf11e6acc9d34f3feceabc" TargetMode="External"/><Relationship Id="rId26" Type="http://schemas.openxmlformats.org/officeDocument/2006/relationships/hyperlink" Target="https://www.e-tar.lt/portal/legalAct.html?documentId=8d3cda2011bf11e6acc9d34f3feceabc"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e-tar.lt/portal/legalAct.html?documentId=bc994c90f86711e39cfacd978b6fd9bb" TargetMode="External"/><Relationship Id="rId34" Type="http://schemas.openxmlformats.org/officeDocument/2006/relationships/footer" Target="footer1.xml"/><Relationship Id="rId7" Type="http://schemas.openxmlformats.org/officeDocument/2006/relationships/hyperlink" Target="https://www.e-tar.lt/portal/legalAct.html?documentId=8d3cda2011bf11e6acc9d34f3feceabc" TargetMode="External"/><Relationship Id="rId12" Type="http://schemas.openxmlformats.org/officeDocument/2006/relationships/hyperlink" Target="https://www.e-tar.lt/portal/legalAct.html?documentId=8d3cda2011bf11e6acc9d34f3feceabc" TargetMode="External"/><Relationship Id="rId17" Type="http://schemas.openxmlformats.org/officeDocument/2006/relationships/hyperlink" Target="https://www.e-tar.lt/portal/legalAct.html?documentId=8d3cda2011bf11e6acc9d34f3feceabc" TargetMode="External"/><Relationship Id="rId25" Type="http://schemas.openxmlformats.org/officeDocument/2006/relationships/hyperlink" Target="https://www.e-tar.lt/portal/legalAct.html?documentId=8d3cda2011bf11e6acc9d34f3feceabc"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tar.lt/portal/legalAct.html?documentId=8d3cda2011bf11e6acc9d34f3feceabc" TargetMode="External"/><Relationship Id="rId20" Type="http://schemas.openxmlformats.org/officeDocument/2006/relationships/hyperlink" Target="https://www.e-tar.lt/portal/legalAct.html?documentId=bc994c90f86711e39cfacd978b6fd9bb" TargetMode="External"/><Relationship Id="rId29" Type="http://schemas.openxmlformats.org/officeDocument/2006/relationships/hyperlink" Target="https://www.e-tar.lt/portal/legalAct.html?documentId=bc994c90f86711e39cfacd978b6fd9bb" TargetMode="External"/><Relationship Id="rId1" Type="http://schemas.openxmlformats.org/officeDocument/2006/relationships/styles" Target="styles.xml"/><Relationship Id="rId6" Type="http://schemas.openxmlformats.org/officeDocument/2006/relationships/hyperlink" Target="https://www.e-tar.lt/portal/legalAct.html?documentId=8d3cda2011bf11e6acc9d34f3feceabc" TargetMode="External"/><Relationship Id="rId11" Type="http://schemas.openxmlformats.org/officeDocument/2006/relationships/hyperlink" Target="https://www.e-tar.lt/portal/legalAct.html?documentId=8d3cda2011bf11e6acc9d34f3feceabc" TargetMode="External"/><Relationship Id="rId24" Type="http://schemas.openxmlformats.org/officeDocument/2006/relationships/hyperlink" Target="https://www.e-tar.lt/portal/legalAct.html?documentId=8d3cda2011bf11e6acc9d34f3feceabc"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e-tar.lt/portal/legalAct.html?documentId=8d3cda2011bf11e6acc9d34f3feceabc" TargetMode="External"/><Relationship Id="rId23" Type="http://schemas.openxmlformats.org/officeDocument/2006/relationships/hyperlink" Target="https://www.e-tar.lt/portal/legalAct.html?documentId=4f815cd09e6d11e58fd1fc0b9bba68a7" TargetMode="External"/><Relationship Id="rId28" Type="http://schemas.openxmlformats.org/officeDocument/2006/relationships/hyperlink" Target="https://www.e-tar.lt/portal/legalAct.html?documentId=8d3cda2011bf11e6acc9d34f3feceabc" TargetMode="External"/><Relationship Id="rId36" Type="http://schemas.openxmlformats.org/officeDocument/2006/relationships/header" Target="header3.xml"/><Relationship Id="rId10" Type="http://schemas.openxmlformats.org/officeDocument/2006/relationships/hyperlink" Target="https://www.e-tar.lt/portal/legalAct.html?documentId=8d3cda2011bf11e6acc9d34f3feceabc" TargetMode="External"/><Relationship Id="rId19" Type="http://schemas.openxmlformats.org/officeDocument/2006/relationships/hyperlink" Target="https://www.e-tar.lt/portal/legalAct.html?documentId=bc994c90f86711e39cfacd978b6fd9bb" TargetMode="External"/><Relationship Id="rId31" Type="http://schemas.openxmlformats.org/officeDocument/2006/relationships/hyperlink" Target="https://www.e-tar.lt/portal/legalAct.html?documentId=8d3cda2011bf11e6acc9d34f3feceabc" TargetMode="External"/><Relationship Id="rId4" Type="http://schemas.openxmlformats.org/officeDocument/2006/relationships/footnotes" Target="footnotes.xml"/><Relationship Id="rId9" Type="http://schemas.openxmlformats.org/officeDocument/2006/relationships/hyperlink" Target="https://www.e-tar.lt/portal/legalAct.html?documentId=8d3cda2011bf11e6acc9d34f3feceabc" TargetMode="External"/><Relationship Id="rId14" Type="http://schemas.openxmlformats.org/officeDocument/2006/relationships/hyperlink" Target="https://www.e-tar.lt/portal/legalAct.html?documentId=8d3cda2011bf11e6acc9d34f3feceabc" TargetMode="External"/><Relationship Id="rId22" Type="http://schemas.openxmlformats.org/officeDocument/2006/relationships/hyperlink" Target="https://www.e-tar.lt/portal/legalAct.html?documentId=bc994c90f86711e39cfacd978b6fd9bb" TargetMode="External"/><Relationship Id="rId27" Type="http://schemas.openxmlformats.org/officeDocument/2006/relationships/hyperlink" Target="https://www.e-tar.lt/portal/legalAct.html?documentId=8d3cda2011bf11e6acc9d34f3feceabc" TargetMode="External"/><Relationship Id="rId30" Type="http://schemas.openxmlformats.org/officeDocument/2006/relationships/hyperlink" Target="https://www.e-tar.lt/portal/legalAct.html?documentId=4f815cd09e6d11e58fd1fc0b9bba68a7" TargetMode="External"/><Relationship Id="rId35"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21574</Words>
  <Characters>12298</Characters>
  <Application>Microsoft Office Word</Application>
  <DocSecurity>0</DocSecurity>
  <Lines>102</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Nomeda Prevelienė</dc:creator>
  <cp:keywords/>
  <dc:description/>
  <cp:lastModifiedBy>Kristina Liaugaudienė</cp:lastModifiedBy>
  <cp:revision>2</cp:revision>
  <dcterms:created xsi:type="dcterms:W3CDTF">2019-06-05T08:50:00Z</dcterms:created>
  <dcterms:modified xsi:type="dcterms:W3CDTF">2019-06-05T08:50:00Z</dcterms:modified>
</cp:coreProperties>
</file>