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tblGrid>
      <w:tr w:rsidR="00BC5EA5" w:rsidTr="00B93E4D">
        <w:tblPrEx>
          <w:tblCellMar>
            <w:top w:w="0" w:type="dxa"/>
            <w:bottom w:w="0" w:type="dxa"/>
          </w:tblCellMar>
        </w:tblPrEx>
        <w:trPr>
          <w:trHeight w:val="369"/>
        </w:trPr>
        <w:tc>
          <w:tcPr>
            <w:tcW w:w="6456" w:type="dxa"/>
            <w:tcBorders>
              <w:top w:val="nil"/>
              <w:left w:val="nil"/>
              <w:bottom w:val="single" w:sz="4" w:space="0" w:color="auto"/>
              <w:right w:val="nil"/>
            </w:tcBorders>
            <w:vAlign w:val="center"/>
          </w:tcPr>
          <w:p w:rsidR="00BC5EA5" w:rsidRDefault="00BC5EA5">
            <w:pPr>
              <w:rPr>
                <w:b/>
                <w:bCs/>
                <w:i/>
                <w:iCs/>
              </w:rPr>
            </w:pPr>
            <w:bookmarkStart w:id="0" w:name="_GoBack"/>
            <w:bookmarkEnd w:id="0"/>
          </w:p>
        </w:tc>
      </w:tr>
      <w:tr w:rsidR="00215AFB" w:rsidTr="00B93E4D">
        <w:tblPrEx>
          <w:tblCellMar>
            <w:top w:w="0" w:type="dxa"/>
            <w:bottom w:w="0" w:type="dxa"/>
          </w:tblCellMar>
        </w:tblPrEx>
        <w:trPr>
          <w:trHeight w:val="751"/>
        </w:trPr>
        <w:tc>
          <w:tcPr>
            <w:tcW w:w="6456" w:type="dxa"/>
            <w:tcBorders>
              <w:top w:val="nil"/>
              <w:left w:val="nil"/>
              <w:bottom w:val="single" w:sz="4" w:space="0" w:color="auto"/>
              <w:right w:val="nil"/>
            </w:tcBorders>
          </w:tcPr>
          <w:p w:rsidR="00215AFB" w:rsidRDefault="00215AFB" w:rsidP="00215AFB">
            <w:pPr>
              <w:jc w:val="center"/>
              <w:rPr>
                <w:i/>
                <w:iCs/>
                <w:sz w:val="18"/>
              </w:rPr>
            </w:pPr>
            <w:r>
              <w:rPr>
                <w:i/>
                <w:iCs/>
                <w:sz w:val="18"/>
              </w:rPr>
              <w:t>(</w:t>
            </w:r>
            <w:r w:rsidR="007437B3">
              <w:rPr>
                <w:i/>
                <w:iCs/>
                <w:sz w:val="18"/>
              </w:rPr>
              <w:t>L</w:t>
            </w:r>
            <w:r>
              <w:rPr>
                <w:i/>
                <w:iCs/>
                <w:sz w:val="18"/>
              </w:rPr>
              <w:t>aikinojo statinio savininko vardas, pavardė ar įmonės pavadinimas)</w:t>
            </w:r>
          </w:p>
          <w:p w:rsidR="007C3431" w:rsidRDefault="007C3431" w:rsidP="007C3431">
            <w:pPr>
              <w:rPr>
                <w:i/>
                <w:iCs/>
                <w:sz w:val="18"/>
              </w:rPr>
            </w:pPr>
          </w:p>
        </w:tc>
      </w:tr>
      <w:tr w:rsidR="00215AFB" w:rsidTr="00B93E4D">
        <w:tblPrEx>
          <w:tblCellMar>
            <w:top w:w="0" w:type="dxa"/>
            <w:bottom w:w="0" w:type="dxa"/>
          </w:tblCellMar>
        </w:tblPrEx>
        <w:tc>
          <w:tcPr>
            <w:tcW w:w="6456" w:type="dxa"/>
            <w:tcBorders>
              <w:top w:val="single" w:sz="4" w:space="0" w:color="auto"/>
              <w:left w:val="nil"/>
              <w:bottom w:val="nil"/>
              <w:right w:val="nil"/>
            </w:tcBorders>
          </w:tcPr>
          <w:p w:rsidR="00215AFB" w:rsidRDefault="00215AFB" w:rsidP="007437B3">
            <w:pPr>
              <w:jc w:val="center"/>
              <w:rPr>
                <w:i/>
                <w:iCs/>
                <w:sz w:val="18"/>
              </w:rPr>
            </w:pPr>
            <w:r>
              <w:rPr>
                <w:i/>
                <w:iCs/>
                <w:sz w:val="18"/>
              </w:rPr>
              <w:t>(</w:t>
            </w:r>
            <w:r w:rsidR="007437B3">
              <w:rPr>
                <w:i/>
                <w:iCs/>
                <w:sz w:val="18"/>
              </w:rPr>
              <w:t>A</w:t>
            </w:r>
            <w:r>
              <w:rPr>
                <w:i/>
                <w:iCs/>
                <w:sz w:val="18"/>
              </w:rPr>
              <w:t>dresas korespondencijai</w:t>
            </w:r>
            <w:r w:rsidR="00A00BDA">
              <w:rPr>
                <w:i/>
                <w:iCs/>
                <w:sz w:val="18"/>
              </w:rPr>
              <w:t>)</w:t>
            </w:r>
          </w:p>
        </w:tc>
      </w:tr>
      <w:tr w:rsidR="00215AFB" w:rsidTr="00B93E4D">
        <w:tblPrEx>
          <w:tblCellMar>
            <w:top w:w="0" w:type="dxa"/>
            <w:bottom w:w="0" w:type="dxa"/>
          </w:tblCellMar>
        </w:tblPrEx>
        <w:trPr>
          <w:trHeight w:val="369"/>
        </w:trPr>
        <w:tc>
          <w:tcPr>
            <w:tcW w:w="6456" w:type="dxa"/>
            <w:tcBorders>
              <w:top w:val="nil"/>
              <w:left w:val="nil"/>
              <w:bottom w:val="single" w:sz="4" w:space="0" w:color="auto"/>
              <w:right w:val="nil"/>
            </w:tcBorders>
            <w:vAlign w:val="center"/>
          </w:tcPr>
          <w:p w:rsidR="00215AFB" w:rsidRDefault="00215AFB" w:rsidP="00215AFB">
            <w:pPr>
              <w:rPr>
                <w:b/>
                <w:bCs/>
                <w:i/>
                <w:iCs/>
              </w:rPr>
            </w:pPr>
          </w:p>
        </w:tc>
      </w:tr>
      <w:tr w:rsidR="00215AFB" w:rsidTr="00B93E4D">
        <w:tblPrEx>
          <w:tblCellMar>
            <w:top w:w="0" w:type="dxa"/>
            <w:bottom w:w="0" w:type="dxa"/>
          </w:tblCellMar>
        </w:tblPrEx>
        <w:tc>
          <w:tcPr>
            <w:tcW w:w="6456" w:type="dxa"/>
            <w:tcBorders>
              <w:top w:val="single" w:sz="4" w:space="0" w:color="auto"/>
              <w:left w:val="nil"/>
              <w:bottom w:val="nil"/>
              <w:right w:val="nil"/>
            </w:tcBorders>
          </w:tcPr>
          <w:p w:rsidR="00215AFB" w:rsidRDefault="00662F2C" w:rsidP="00662F2C">
            <w:pPr>
              <w:jc w:val="center"/>
              <w:rPr>
                <w:i/>
                <w:iCs/>
                <w:sz w:val="18"/>
              </w:rPr>
            </w:pPr>
            <w:r>
              <w:rPr>
                <w:i/>
                <w:iCs/>
                <w:sz w:val="18"/>
              </w:rPr>
              <w:t xml:space="preserve">( Telefono nr., </w:t>
            </w:r>
            <w:r w:rsidR="00215AFB">
              <w:rPr>
                <w:i/>
                <w:iCs/>
                <w:sz w:val="18"/>
              </w:rPr>
              <w:t xml:space="preserve"> el. paštas)</w:t>
            </w:r>
          </w:p>
        </w:tc>
      </w:tr>
    </w:tbl>
    <w:p w:rsidR="007B100A" w:rsidRDefault="00311F11" w:rsidP="00B93E4D">
      <w:pPr>
        <w:pStyle w:val="Antrat2"/>
        <w:ind w:left="-360" w:right="140"/>
        <w:rPr>
          <w:b w:val="0"/>
          <w:bCs w:val="0"/>
          <w:sz w:val="22"/>
          <w:szCs w:val="22"/>
        </w:rPr>
      </w:pPr>
      <w:r>
        <w:rPr>
          <w:b w:val="0"/>
          <w:bCs w:val="0"/>
          <w:i/>
          <w:iCs/>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-1195070</wp:posOffset>
                </wp:positionV>
                <wp:extent cx="2286000" cy="1110615"/>
                <wp:effectExtent l="13335" t="9525" r="571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106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647C" id="Rectangle 3" o:spid="_x0000_s1026" style="position:absolute;margin-left:333pt;margin-top:-94.1pt;width:180pt;height:8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">
                <v:stroke dashstyle="dash"/>
              </v:rect>
            </w:pict>
          </mc:Fallback>
        </mc:AlternateContent>
      </w:r>
    </w:p>
    <w:p w:rsidR="00BC5EA5" w:rsidRPr="008C7046" w:rsidRDefault="00BC5EA5">
      <w:pPr>
        <w:pStyle w:val="Antrat2"/>
        <w:ind w:left="-360"/>
        <w:rPr>
          <w:b w:val="0"/>
          <w:bCs w:val="0"/>
          <w:sz w:val="22"/>
          <w:szCs w:val="22"/>
        </w:rPr>
      </w:pPr>
      <w:r w:rsidRPr="008C7046">
        <w:rPr>
          <w:b w:val="0"/>
          <w:bCs w:val="0"/>
          <w:sz w:val="22"/>
          <w:szCs w:val="22"/>
        </w:rPr>
        <w:t xml:space="preserve">Kauno miesto savivaldybės administracijos </w:t>
      </w:r>
    </w:p>
    <w:p w:rsidR="007625CD" w:rsidRPr="007B100A" w:rsidRDefault="004848B4" w:rsidP="007B100A">
      <w:pPr>
        <w:pStyle w:val="Antrat2"/>
        <w:spacing w:line="360" w:lineRule="auto"/>
        <w:ind w:left="-360"/>
        <w:rPr>
          <w:b w:val="0"/>
          <w:bCs w:val="0"/>
          <w:sz w:val="22"/>
          <w:szCs w:val="22"/>
        </w:rPr>
      </w:pPr>
      <w:r>
        <w:rPr>
          <w:b w:val="0"/>
          <w:sz w:val="22"/>
          <w:szCs w:val="22"/>
        </w:rPr>
        <w:t>Miesto planavimo</w:t>
      </w:r>
      <w:r w:rsidR="00AB43A2" w:rsidRPr="008C7046">
        <w:rPr>
          <w:b w:val="0"/>
          <w:sz w:val="22"/>
          <w:szCs w:val="22"/>
        </w:rPr>
        <w:t xml:space="preserve"> ir architektūros</w:t>
      </w:r>
      <w:r w:rsidR="00BC5EA5" w:rsidRPr="008C7046">
        <w:rPr>
          <w:b w:val="0"/>
          <w:sz w:val="22"/>
          <w:szCs w:val="22"/>
        </w:rPr>
        <w:t xml:space="preserve"> skyriui</w:t>
      </w:r>
    </w:p>
    <w:p w:rsidR="00BC5EA5" w:rsidRDefault="00BC5EA5">
      <w:pPr>
        <w:pStyle w:val="Antrat5"/>
      </w:pPr>
      <w:r>
        <w:t>PRAŠYMAS</w:t>
      </w:r>
    </w:p>
    <w:p w:rsidR="00227CD3" w:rsidRPr="00D92B4B" w:rsidRDefault="0071532A" w:rsidP="0071532A">
      <w:pPr>
        <w:jc w:val="center"/>
        <w:rPr>
          <w:b/>
        </w:rPr>
      </w:pPr>
      <w:r>
        <w:rPr>
          <w:b/>
        </w:rPr>
        <w:t>PRITAR</w:t>
      </w:r>
      <w:r w:rsidR="007437B3">
        <w:rPr>
          <w:b/>
        </w:rPr>
        <w:t>T</w:t>
      </w:r>
      <w:r>
        <w:rPr>
          <w:b/>
        </w:rPr>
        <w:t xml:space="preserve">I </w:t>
      </w:r>
      <w:r w:rsidR="00A00BDA" w:rsidRPr="00A00BDA">
        <w:rPr>
          <w:b/>
        </w:rPr>
        <w:t>LAUKO KAVIN</w:t>
      </w:r>
      <w:r w:rsidR="00A00BDA">
        <w:rPr>
          <w:b/>
        </w:rPr>
        <w:t>ĖS</w:t>
      </w:r>
      <w:r w:rsidR="00D92B4B">
        <w:rPr>
          <w:b/>
        </w:rPr>
        <w:t xml:space="preserve">, </w:t>
      </w:r>
      <w:r w:rsidR="00A00BDA" w:rsidRPr="00A00BDA">
        <w:rPr>
          <w:b/>
        </w:rPr>
        <w:t xml:space="preserve"> LAIKIN</w:t>
      </w:r>
      <w:r w:rsidR="00A00BDA">
        <w:rPr>
          <w:b/>
        </w:rPr>
        <w:t>O</w:t>
      </w:r>
      <w:r w:rsidR="00A00BDA" w:rsidRPr="00A00BDA">
        <w:rPr>
          <w:b/>
        </w:rPr>
        <w:t xml:space="preserve"> PREKYBOS ĮRENGINI</w:t>
      </w:r>
      <w:r w:rsidR="00A00BDA">
        <w:rPr>
          <w:b/>
        </w:rPr>
        <w:t>O</w:t>
      </w:r>
      <w:r w:rsidR="00A00BDA" w:rsidRPr="00A00BDA">
        <w:rPr>
          <w:b/>
        </w:rPr>
        <w:t xml:space="preserve"> </w:t>
      </w:r>
      <w:r w:rsidR="00D92B4B">
        <w:rPr>
          <w:b/>
        </w:rPr>
        <w:t xml:space="preserve">AR PREKYBAI PRITAIKYTŲ AUTOMOBILIŲ (PRIEKABŲ) </w:t>
      </w:r>
      <w:r w:rsidR="00A00BDA" w:rsidRPr="00A00BDA">
        <w:rPr>
          <w:b/>
        </w:rPr>
        <w:t>SUPAPRASTINT</w:t>
      </w:r>
      <w:r w:rsidR="00A00BDA">
        <w:rPr>
          <w:b/>
        </w:rPr>
        <w:t>AM</w:t>
      </w:r>
      <w:r w:rsidR="00A00BDA" w:rsidRPr="00A00BDA">
        <w:rPr>
          <w:b/>
        </w:rPr>
        <w:t xml:space="preserve"> </w:t>
      </w:r>
      <w:r w:rsidR="00D92B4B">
        <w:rPr>
          <w:b/>
        </w:rPr>
        <w:t xml:space="preserve"> </w:t>
      </w:r>
      <w:r w:rsidR="00A00BDA" w:rsidRPr="00A00BDA">
        <w:rPr>
          <w:b/>
        </w:rPr>
        <w:t>PROJEKT</w:t>
      </w:r>
      <w:r w:rsidR="00A00BDA">
        <w:rPr>
          <w:b/>
        </w:rPr>
        <w:t>UI</w:t>
      </w:r>
      <w:r w:rsidR="00485B45">
        <w:rPr>
          <w:b/>
        </w:rPr>
        <w:t xml:space="preserve">/SCHEMAI </w:t>
      </w:r>
      <w:r w:rsidR="00A00BDA" w:rsidRPr="00A00BDA">
        <w:rPr>
          <w:b/>
        </w:rPr>
        <w:t xml:space="preserve"> (AR </w:t>
      </w:r>
      <w:r w:rsidR="00A00BDA">
        <w:rPr>
          <w:b/>
        </w:rPr>
        <w:t xml:space="preserve">PRATĘSTI </w:t>
      </w:r>
      <w:r w:rsidR="00A00BDA" w:rsidRPr="00A00BDA">
        <w:rPr>
          <w:b/>
        </w:rPr>
        <w:t>NAUDOJIMO LAIK</w:t>
      </w:r>
      <w:r w:rsidR="00A00BDA">
        <w:rPr>
          <w:b/>
        </w:rPr>
        <w:t>Ą</w:t>
      </w:r>
      <w:r w:rsidR="00A00BDA" w:rsidRPr="00A00BDA">
        <w:rPr>
          <w:b/>
        </w:rPr>
        <w:t>)</w:t>
      </w:r>
      <w:r w:rsidR="00780661">
        <w:rPr>
          <w:b/>
        </w:rPr>
        <w:t xml:space="preserve"> </w:t>
      </w:r>
      <w:r w:rsidR="00780661" w:rsidRPr="00D92B4B">
        <w:rPr>
          <w:b/>
        </w:rPr>
        <w:t xml:space="preserve">KAUNO MIESTO </w:t>
      </w:r>
      <w:r w:rsidR="00D92B4B" w:rsidRPr="00D92B4B">
        <w:rPr>
          <w:b/>
        </w:rPr>
        <w:t>SAVIVALDYBĖS TERITORIJOJE</w:t>
      </w:r>
      <w:r w:rsidR="00780661" w:rsidRPr="00D92B4B">
        <w:rPr>
          <w:b/>
        </w:rPr>
        <w:t xml:space="preserve"> </w:t>
      </w:r>
    </w:p>
    <w:p w:rsidR="003C5DEE" w:rsidRPr="001F1E37" w:rsidRDefault="004B5B41" w:rsidP="0071532A">
      <w:pPr>
        <w:jc w:val="center"/>
        <w:rPr>
          <w:b/>
        </w:rPr>
      </w:pPr>
      <w:r w:rsidRPr="001F1E37">
        <w:rPr>
          <w:b/>
        </w:rPr>
        <w:t xml:space="preserve"> </w:t>
      </w:r>
      <w:r w:rsidR="00BA100A" w:rsidRPr="001F1E37">
        <w:rPr>
          <w:b/>
        </w:rPr>
        <w:t>(tinkamus pabraukti)</w:t>
      </w:r>
    </w:p>
    <w:p w:rsidR="003C5DEE" w:rsidRPr="001F1E37" w:rsidRDefault="003C5DEE" w:rsidP="0071532A">
      <w:pPr>
        <w:jc w:val="center"/>
        <w:rPr>
          <w:b/>
        </w:rPr>
      </w:pPr>
    </w:p>
    <w:p w:rsidR="00AA4156" w:rsidRPr="001F1E37" w:rsidRDefault="00AA4156" w:rsidP="007437B3">
      <w:pPr>
        <w:tabs>
          <w:tab w:val="left" w:pos="3765"/>
        </w:tabs>
        <w:jc w:val="center"/>
      </w:pPr>
      <w:r w:rsidRPr="001F1E37">
        <w:t>20........</w:t>
      </w:r>
      <w:r w:rsidR="00841F9E" w:rsidRPr="001F1E37">
        <w:t xml:space="preserve"> </w:t>
      </w:r>
      <w:r w:rsidRPr="001F1E37">
        <w:t>m. ............................. .....d.</w:t>
      </w:r>
    </w:p>
    <w:p w:rsidR="007437B3" w:rsidRPr="001F1E37" w:rsidRDefault="007437B3" w:rsidP="007437B3">
      <w:pPr>
        <w:tabs>
          <w:tab w:val="left" w:pos="3765"/>
        </w:tabs>
        <w:jc w:val="center"/>
      </w:pPr>
      <w:r w:rsidRPr="001F1E37">
        <w:t>Kaunas</w:t>
      </w:r>
    </w:p>
    <w:p w:rsidR="00AA4156" w:rsidRPr="001F1E37" w:rsidRDefault="00AA4156" w:rsidP="00AA4156">
      <w:pPr>
        <w:tabs>
          <w:tab w:val="left" w:pos="3765"/>
        </w:tabs>
        <w:ind w:left="-360" w:firstLine="720"/>
        <w:jc w:val="both"/>
      </w:pPr>
    </w:p>
    <w:p w:rsidR="00BC5EA5" w:rsidRPr="004B5B41" w:rsidRDefault="000A7638" w:rsidP="00D554AD">
      <w:pPr>
        <w:ind w:firstLine="180"/>
        <w:jc w:val="both"/>
        <w:rPr>
          <w:bCs/>
          <w:sz w:val="22"/>
          <w:szCs w:val="22"/>
        </w:rPr>
      </w:pPr>
      <w:r w:rsidRPr="004B5B41">
        <w:rPr>
          <w:bCs/>
          <w:sz w:val="22"/>
          <w:szCs w:val="22"/>
        </w:rPr>
        <w:t>Vadovau</w:t>
      </w:r>
      <w:r w:rsidR="008700A6" w:rsidRPr="004B5B41">
        <w:rPr>
          <w:bCs/>
          <w:sz w:val="22"/>
          <w:szCs w:val="22"/>
        </w:rPr>
        <w:t>damasis</w:t>
      </w:r>
      <w:r w:rsidRPr="004B5B41">
        <w:rPr>
          <w:bCs/>
          <w:sz w:val="22"/>
          <w:szCs w:val="22"/>
        </w:rPr>
        <w:t xml:space="preserve"> </w:t>
      </w:r>
      <w:r w:rsidR="0071532A" w:rsidRPr="004B5B41">
        <w:rPr>
          <w:bCs/>
          <w:sz w:val="22"/>
          <w:szCs w:val="22"/>
        </w:rPr>
        <w:t xml:space="preserve">Kauno miesto savivaldybės </w:t>
      </w:r>
      <w:r w:rsidR="00E947F9" w:rsidRPr="004B5B41">
        <w:rPr>
          <w:bCs/>
          <w:sz w:val="22"/>
          <w:szCs w:val="22"/>
        </w:rPr>
        <w:t xml:space="preserve">administracijos direktoriaus </w:t>
      </w:r>
      <w:r w:rsidR="007437B3" w:rsidRPr="004B5B41">
        <w:rPr>
          <w:bCs/>
          <w:sz w:val="22"/>
          <w:szCs w:val="22"/>
        </w:rPr>
        <w:t>2018 m. birželio 21 d. įsakymu</w:t>
      </w:r>
      <w:r w:rsidR="00D554AD" w:rsidRPr="004B5B41">
        <w:rPr>
          <w:bCs/>
          <w:sz w:val="22"/>
          <w:szCs w:val="22"/>
        </w:rPr>
        <w:t xml:space="preserve"> </w:t>
      </w:r>
      <w:r w:rsidR="0071532A" w:rsidRPr="004B5B41">
        <w:rPr>
          <w:bCs/>
          <w:sz w:val="22"/>
          <w:szCs w:val="22"/>
        </w:rPr>
        <w:t>Nr.</w:t>
      </w:r>
      <w:r w:rsidR="007437B3" w:rsidRPr="004B5B41">
        <w:rPr>
          <w:bCs/>
          <w:sz w:val="22"/>
          <w:szCs w:val="22"/>
        </w:rPr>
        <w:t> </w:t>
      </w:r>
      <w:r w:rsidR="00E947F9" w:rsidRPr="004B5B41">
        <w:rPr>
          <w:bCs/>
          <w:sz w:val="22"/>
          <w:szCs w:val="22"/>
        </w:rPr>
        <w:t>A-</w:t>
      </w:r>
      <w:r w:rsidR="00D554AD" w:rsidRPr="004B5B41">
        <w:rPr>
          <w:bCs/>
          <w:sz w:val="22"/>
          <w:szCs w:val="22"/>
        </w:rPr>
        <w:t xml:space="preserve">2126 </w:t>
      </w:r>
      <w:r w:rsidR="0071532A" w:rsidRPr="004B5B41">
        <w:rPr>
          <w:bCs/>
          <w:sz w:val="22"/>
          <w:szCs w:val="22"/>
        </w:rPr>
        <w:t>patvirtint</w:t>
      </w:r>
      <w:r w:rsidR="007437B3" w:rsidRPr="004B5B41">
        <w:rPr>
          <w:bCs/>
          <w:sz w:val="22"/>
          <w:szCs w:val="22"/>
        </w:rPr>
        <w:t>u</w:t>
      </w:r>
      <w:r w:rsidR="00E947F9" w:rsidRPr="004B5B41">
        <w:rPr>
          <w:bCs/>
          <w:sz w:val="22"/>
          <w:szCs w:val="22"/>
        </w:rPr>
        <w:t xml:space="preserve"> Kioskų, paviljonų, lauko kavinių, prekybai pritaikytų automobilių ar priekabų ir laikinųjų prekybos įrenginių projekt</w:t>
      </w:r>
      <w:r w:rsidR="00D554AD" w:rsidRPr="004B5B41">
        <w:rPr>
          <w:bCs/>
          <w:sz w:val="22"/>
          <w:szCs w:val="22"/>
        </w:rPr>
        <w:t>avimo ir statybos (įrengimo)</w:t>
      </w:r>
      <w:r w:rsidR="00E947F9" w:rsidRPr="004B5B41">
        <w:rPr>
          <w:bCs/>
          <w:sz w:val="22"/>
          <w:szCs w:val="22"/>
        </w:rPr>
        <w:t xml:space="preserve"> ir </w:t>
      </w:r>
      <w:r w:rsidR="00D554AD" w:rsidRPr="004B5B41">
        <w:rPr>
          <w:bCs/>
          <w:sz w:val="22"/>
          <w:szCs w:val="22"/>
        </w:rPr>
        <w:t>prekybai pritaikytų automobilių (priekabų) statymo Kauno miesto savivaldybės teritorijoje tvarkos aprašu</w:t>
      </w:r>
      <w:r w:rsidR="007437B3" w:rsidRPr="004B5B41">
        <w:rPr>
          <w:bCs/>
          <w:sz w:val="22"/>
          <w:szCs w:val="22"/>
        </w:rPr>
        <w:t>, prašau pritarti laikinojo</w:t>
      </w:r>
      <w:r w:rsidR="00BB4BD1" w:rsidRPr="004B5B41">
        <w:rPr>
          <w:bCs/>
          <w:sz w:val="22"/>
          <w:szCs w:val="22"/>
        </w:rPr>
        <w:t xml:space="preserve"> nesudėting</w:t>
      </w:r>
      <w:r w:rsidR="007437B3" w:rsidRPr="004B5B41">
        <w:rPr>
          <w:bCs/>
          <w:sz w:val="22"/>
          <w:szCs w:val="22"/>
        </w:rPr>
        <w:t>o</w:t>
      </w:r>
      <w:r w:rsidR="00BB4BD1" w:rsidRPr="004B5B41">
        <w:rPr>
          <w:bCs/>
          <w:sz w:val="22"/>
          <w:szCs w:val="22"/>
        </w:rPr>
        <w:t xml:space="preserve"> prekybos (paslaugų teikimo) statinio projektui</w:t>
      </w:r>
      <w:r w:rsidR="00D554AD" w:rsidRPr="004B5B41">
        <w:rPr>
          <w:bCs/>
          <w:sz w:val="22"/>
          <w:szCs w:val="22"/>
        </w:rPr>
        <w:t xml:space="preserve"> (schemai)</w:t>
      </w:r>
      <w:r w:rsidR="008700A6" w:rsidRPr="004B5B41">
        <w:rPr>
          <w:bCs/>
          <w:sz w:val="22"/>
          <w:szCs w:val="22"/>
        </w:rPr>
        <w:t>.</w:t>
      </w:r>
    </w:p>
    <w:p w:rsidR="007625CD" w:rsidRPr="008C7046" w:rsidRDefault="007625CD" w:rsidP="00BB4BD1">
      <w:pPr>
        <w:ind w:left="-360" w:firstLine="540"/>
        <w:jc w:val="both"/>
        <w:rPr>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61"/>
      </w:tblGrid>
      <w:tr w:rsidR="00707EDE" w:rsidTr="00B93E4D">
        <w:tblPrEx>
          <w:tblCellMar>
            <w:top w:w="0" w:type="dxa"/>
            <w:bottom w:w="0" w:type="dxa"/>
          </w:tblCellMar>
        </w:tblPrEx>
        <w:trPr>
          <w:cantSplit/>
          <w:trHeight w:val="330"/>
        </w:trPr>
        <w:tc>
          <w:tcPr>
            <w:tcW w:w="2520" w:type="dxa"/>
            <w:tcBorders>
              <w:top w:val="single" w:sz="4" w:space="0" w:color="auto"/>
              <w:left w:val="single" w:sz="4" w:space="0" w:color="auto"/>
              <w:bottom w:val="single" w:sz="4" w:space="0" w:color="auto"/>
              <w:right w:val="single" w:sz="4" w:space="0" w:color="auto"/>
            </w:tcBorders>
            <w:vAlign w:val="center"/>
          </w:tcPr>
          <w:p w:rsidR="00707EDE" w:rsidRPr="008C7046" w:rsidRDefault="008A7E16" w:rsidP="008A7E16">
            <w:pPr>
              <w:rPr>
                <w:sz w:val="22"/>
                <w:szCs w:val="22"/>
              </w:rPr>
            </w:pPr>
            <w:r>
              <w:rPr>
                <w:sz w:val="22"/>
                <w:szCs w:val="22"/>
              </w:rPr>
              <w:sym w:font="Wingdings" w:char="F06E"/>
            </w:r>
            <w:r w:rsidR="007437B3">
              <w:rPr>
                <w:sz w:val="22"/>
                <w:szCs w:val="22"/>
              </w:rPr>
              <w:t>S</w:t>
            </w:r>
            <w:r w:rsidR="008C7046" w:rsidRPr="008C7046">
              <w:rPr>
                <w:sz w:val="22"/>
                <w:szCs w:val="22"/>
              </w:rPr>
              <w:t>tatinio, į</w:t>
            </w:r>
            <w:r w:rsidR="0071532A" w:rsidRPr="008C7046">
              <w:rPr>
                <w:sz w:val="22"/>
                <w:szCs w:val="22"/>
              </w:rPr>
              <w:t>renginio adresas</w:t>
            </w:r>
          </w:p>
        </w:tc>
        <w:tc>
          <w:tcPr>
            <w:tcW w:w="7261" w:type="dxa"/>
            <w:tcBorders>
              <w:top w:val="single" w:sz="4" w:space="0" w:color="auto"/>
              <w:left w:val="single" w:sz="4" w:space="0" w:color="auto"/>
              <w:bottom w:val="single" w:sz="4" w:space="0" w:color="auto"/>
              <w:right w:val="single" w:sz="4" w:space="0" w:color="auto"/>
            </w:tcBorders>
            <w:vAlign w:val="center"/>
          </w:tcPr>
          <w:p w:rsidR="00707EDE" w:rsidRPr="008C7046" w:rsidRDefault="00707EDE" w:rsidP="00B93E4D">
            <w:pPr>
              <w:ind w:right="1160"/>
              <w:rPr>
                <w:bCs/>
                <w:iCs/>
                <w:sz w:val="22"/>
                <w:szCs w:val="22"/>
              </w:rPr>
            </w:pPr>
          </w:p>
          <w:p w:rsidR="0071532A" w:rsidRDefault="0071532A" w:rsidP="00707EDE">
            <w:pPr>
              <w:rPr>
                <w:bCs/>
                <w:iCs/>
                <w:sz w:val="22"/>
                <w:szCs w:val="22"/>
              </w:rPr>
            </w:pPr>
          </w:p>
          <w:p w:rsidR="00D915C3" w:rsidRPr="008C7046" w:rsidRDefault="00D915C3" w:rsidP="00707EDE">
            <w:pPr>
              <w:rPr>
                <w:bCs/>
                <w:iCs/>
                <w:sz w:val="22"/>
                <w:szCs w:val="22"/>
              </w:rPr>
            </w:pPr>
          </w:p>
        </w:tc>
      </w:tr>
      <w:tr w:rsidR="008A7E16" w:rsidTr="00B93E4D">
        <w:tblPrEx>
          <w:tblCellMar>
            <w:top w:w="0" w:type="dxa"/>
            <w:bottom w:w="0" w:type="dxa"/>
          </w:tblCellMar>
        </w:tblPrEx>
        <w:trPr>
          <w:cantSplit/>
          <w:trHeight w:val="330"/>
        </w:trPr>
        <w:tc>
          <w:tcPr>
            <w:tcW w:w="2520" w:type="dxa"/>
            <w:tcBorders>
              <w:top w:val="single" w:sz="4" w:space="0" w:color="auto"/>
              <w:left w:val="single" w:sz="4" w:space="0" w:color="auto"/>
              <w:bottom w:val="nil"/>
              <w:right w:val="single" w:sz="4" w:space="0" w:color="auto"/>
            </w:tcBorders>
            <w:vAlign w:val="center"/>
          </w:tcPr>
          <w:p w:rsidR="008A7E16" w:rsidRPr="008C7046" w:rsidRDefault="008A7E16" w:rsidP="008A7E16">
            <w:pPr>
              <w:rPr>
                <w:bCs/>
                <w:sz w:val="22"/>
                <w:szCs w:val="22"/>
              </w:rPr>
            </w:pPr>
            <w:r>
              <w:rPr>
                <w:bCs/>
                <w:sz w:val="22"/>
                <w:szCs w:val="22"/>
              </w:rPr>
              <w:sym w:font="Wingdings" w:char="F06E"/>
            </w:r>
            <w:r w:rsidR="007437B3">
              <w:rPr>
                <w:bCs/>
                <w:sz w:val="22"/>
                <w:szCs w:val="22"/>
              </w:rPr>
              <w:t xml:space="preserve"> S</w:t>
            </w:r>
            <w:r w:rsidRPr="008C7046">
              <w:rPr>
                <w:bCs/>
                <w:sz w:val="22"/>
                <w:szCs w:val="22"/>
              </w:rPr>
              <w:t>tatinio, įrenginio tipas</w:t>
            </w:r>
          </w:p>
        </w:tc>
        <w:tc>
          <w:tcPr>
            <w:tcW w:w="7261" w:type="dxa"/>
            <w:tcBorders>
              <w:top w:val="single" w:sz="4" w:space="0" w:color="auto"/>
              <w:left w:val="single" w:sz="4" w:space="0" w:color="auto"/>
              <w:bottom w:val="nil"/>
              <w:right w:val="single" w:sz="4" w:space="0" w:color="auto"/>
            </w:tcBorders>
            <w:vAlign w:val="center"/>
          </w:tcPr>
          <w:p w:rsidR="008A7E16" w:rsidRDefault="008A7E16" w:rsidP="008A7E16">
            <w:pPr>
              <w:rPr>
                <w:bCs/>
                <w:sz w:val="22"/>
                <w:szCs w:val="22"/>
              </w:rPr>
            </w:pPr>
            <w:r w:rsidRPr="008C7046">
              <w:rPr>
                <w:b/>
                <w:bCs/>
                <w:sz w:val="22"/>
                <w:szCs w:val="22"/>
              </w:rPr>
              <w:sym w:font="Wingdings" w:char="F06F"/>
            </w:r>
            <w:r w:rsidRPr="008C7046">
              <w:rPr>
                <w:b/>
                <w:bCs/>
                <w:sz w:val="22"/>
                <w:szCs w:val="22"/>
              </w:rPr>
              <w:t xml:space="preserve"> </w:t>
            </w:r>
            <w:r w:rsidRPr="008C7046">
              <w:rPr>
                <w:bCs/>
                <w:sz w:val="22"/>
                <w:szCs w:val="22"/>
              </w:rPr>
              <w:t>lauko kavinė</w:t>
            </w:r>
            <w:r>
              <w:rPr>
                <w:bCs/>
                <w:sz w:val="22"/>
                <w:szCs w:val="22"/>
              </w:rPr>
              <w:t xml:space="preserve">; </w:t>
            </w:r>
          </w:p>
          <w:p w:rsidR="008A7E16" w:rsidRDefault="008A7E16" w:rsidP="008A7E16">
            <w:pPr>
              <w:rPr>
                <w:bCs/>
                <w:sz w:val="22"/>
                <w:szCs w:val="22"/>
              </w:rPr>
            </w:pPr>
            <w:r w:rsidRPr="008C7046">
              <w:rPr>
                <w:b/>
                <w:bCs/>
                <w:sz w:val="22"/>
                <w:szCs w:val="22"/>
              </w:rPr>
              <w:sym w:font="Wingdings" w:char="F06F"/>
            </w:r>
            <w:r w:rsidRPr="008C7046">
              <w:rPr>
                <w:b/>
                <w:bCs/>
                <w:sz w:val="22"/>
                <w:szCs w:val="22"/>
              </w:rPr>
              <w:t xml:space="preserve"> </w:t>
            </w:r>
            <w:r w:rsidRPr="008C7046">
              <w:rPr>
                <w:bCs/>
                <w:sz w:val="22"/>
                <w:szCs w:val="22"/>
              </w:rPr>
              <w:t>laikinas</w:t>
            </w:r>
            <w:r w:rsidR="007437B3">
              <w:rPr>
                <w:bCs/>
                <w:sz w:val="22"/>
                <w:szCs w:val="22"/>
              </w:rPr>
              <w:t>is</w:t>
            </w:r>
            <w:r w:rsidRPr="008C7046">
              <w:rPr>
                <w:bCs/>
                <w:sz w:val="22"/>
                <w:szCs w:val="22"/>
              </w:rPr>
              <w:t xml:space="preserve"> prekybos įrenginys</w:t>
            </w:r>
            <w:r>
              <w:rPr>
                <w:bCs/>
                <w:sz w:val="22"/>
                <w:szCs w:val="22"/>
              </w:rPr>
              <w:t xml:space="preserve">; </w:t>
            </w:r>
            <w:r w:rsidRPr="008C7046">
              <w:rPr>
                <w:bCs/>
                <w:sz w:val="22"/>
                <w:szCs w:val="22"/>
              </w:rPr>
              <w:t xml:space="preserve"> </w:t>
            </w:r>
          </w:p>
          <w:p w:rsidR="008A7E16" w:rsidRPr="008C7046" w:rsidRDefault="008A7E16" w:rsidP="008A7E16">
            <w:pPr>
              <w:rPr>
                <w:sz w:val="22"/>
                <w:szCs w:val="22"/>
              </w:rPr>
            </w:pPr>
            <w:r w:rsidRPr="008C7046">
              <w:rPr>
                <w:b/>
                <w:bCs/>
                <w:sz w:val="22"/>
                <w:szCs w:val="22"/>
              </w:rPr>
              <w:sym w:font="Wingdings" w:char="F06F"/>
            </w:r>
            <w:r>
              <w:rPr>
                <w:b/>
                <w:bCs/>
                <w:sz w:val="22"/>
                <w:szCs w:val="22"/>
              </w:rPr>
              <w:t xml:space="preserve"> </w:t>
            </w:r>
            <w:r w:rsidRPr="008C7046">
              <w:rPr>
                <w:bCs/>
                <w:sz w:val="22"/>
                <w:szCs w:val="22"/>
              </w:rPr>
              <w:t>prekybai pritaikytas automobilis</w:t>
            </w:r>
            <w:r>
              <w:rPr>
                <w:bCs/>
                <w:sz w:val="22"/>
                <w:szCs w:val="22"/>
              </w:rPr>
              <w:t>, valst. Nr....</w:t>
            </w:r>
          </w:p>
        </w:tc>
      </w:tr>
      <w:tr w:rsidR="008A7E16" w:rsidTr="00B93E4D">
        <w:tblPrEx>
          <w:tblCellMar>
            <w:top w:w="0" w:type="dxa"/>
            <w:bottom w:w="0" w:type="dxa"/>
          </w:tblCellMar>
        </w:tblPrEx>
        <w:trPr>
          <w:cantSplit/>
          <w:trHeight w:val="311"/>
        </w:trPr>
        <w:tc>
          <w:tcPr>
            <w:tcW w:w="2520" w:type="dxa"/>
            <w:tcBorders>
              <w:top w:val="single" w:sz="4" w:space="0" w:color="auto"/>
              <w:left w:val="single" w:sz="4" w:space="0" w:color="auto"/>
              <w:bottom w:val="nil"/>
              <w:right w:val="single" w:sz="4" w:space="0" w:color="auto"/>
            </w:tcBorders>
            <w:vAlign w:val="center"/>
          </w:tcPr>
          <w:p w:rsidR="008A7E16" w:rsidRPr="008C7046" w:rsidRDefault="008A7E16" w:rsidP="008A7E16">
            <w:pPr>
              <w:rPr>
                <w:sz w:val="22"/>
                <w:szCs w:val="22"/>
              </w:rPr>
            </w:pPr>
            <w:r>
              <w:rPr>
                <w:sz w:val="22"/>
                <w:szCs w:val="22"/>
              </w:rPr>
              <w:sym w:font="Wingdings" w:char="F06E"/>
            </w:r>
            <w:r w:rsidR="007437B3">
              <w:rPr>
                <w:sz w:val="22"/>
                <w:szCs w:val="22"/>
              </w:rPr>
              <w:t xml:space="preserve"> S</w:t>
            </w:r>
            <w:r w:rsidRPr="008C7046">
              <w:rPr>
                <w:sz w:val="22"/>
                <w:szCs w:val="22"/>
              </w:rPr>
              <w:t>tatinio, įrenginio plotas</w:t>
            </w:r>
          </w:p>
        </w:tc>
        <w:tc>
          <w:tcPr>
            <w:tcW w:w="7261" w:type="dxa"/>
            <w:tcBorders>
              <w:top w:val="single" w:sz="4" w:space="0" w:color="auto"/>
              <w:left w:val="single" w:sz="4" w:space="0" w:color="auto"/>
            </w:tcBorders>
            <w:vAlign w:val="center"/>
          </w:tcPr>
          <w:p w:rsidR="008A7E16" w:rsidRPr="008C7046" w:rsidRDefault="008A7E16" w:rsidP="007437B3">
            <w:pPr>
              <w:rPr>
                <w:b/>
                <w:bCs/>
                <w:i/>
                <w:sz w:val="22"/>
                <w:szCs w:val="22"/>
              </w:rPr>
            </w:pPr>
            <w:r w:rsidRPr="008C7046">
              <w:rPr>
                <w:b/>
                <w:bCs/>
                <w:i/>
                <w:sz w:val="22"/>
                <w:szCs w:val="22"/>
              </w:rPr>
              <w:t>Matmenys</w:t>
            </w:r>
          </w:p>
        </w:tc>
      </w:tr>
      <w:tr w:rsidR="008A7E16" w:rsidTr="00B93E4D">
        <w:tblPrEx>
          <w:tblCellMar>
            <w:top w:w="0" w:type="dxa"/>
            <w:bottom w:w="0" w:type="dxa"/>
          </w:tblCellMar>
        </w:tblPrEx>
        <w:trPr>
          <w:cantSplit/>
          <w:trHeight w:val="311"/>
        </w:trPr>
        <w:tc>
          <w:tcPr>
            <w:tcW w:w="2520" w:type="dxa"/>
            <w:tcBorders>
              <w:top w:val="nil"/>
              <w:left w:val="single" w:sz="4" w:space="0" w:color="auto"/>
              <w:bottom w:val="single" w:sz="4" w:space="0" w:color="auto"/>
              <w:right w:val="single" w:sz="4" w:space="0" w:color="auto"/>
            </w:tcBorders>
            <w:vAlign w:val="center"/>
          </w:tcPr>
          <w:p w:rsidR="008A7E16" w:rsidRPr="008C7046" w:rsidRDefault="008A7E16" w:rsidP="008A7E16">
            <w:pPr>
              <w:rPr>
                <w:sz w:val="22"/>
                <w:szCs w:val="22"/>
              </w:rPr>
            </w:pPr>
          </w:p>
        </w:tc>
        <w:tc>
          <w:tcPr>
            <w:tcW w:w="7261" w:type="dxa"/>
            <w:tcBorders>
              <w:left w:val="single" w:sz="4" w:space="0" w:color="auto"/>
              <w:bottom w:val="single" w:sz="4" w:space="0" w:color="auto"/>
            </w:tcBorders>
            <w:vAlign w:val="center"/>
          </w:tcPr>
          <w:p w:rsidR="008A7E16" w:rsidRPr="008C7046" w:rsidRDefault="008A7E16" w:rsidP="007437B3">
            <w:pPr>
              <w:rPr>
                <w:b/>
                <w:bCs/>
                <w:i/>
                <w:sz w:val="22"/>
                <w:szCs w:val="22"/>
              </w:rPr>
            </w:pPr>
            <w:r w:rsidRPr="008C7046">
              <w:rPr>
                <w:b/>
                <w:bCs/>
                <w:i/>
                <w:sz w:val="22"/>
                <w:szCs w:val="22"/>
              </w:rPr>
              <w:t>Plotas (kv.</w:t>
            </w:r>
            <w:r w:rsidR="007437B3">
              <w:rPr>
                <w:b/>
                <w:bCs/>
                <w:i/>
                <w:sz w:val="22"/>
                <w:szCs w:val="22"/>
              </w:rPr>
              <w:t xml:space="preserve"> </w:t>
            </w:r>
            <w:r w:rsidRPr="008C7046">
              <w:rPr>
                <w:b/>
                <w:bCs/>
                <w:i/>
                <w:sz w:val="22"/>
                <w:szCs w:val="22"/>
              </w:rPr>
              <w:t>m)</w:t>
            </w:r>
          </w:p>
        </w:tc>
      </w:tr>
      <w:tr w:rsidR="008A7E16" w:rsidTr="00B93E4D">
        <w:tblPrEx>
          <w:tblCellMar>
            <w:top w:w="0" w:type="dxa"/>
            <w:bottom w:w="0" w:type="dxa"/>
          </w:tblCellMar>
        </w:tblPrEx>
        <w:trPr>
          <w:cantSplit/>
          <w:trHeight w:val="311"/>
        </w:trPr>
        <w:tc>
          <w:tcPr>
            <w:tcW w:w="2520" w:type="dxa"/>
            <w:tcBorders>
              <w:top w:val="single" w:sz="4" w:space="0" w:color="auto"/>
            </w:tcBorders>
            <w:vAlign w:val="center"/>
          </w:tcPr>
          <w:p w:rsidR="008A7E16" w:rsidRPr="008C7046" w:rsidRDefault="008A7E16" w:rsidP="008A7E16">
            <w:pPr>
              <w:rPr>
                <w:sz w:val="22"/>
                <w:szCs w:val="22"/>
              </w:rPr>
            </w:pPr>
            <w:r w:rsidRPr="008C7046">
              <w:rPr>
                <w:sz w:val="22"/>
                <w:szCs w:val="22"/>
              </w:rPr>
              <w:t>Projektą parengė</w:t>
            </w:r>
          </w:p>
        </w:tc>
        <w:tc>
          <w:tcPr>
            <w:tcW w:w="7261" w:type="dxa"/>
            <w:tcBorders>
              <w:top w:val="single" w:sz="4" w:space="0" w:color="auto"/>
            </w:tcBorders>
            <w:vAlign w:val="center"/>
          </w:tcPr>
          <w:p w:rsidR="008A7E16" w:rsidRPr="008C7046" w:rsidRDefault="008A7E16" w:rsidP="008A7E16">
            <w:pPr>
              <w:rPr>
                <w:bCs/>
                <w:sz w:val="22"/>
                <w:szCs w:val="22"/>
              </w:rPr>
            </w:pPr>
          </w:p>
          <w:p w:rsidR="008A7E16" w:rsidRPr="008C7046" w:rsidRDefault="008A7E16" w:rsidP="008A7E16">
            <w:pPr>
              <w:rPr>
                <w:b/>
                <w:bCs/>
                <w:i/>
                <w:sz w:val="22"/>
                <w:szCs w:val="22"/>
              </w:rPr>
            </w:pPr>
          </w:p>
        </w:tc>
      </w:tr>
    </w:tbl>
    <w:p w:rsidR="00D018FD" w:rsidRDefault="00D018FD"/>
    <w:tbl>
      <w:tblPr>
        <w:tblW w:w="9781" w:type="dxa"/>
        <w:tblInd w:w="108" w:type="dxa"/>
        <w:tblLook w:val="0000" w:firstRow="0" w:lastRow="0" w:firstColumn="0" w:lastColumn="0" w:noHBand="0" w:noVBand="0"/>
      </w:tblPr>
      <w:tblGrid>
        <w:gridCol w:w="466"/>
        <w:gridCol w:w="9315"/>
      </w:tblGrid>
      <w:tr w:rsidR="00BC5EA5" w:rsidRPr="008C7046" w:rsidTr="00B93E4D">
        <w:tblPrEx>
          <w:tblCellMar>
            <w:top w:w="0" w:type="dxa"/>
            <w:bottom w:w="0" w:type="dxa"/>
          </w:tblCellMar>
        </w:tblPrEx>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rsidR="00755A27" w:rsidRPr="00533C10" w:rsidRDefault="00BC5EA5" w:rsidP="00755A27">
            <w:pPr>
              <w:rPr>
                <w:b/>
                <w:bCs/>
                <w:sz w:val="22"/>
                <w:szCs w:val="22"/>
              </w:rPr>
            </w:pPr>
            <w:r w:rsidRPr="008C7046">
              <w:rPr>
                <w:b/>
                <w:bCs/>
                <w:sz w:val="22"/>
                <w:szCs w:val="22"/>
              </w:rPr>
              <w:t>PRIDEDAMA</w:t>
            </w:r>
          </w:p>
        </w:tc>
      </w:tr>
      <w:tr w:rsidR="00040BD6" w:rsidRPr="008C7046" w:rsidTr="00B93E4D">
        <w:tblPrEx>
          <w:tblCellMar>
            <w:top w:w="0" w:type="dxa"/>
            <w:bottom w:w="0" w:type="dxa"/>
          </w:tblCellMar>
        </w:tblPrEx>
        <w:trPr>
          <w:cantSplit/>
        </w:trPr>
        <w:tc>
          <w:tcPr>
            <w:tcW w:w="466" w:type="dxa"/>
            <w:tcBorders>
              <w:top w:val="single" w:sz="4" w:space="0" w:color="auto"/>
              <w:left w:val="single" w:sz="4" w:space="0" w:color="auto"/>
              <w:bottom w:val="single" w:sz="4" w:space="0" w:color="auto"/>
              <w:right w:val="single" w:sz="4" w:space="0" w:color="auto"/>
            </w:tcBorders>
          </w:tcPr>
          <w:p w:rsidR="00040BD6" w:rsidRPr="008C7046" w:rsidRDefault="00040BD6">
            <w:pPr>
              <w:jc w:val="center"/>
              <w:rPr>
                <w:b/>
                <w:bCs/>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040BD6" w:rsidRPr="008C7046" w:rsidRDefault="007437B3" w:rsidP="003C5DEE">
            <w:pPr>
              <w:rPr>
                <w:sz w:val="22"/>
                <w:szCs w:val="22"/>
              </w:rPr>
            </w:pPr>
            <w:r>
              <w:rPr>
                <w:sz w:val="22"/>
                <w:szCs w:val="22"/>
              </w:rPr>
              <w:t>A</w:t>
            </w:r>
            <w:r w:rsidR="00AC6849" w:rsidRPr="008C7046">
              <w:rPr>
                <w:sz w:val="22"/>
                <w:szCs w:val="22"/>
              </w:rPr>
              <w:t xml:space="preserve">iškinamasis raštas </w:t>
            </w:r>
            <w:r w:rsidR="009B528E">
              <w:rPr>
                <w:sz w:val="22"/>
                <w:szCs w:val="22"/>
              </w:rPr>
              <w:t xml:space="preserve">(apytikslis </w:t>
            </w:r>
            <w:r w:rsidR="00AC6849" w:rsidRPr="008C7046">
              <w:rPr>
                <w:sz w:val="22"/>
                <w:szCs w:val="22"/>
              </w:rPr>
              <w:t>statinio</w:t>
            </w:r>
            <w:r w:rsidR="003C5DEE">
              <w:rPr>
                <w:sz w:val="22"/>
                <w:szCs w:val="22"/>
              </w:rPr>
              <w:t xml:space="preserve"> adresas</w:t>
            </w:r>
            <w:r w:rsidR="009B528E">
              <w:rPr>
                <w:sz w:val="22"/>
                <w:szCs w:val="22"/>
              </w:rPr>
              <w:t xml:space="preserve"> (įrengimo vieta)</w:t>
            </w:r>
            <w:r>
              <w:rPr>
                <w:sz w:val="22"/>
                <w:szCs w:val="22"/>
              </w:rPr>
              <w:t xml:space="preserve">; </w:t>
            </w:r>
            <w:r w:rsidR="00AC6849" w:rsidRPr="008C7046">
              <w:rPr>
                <w:sz w:val="22"/>
                <w:szCs w:val="22"/>
              </w:rPr>
              <w:t>naudojimo paskirtis</w:t>
            </w:r>
            <w:r w:rsidR="003C5DEE">
              <w:rPr>
                <w:sz w:val="22"/>
                <w:szCs w:val="22"/>
              </w:rPr>
              <w:t xml:space="preserve">; </w:t>
            </w:r>
            <w:r w:rsidR="00AC6849" w:rsidRPr="008C7046">
              <w:rPr>
                <w:sz w:val="22"/>
                <w:szCs w:val="22"/>
              </w:rPr>
              <w:t>projektuojamą statinį apibūdinantys pagrindiniai rodikliai</w:t>
            </w:r>
            <w:r w:rsidR="009B528E">
              <w:rPr>
                <w:sz w:val="22"/>
                <w:szCs w:val="22"/>
              </w:rPr>
              <w:t>, naudojamos medžiagos</w:t>
            </w:r>
            <w:r w:rsidR="00AC6849" w:rsidRPr="008C7046">
              <w:rPr>
                <w:sz w:val="22"/>
                <w:szCs w:val="22"/>
              </w:rPr>
              <w:t>)</w:t>
            </w:r>
            <w:r w:rsidR="00D92B4B">
              <w:rPr>
                <w:sz w:val="22"/>
                <w:szCs w:val="22"/>
              </w:rPr>
              <w:t>.</w:t>
            </w:r>
          </w:p>
        </w:tc>
      </w:tr>
      <w:tr w:rsidR="00193976" w:rsidRPr="008C7046" w:rsidTr="00B93E4D">
        <w:tblPrEx>
          <w:tblCellMar>
            <w:top w:w="0" w:type="dxa"/>
            <w:bottom w:w="0" w:type="dxa"/>
          </w:tblCellMar>
        </w:tblPrEx>
        <w:trPr>
          <w:cantSplit/>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193976">
            <w:pPr>
              <w:jc w:val="center"/>
              <w:rPr>
                <w:b/>
                <w:bCs/>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193976" w:rsidRPr="008C7046" w:rsidRDefault="00AC6849" w:rsidP="00EE0C0D">
            <w:pPr>
              <w:rPr>
                <w:sz w:val="22"/>
                <w:szCs w:val="22"/>
              </w:rPr>
            </w:pPr>
            <w:r w:rsidRPr="008C7046">
              <w:rPr>
                <w:sz w:val="22"/>
                <w:szCs w:val="22"/>
              </w:rPr>
              <w:t xml:space="preserve">1:500 mastelio </w:t>
            </w:r>
            <w:r w:rsidR="003C5DEE">
              <w:rPr>
                <w:sz w:val="22"/>
                <w:szCs w:val="22"/>
              </w:rPr>
              <w:t>schema</w:t>
            </w:r>
            <w:r w:rsidRPr="008C7046">
              <w:rPr>
                <w:sz w:val="22"/>
                <w:szCs w:val="22"/>
              </w:rPr>
              <w:t>, parengta ant ne senesnio kaip 5 metų topografinio plano, arba Kauno miesto s</w:t>
            </w:r>
            <w:r w:rsidR="00D915C3">
              <w:rPr>
                <w:sz w:val="22"/>
                <w:szCs w:val="22"/>
              </w:rPr>
              <w:t>kaitmeninio žemėlapio ištraukos</w:t>
            </w:r>
            <w:r w:rsidR="009B528E">
              <w:rPr>
                <w:sz w:val="22"/>
                <w:szCs w:val="22"/>
              </w:rPr>
              <w:t>.</w:t>
            </w:r>
            <w:r w:rsidR="00D915C3">
              <w:rPr>
                <w:sz w:val="22"/>
                <w:szCs w:val="22"/>
              </w:rPr>
              <w:t xml:space="preserve"> </w:t>
            </w:r>
            <w:r w:rsidR="009B528E">
              <w:rPr>
                <w:sz w:val="22"/>
                <w:szCs w:val="22"/>
              </w:rPr>
              <w:t xml:space="preserve">Schemoje nurodomas </w:t>
            </w:r>
            <w:r w:rsidR="00D915C3">
              <w:rPr>
                <w:sz w:val="22"/>
                <w:szCs w:val="22"/>
              </w:rPr>
              <w:t>s</w:t>
            </w:r>
            <w:r w:rsidR="009B528E">
              <w:rPr>
                <w:sz w:val="22"/>
                <w:szCs w:val="22"/>
              </w:rPr>
              <w:t xml:space="preserve">tatytojo vardas ir pavardė (juridinio asmens pavadinimas ir kodas), </w:t>
            </w:r>
            <w:r w:rsidR="00D915C3">
              <w:rPr>
                <w:sz w:val="22"/>
                <w:szCs w:val="22"/>
              </w:rPr>
              <w:t>projektuojamas prekybos (paslaugų teikimo) objektas, jo eksplikacija ir matmenys (ilgis, plo</w:t>
            </w:r>
            <w:r w:rsidR="006D31BA">
              <w:rPr>
                <w:sz w:val="22"/>
                <w:szCs w:val="22"/>
              </w:rPr>
              <w:t>tis, aukštis), nurodomi atstumas</w:t>
            </w:r>
            <w:r w:rsidR="00D915C3">
              <w:rPr>
                <w:sz w:val="22"/>
                <w:szCs w:val="22"/>
              </w:rPr>
              <w:t xml:space="preserve"> iki gretimų suformuotų ir įregistruotų Nekilnojamojo turto registre žemės sklypų, gretimų pastatų ir k</w:t>
            </w:r>
            <w:r w:rsidR="007437B3">
              <w:rPr>
                <w:sz w:val="22"/>
                <w:szCs w:val="22"/>
              </w:rPr>
              <w:t>itų statinių, įrenginių, medžių</w:t>
            </w:r>
            <w:r w:rsidR="00EE0C0D">
              <w:rPr>
                <w:sz w:val="22"/>
                <w:szCs w:val="22"/>
              </w:rPr>
              <w:t xml:space="preserve"> (</w:t>
            </w:r>
            <w:r w:rsidR="00EE0C0D" w:rsidRPr="00EE0C0D">
              <w:rPr>
                <w:i/>
                <w:sz w:val="22"/>
                <w:szCs w:val="22"/>
              </w:rPr>
              <w:t>j</w:t>
            </w:r>
            <w:r w:rsidR="00EE0C0D">
              <w:rPr>
                <w:i/>
              </w:rPr>
              <w:t xml:space="preserve">eigu statinį numatoma statyti </w:t>
            </w:r>
            <w:r w:rsidR="00485B45">
              <w:rPr>
                <w:i/>
              </w:rPr>
              <w:t>t</w:t>
            </w:r>
            <w:r w:rsidR="00EE0C0D" w:rsidRPr="00EE0C0D">
              <w:rPr>
                <w:i/>
              </w:rPr>
              <w:t>eritorija patenka į Kultūros paveldo teritoriją - iš anksto suderinta su KPD prie Kultūros ministerijos Kauno skyriumi</w:t>
            </w:r>
            <w:r w:rsidR="00EE0C0D">
              <w:rPr>
                <w:i/>
              </w:rPr>
              <w:t>)</w:t>
            </w:r>
            <w:r w:rsidR="004B5B41">
              <w:rPr>
                <w:sz w:val="22"/>
                <w:szCs w:val="22"/>
              </w:rPr>
              <w:t>*</w:t>
            </w:r>
          </w:p>
        </w:tc>
      </w:tr>
      <w:tr w:rsidR="00193976" w:rsidRPr="008C7046" w:rsidTr="00B93E4D">
        <w:tblPrEx>
          <w:tblCellMar>
            <w:top w:w="0" w:type="dxa"/>
            <w:bottom w:w="0" w:type="dxa"/>
          </w:tblCellMar>
        </w:tblPrEx>
        <w:trPr>
          <w:cantSplit/>
          <w:trHeight w:val="75"/>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8A7E16">
            <w:pPr>
              <w:jc w:val="center"/>
              <w:rPr>
                <w:b/>
                <w:bCs/>
                <w:sz w:val="22"/>
                <w:szCs w:val="22"/>
              </w:rPr>
            </w:pPr>
            <w:r>
              <w:rPr>
                <w:b/>
                <w:bCs/>
                <w:sz w:val="22"/>
                <w:szCs w:val="22"/>
              </w:rPr>
              <w:sym w:font="Wingdings" w:char="F0A8"/>
            </w:r>
          </w:p>
        </w:tc>
        <w:tc>
          <w:tcPr>
            <w:tcW w:w="9315" w:type="dxa"/>
            <w:tcBorders>
              <w:top w:val="single" w:sz="4" w:space="0" w:color="auto"/>
              <w:left w:val="single" w:sz="4" w:space="0" w:color="auto"/>
              <w:bottom w:val="single" w:sz="4" w:space="0" w:color="auto"/>
              <w:right w:val="single" w:sz="4" w:space="0" w:color="auto"/>
            </w:tcBorders>
          </w:tcPr>
          <w:p w:rsidR="00193976" w:rsidRPr="00227CBD" w:rsidRDefault="007437B3">
            <w:pPr>
              <w:rPr>
                <w:sz w:val="22"/>
                <w:szCs w:val="22"/>
              </w:rPr>
            </w:pPr>
            <w:r w:rsidRPr="00227CBD">
              <w:rPr>
                <w:sz w:val="22"/>
                <w:szCs w:val="22"/>
              </w:rPr>
              <w:t>P</w:t>
            </w:r>
            <w:r w:rsidR="00D915C3" w:rsidRPr="00227CBD">
              <w:rPr>
                <w:sz w:val="22"/>
                <w:szCs w:val="22"/>
              </w:rPr>
              <w:t>rekybos (paslaugų teikimo) objekto</w:t>
            </w:r>
            <w:r w:rsidRPr="00227CBD">
              <w:rPr>
                <w:sz w:val="22"/>
                <w:szCs w:val="22"/>
              </w:rPr>
              <w:t xml:space="preserve"> vizualizacija</w:t>
            </w:r>
            <w:r w:rsidR="00D92B4B" w:rsidRPr="00227CBD">
              <w:rPr>
                <w:sz w:val="22"/>
                <w:szCs w:val="22"/>
              </w:rPr>
              <w:t xml:space="preserve"> ar nuotraukos.</w:t>
            </w:r>
          </w:p>
        </w:tc>
      </w:tr>
      <w:tr w:rsidR="00354215" w:rsidRPr="008C7046" w:rsidTr="00B93E4D">
        <w:tblPrEx>
          <w:tblCellMar>
            <w:top w:w="0" w:type="dxa"/>
            <w:bottom w:w="0" w:type="dxa"/>
          </w:tblCellMar>
        </w:tblPrEx>
        <w:trPr>
          <w:cantSplit/>
        </w:trPr>
        <w:tc>
          <w:tcPr>
            <w:tcW w:w="466" w:type="dxa"/>
            <w:tcBorders>
              <w:top w:val="single" w:sz="4" w:space="0" w:color="auto"/>
              <w:left w:val="single" w:sz="4" w:space="0" w:color="auto"/>
              <w:bottom w:val="single" w:sz="4" w:space="0" w:color="auto"/>
              <w:right w:val="single" w:sz="4" w:space="0" w:color="auto"/>
            </w:tcBorders>
          </w:tcPr>
          <w:p w:rsidR="00354215" w:rsidRPr="008C7046" w:rsidRDefault="00AC4621">
            <w:pPr>
              <w:jc w:val="center"/>
              <w:rPr>
                <w:b/>
                <w:bCs/>
                <w:sz w:val="22"/>
                <w:szCs w:val="22"/>
              </w:rPr>
            </w:pPr>
            <w:r>
              <w:rPr>
                <w:b/>
                <w:bCs/>
                <w:sz w:val="22"/>
                <w:szCs w:val="22"/>
              </w:rPr>
              <w:sym w:font="Wingdings" w:char="F0A8"/>
            </w:r>
          </w:p>
        </w:tc>
        <w:tc>
          <w:tcPr>
            <w:tcW w:w="9315" w:type="dxa"/>
            <w:tcBorders>
              <w:top w:val="single" w:sz="4" w:space="0" w:color="auto"/>
              <w:left w:val="single" w:sz="4" w:space="0" w:color="auto"/>
              <w:bottom w:val="single" w:sz="4" w:space="0" w:color="auto"/>
              <w:right w:val="single" w:sz="4" w:space="0" w:color="auto"/>
            </w:tcBorders>
          </w:tcPr>
          <w:p w:rsidR="00354215" w:rsidRPr="008C7046" w:rsidRDefault="00D915C3" w:rsidP="004360B8">
            <w:pPr>
              <w:rPr>
                <w:sz w:val="22"/>
                <w:szCs w:val="22"/>
              </w:rPr>
            </w:pPr>
            <w:r>
              <w:rPr>
                <w:sz w:val="22"/>
                <w:szCs w:val="22"/>
              </w:rPr>
              <w:t>Žemės sklypo (teritorijos) savininko ar valdytojo rašytinis sutikimas</w:t>
            </w:r>
            <w:r w:rsidR="00D92B4B">
              <w:rPr>
                <w:sz w:val="22"/>
                <w:szCs w:val="22"/>
              </w:rPr>
              <w:t>.</w:t>
            </w:r>
            <w:r>
              <w:rPr>
                <w:sz w:val="22"/>
                <w:szCs w:val="22"/>
              </w:rPr>
              <w:t>*</w:t>
            </w:r>
          </w:p>
        </w:tc>
      </w:tr>
    </w:tbl>
    <w:p w:rsidR="00227CBD" w:rsidRDefault="00227CBD"/>
    <w:p w:rsidR="00227CBD" w:rsidRDefault="00227CBD" w:rsidP="00227CBD">
      <w:pPr>
        <w:ind w:left="5184" w:firstLine="1296"/>
      </w:pPr>
      <w:r w:rsidRPr="006464A7">
        <w:rPr>
          <w:b/>
          <w:color w:val="000000"/>
          <w:szCs w:val="20"/>
        </w:rPr>
        <w:t xml:space="preserve">Tęsinys kitame lape </w:t>
      </w:r>
      <w:r w:rsidRPr="006464A7">
        <w:rPr>
          <w:rFonts w:ascii="Courier New" w:hAnsi="Courier New" w:cs="Courier New"/>
          <w:b/>
          <w:color w:val="000000"/>
          <w:sz w:val="40"/>
          <w:szCs w:val="40"/>
        </w:rPr>
        <w:t>→</w:t>
      </w:r>
    </w:p>
    <w:p w:rsidR="00227CBD" w:rsidRDefault="00227CBD"/>
    <w:tbl>
      <w:tblPr>
        <w:tblW w:w="9781" w:type="dxa"/>
        <w:tblInd w:w="108" w:type="dxa"/>
        <w:tblLook w:val="0000" w:firstRow="0" w:lastRow="0" w:firstColumn="0" w:lastColumn="0" w:noHBand="0" w:noVBand="0"/>
      </w:tblPr>
      <w:tblGrid>
        <w:gridCol w:w="466"/>
        <w:gridCol w:w="9315"/>
      </w:tblGrid>
      <w:tr w:rsidR="00193976" w:rsidRPr="008C7046" w:rsidTr="00B93E4D">
        <w:tblPrEx>
          <w:tblCellMar>
            <w:top w:w="0" w:type="dxa"/>
            <w:bottom w:w="0" w:type="dxa"/>
          </w:tblCellMar>
        </w:tblPrEx>
        <w:trPr>
          <w:cantSplit/>
        </w:trPr>
        <w:tc>
          <w:tcPr>
            <w:tcW w:w="466" w:type="dxa"/>
            <w:tcBorders>
              <w:top w:val="single" w:sz="4" w:space="0" w:color="auto"/>
              <w:left w:val="single" w:sz="4" w:space="0" w:color="auto"/>
              <w:bottom w:val="single" w:sz="4" w:space="0" w:color="auto"/>
              <w:right w:val="single" w:sz="4" w:space="0" w:color="auto"/>
            </w:tcBorders>
          </w:tcPr>
          <w:p w:rsidR="00193976" w:rsidRPr="008C7046" w:rsidRDefault="008A7E16">
            <w:pPr>
              <w:jc w:val="center"/>
              <w:rPr>
                <w:b/>
                <w:bCs/>
                <w:sz w:val="22"/>
                <w:szCs w:val="22"/>
              </w:rPr>
            </w:pPr>
            <w:r>
              <w:rPr>
                <w:b/>
                <w:bCs/>
                <w:sz w:val="22"/>
                <w:szCs w:val="22"/>
              </w:rPr>
              <w:lastRenderedPageBreak/>
              <w:sym w:font="Wingdings" w:char="F0A8"/>
            </w:r>
          </w:p>
        </w:tc>
        <w:tc>
          <w:tcPr>
            <w:tcW w:w="9315" w:type="dxa"/>
            <w:tcBorders>
              <w:top w:val="single" w:sz="4" w:space="0" w:color="auto"/>
              <w:left w:val="single" w:sz="4" w:space="0" w:color="auto"/>
              <w:bottom w:val="single" w:sz="4" w:space="0" w:color="auto"/>
              <w:right w:val="single" w:sz="4" w:space="0" w:color="auto"/>
            </w:tcBorders>
          </w:tcPr>
          <w:p w:rsidR="00193976" w:rsidRPr="008C7046" w:rsidRDefault="004360B8" w:rsidP="00EE0C0D">
            <w:pPr>
              <w:rPr>
                <w:sz w:val="22"/>
                <w:szCs w:val="22"/>
              </w:rPr>
            </w:pPr>
            <w:r w:rsidRPr="007437B3">
              <w:rPr>
                <w:sz w:val="22"/>
                <w:szCs w:val="22"/>
              </w:rPr>
              <w:t>Laikinojo prekybos įrenginio</w:t>
            </w:r>
            <w:r>
              <w:rPr>
                <w:sz w:val="22"/>
                <w:szCs w:val="22"/>
              </w:rPr>
              <w:t xml:space="preserve"> </w:t>
            </w:r>
            <w:r w:rsidR="00DF5A49" w:rsidRPr="008C7046">
              <w:rPr>
                <w:sz w:val="22"/>
                <w:szCs w:val="22"/>
              </w:rPr>
              <w:t>1:500</w:t>
            </w:r>
            <w:r w:rsidR="008C7046">
              <w:rPr>
                <w:sz w:val="22"/>
                <w:szCs w:val="22"/>
              </w:rPr>
              <w:t xml:space="preserve"> </w:t>
            </w:r>
            <w:r w:rsidR="00DF5A49" w:rsidRPr="008C7046">
              <w:rPr>
                <w:sz w:val="22"/>
                <w:szCs w:val="22"/>
              </w:rPr>
              <w:t>mastel</w:t>
            </w:r>
            <w:r>
              <w:rPr>
                <w:sz w:val="22"/>
                <w:szCs w:val="22"/>
              </w:rPr>
              <w:t>i</w:t>
            </w:r>
            <w:r w:rsidR="007437B3">
              <w:rPr>
                <w:sz w:val="22"/>
                <w:szCs w:val="22"/>
              </w:rPr>
              <w:t>o</w:t>
            </w:r>
            <w:r w:rsidR="00DF5A49" w:rsidRPr="008C7046">
              <w:rPr>
                <w:sz w:val="22"/>
                <w:szCs w:val="22"/>
              </w:rPr>
              <w:t xml:space="preserve"> schema </w:t>
            </w:r>
            <w:r w:rsidR="0018287C" w:rsidRPr="008C7046">
              <w:rPr>
                <w:sz w:val="22"/>
                <w:szCs w:val="22"/>
              </w:rPr>
              <w:t>ant Kauno miesto skaitmeninio žemėlapio ištraukos kopijos</w:t>
            </w:r>
            <w:r w:rsidR="00D84D16">
              <w:rPr>
                <w:sz w:val="22"/>
                <w:szCs w:val="22"/>
              </w:rPr>
              <w:t xml:space="preserve"> ar </w:t>
            </w:r>
            <w:hyperlink r:id="rId6" w:history="1">
              <w:r w:rsidR="00D84D16" w:rsidRPr="007437B3">
                <w:rPr>
                  <w:rStyle w:val="Hipersaitas"/>
                  <w:color w:val="auto"/>
                  <w:sz w:val="22"/>
                  <w:szCs w:val="22"/>
                  <w:u w:val="none"/>
                </w:rPr>
                <w:t>www.regia.lt</w:t>
              </w:r>
            </w:hyperlink>
            <w:r w:rsidR="00D84D16">
              <w:rPr>
                <w:sz w:val="22"/>
                <w:szCs w:val="22"/>
              </w:rPr>
              <w:t xml:space="preserve"> žemėlapio ištraukos</w:t>
            </w:r>
            <w:r w:rsidR="0018287C" w:rsidRPr="008C7046">
              <w:rPr>
                <w:sz w:val="22"/>
                <w:szCs w:val="22"/>
              </w:rPr>
              <w:t>, joje nurodomos laikinų</w:t>
            </w:r>
            <w:r w:rsidR="006D31BA">
              <w:rPr>
                <w:sz w:val="22"/>
                <w:szCs w:val="22"/>
              </w:rPr>
              <w:t>jų</w:t>
            </w:r>
            <w:r w:rsidR="0043046B">
              <w:rPr>
                <w:sz w:val="22"/>
                <w:szCs w:val="22"/>
              </w:rPr>
              <w:t xml:space="preserve"> </w:t>
            </w:r>
            <w:r w:rsidR="0018287C" w:rsidRPr="008C7046">
              <w:rPr>
                <w:sz w:val="22"/>
                <w:szCs w:val="22"/>
              </w:rPr>
              <w:t>prekybos įrenginių</w:t>
            </w:r>
            <w:r w:rsidR="008C7046">
              <w:rPr>
                <w:sz w:val="22"/>
                <w:szCs w:val="22"/>
              </w:rPr>
              <w:t xml:space="preserve"> </w:t>
            </w:r>
            <w:r w:rsidR="0018287C" w:rsidRPr="008C7046">
              <w:rPr>
                <w:sz w:val="22"/>
                <w:szCs w:val="22"/>
              </w:rPr>
              <w:t>išdėstymo vietos, matmenys (ilgis, plotis, aukštis), atstuma</w:t>
            </w:r>
            <w:r w:rsidR="0043046B">
              <w:rPr>
                <w:sz w:val="22"/>
                <w:szCs w:val="22"/>
              </w:rPr>
              <w:t>s</w:t>
            </w:r>
            <w:r w:rsidR="00D84D16">
              <w:rPr>
                <w:sz w:val="22"/>
                <w:szCs w:val="22"/>
              </w:rPr>
              <w:t xml:space="preserve"> iki gretimų pastatų ir kitų</w:t>
            </w:r>
            <w:r w:rsidR="0018287C" w:rsidRPr="008C7046">
              <w:rPr>
                <w:sz w:val="22"/>
                <w:szCs w:val="22"/>
              </w:rPr>
              <w:t xml:space="preserve"> statinių, įrenginių, medžių</w:t>
            </w:r>
            <w:r w:rsidR="00EE0C0D">
              <w:rPr>
                <w:sz w:val="22"/>
                <w:szCs w:val="22"/>
              </w:rPr>
              <w:t xml:space="preserve">  (</w:t>
            </w:r>
            <w:r w:rsidR="00EE0C0D" w:rsidRPr="00EE0C0D">
              <w:rPr>
                <w:i/>
                <w:sz w:val="22"/>
                <w:szCs w:val="22"/>
              </w:rPr>
              <w:t>j</w:t>
            </w:r>
            <w:r w:rsidR="00EE0C0D" w:rsidRPr="00EE0C0D">
              <w:rPr>
                <w:i/>
              </w:rPr>
              <w:t xml:space="preserve">eigu </w:t>
            </w:r>
            <w:r w:rsidR="00EE0C0D">
              <w:rPr>
                <w:i/>
              </w:rPr>
              <w:t xml:space="preserve">numatomo laikino įrenginio pastatymo vieta </w:t>
            </w:r>
            <w:r w:rsidR="00EE0C0D" w:rsidRPr="00EE0C0D">
              <w:rPr>
                <w:i/>
              </w:rPr>
              <w:t>patenka į Kultūros paveldo teritoriją - iš anksto suderinta su KPD prie Kultūros ministerijos Kauno skyriumi</w:t>
            </w:r>
            <w:r w:rsidR="00EE0C0D">
              <w:rPr>
                <w:i/>
              </w:rPr>
              <w:t>)</w:t>
            </w:r>
            <w:r w:rsidR="00D92B4B">
              <w:rPr>
                <w:sz w:val="22"/>
                <w:szCs w:val="22"/>
              </w:rPr>
              <w:t>.</w:t>
            </w:r>
            <w:r w:rsidR="0003598A">
              <w:rPr>
                <w:sz w:val="22"/>
                <w:szCs w:val="22"/>
              </w:rPr>
              <w:t xml:space="preserve"> </w:t>
            </w:r>
          </w:p>
        </w:tc>
      </w:tr>
      <w:tr w:rsidR="00BC5EA5" w:rsidRPr="008C7046" w:rsidTr="00B93E4D">
        <w:tblPrEx>
          <w:tblCellMar>
            <w:top w:w="0" w:type="dxa"/>
            <w:bottom w:w="0" w:type="dxa"/>
          </w:tblCellMar>
        </w:tblPrEx>
        <w:trPr>
          <w:cantSplit/>
        </w:trPr>
        <w:tc>
          <w:tcPr>
            <w:tcW w:w="466" w:type="dxa"/>
            <w:tcBorders>
              <w:top w:val="single" w:sz="4" w:space="0" w:color="auto"/>
              <w:left w:val="single" w:sz="4" w:space="0" w:color="auto"/>
              <w:bottom w:val="single" w:sz="4" w:space="0" w:color="auto"/>
              <w:right w:val="single" w:sz="4" w:space="0" w:color="auto"/>
            </w:tcBorders>
          </w:tcPr>
          <w:p w:rsidR="00BC5EA5" w:rsidRPr="008C7046" w:rsidRDefault="00040BD6">
            <w:pPr>
              <w:jc w:val="center"/>
              <w:rPr>
                <w:sz w:val="22"/>
                <w:szCs w:val="22"/>
              </w:rPr>
            </w:pPr>
            <w:r w:rsidRPr="008C7046">
              <w:rPr>
                <w:b/>
                <w:bCs/>
                <w:sz w:val="22"/>
                <w:szCs w:val="22"/>
              </w:rPr>
              <w:sym w:font="Wingdings" w:char="F06F"/>
            </w:r>
          </w:p>
        </w:tc>
        <w:tc>
          <w:tcPr>
            <w:tcW w:w="9315" w:type="dxa"/>
            <w:tcBorders>
              <w:top w:val="single" w:sz="4" w:space="0" w:color="auto"/>
              <w:left w:val="single" w:sz="4" w:space="0" w:color="auto"/>
              <w:bottom w:val="single" w:sz="4" w:space="0" w:color="auto"/>
              <w:right w:val="single" w:sz="4" w:space="0" w:color="auto"/>
            </w:tcBorders>
          </w:tcPr>
          <w:p w:rsidR="00BC5EA5" w:rsidRPr="008C7046" w:rsidRDefault="00040BD6" w:rsidP="006D31BA">
            <w:pPr>
              <w:rPr>
                <w:sz w:val="22"/>
                <w:szCs w:val="22"/>
              </w:rPr>
            </w:pPr>
            <w:r w:rsidRPr="008C7046">
              <w:rPr>
                <w:sz w:val="22"/>
                <w:szCs w:val="22"/>
              </w:rPr>
              <w:t>Papildomi dokumentai ir</w:t>
            </w:r>
            <w:r w:rsidR="006D31BA">
              <w:rPr>
                <w:sz w:val="22"/>
                <w:szCs w:val="22"/>
              </w:rPr>
              <w:t xml:space="preserve"> (a</w:t>
            </w:r>
            <w:r w:rsidRPr="008C7046">
              <w:rPr>
                <w:sz w:val="22"/>
                <w:szCs w:val="22"/>
              </w:rPr>
              <w:t>r</w:t>
            </w:r>
            <w:r w:rsidR="006D31BA">
              <w:rPr>
                <w:sz w:val="22"/>
                <w:szCs w:val="22"/>
              </w:rPr>
              <w:t>)</w:t>
            </w:r>
            <w:r w:rsidRPr="008C7046">
              <w:rPr>
                <w:sz w:val="22"/>
                <w:szCs w:val="22"/>
              </w:rPr>
              <w:t xml:space="preserve"> įgaliojimai</w:t>
            </w:r>
          </w:p>
        </w:tc>
      </w:tr>
    </w:tbl>
    <w:p w:rsidR="00BC5EA5" w:rsidRPr="008C7046" w:rsidRDefault="00BC5EA5">
      <w:pPr>
        <w:ind w:left="360"/>
        <w:rPr>
          <w:sz w:val="22"/>
          <w:szCs w:val="22"/>
        </w:rPr>
      </w:pPr>
    </w:p>
    <w:p w:rsidR="00040BD6" w:rsidRDefault="00533C10" w:rsidP="00533C10">
      <w:pPr>
        <w:ind w:left="360"/>
        <w:rPr>
          <w:b/>
          <w:sz w:val="22"/>
          <w:szCs w:val="22"/>
          <w:lang w:val="en-US"/>
        </w:rPr>
      </w:pPr>
      <w:r>
        <w:rPr>
          <w:sz w:val="22"/>
          <w:szCs w:val="22"/>
          <w:lang w:val="en-US"/>
        </w:rPr>
        <w:t xml:space="preserve">* </w:t>
      </w:r>
      <w:r w:rsidR="0003598A">
        <w:rPr>
          <w:b/>
          <w:sz w:val="22"/>
          <w:szCs w:val="22"/>
          <w:lang w:val="en-US"/>
        </w:rPr>
        <w:t xml:space="preserve">dokumentai reikalingi </w:t>
      </w:r>
      <w:r w:rsidR="00D92B4B">
        <w:rPr>
          <w:b/>
          <w:sz w:val="22"/>
          <w:szCs w:val="22"/>
          <w:lang w:val="en-US"/>
        </w:rPr>
        <w:t xml:space="preserve"> tik </w:t>
      </w:r>
      <w:r w:rsidR="0003598A">
        <w:rPr>
          <w:b/>
          <w:sz w:val="22"/>
          <w:szCs w:val="22"/>
          <w:lang w:val="en-US"/>
        </w:rPr>
        <w:t>lauko kavinės projekto derinimui</w:t>
      </w:r>
    </w:p>
    <w:p w:rsidR="00D92B4B" w:rsidRDefault="00D92B4B" w:rsidP="00533C10">
      <w:pPr>
        <w:ind w:left="360"/>
        <w:rPr>
          <w:b/>
          <w:sz w:val="22"/>
          <w:szCs w:val="22"/>
          <w:lang w:val="en-US"/>
        </w:rPr>
      </w:pPr>
    </w:p>
    <w:p w:rsidR="00533C10" w:rsidRDefault="00AC4621" w:rsidP="00533C10">
      <w:pPr>
        <w:ind w:left="360"/>
        <w:rPr>
          <w:b/>
          <w:bCs/>
          <w:sz w:val="22"/>
          <w:szCs w:val="22"/>
        </w:rPr>
      </w:pPr>
      <w:r>
        <w:rPr>
          <w:b/>
          <w:bCs/>
          <w:sz w:val="22"/>
          <w:szCs w:val="22"/>
        </w:rPr>
        <w:sym w:font="Wingdings" w:char="F06E"/>
      </w:r>
      <w:r>
        <w:rPr>
          <w:b/>
          <w:bCs/>
          <w:sz w:val="22"/>
          <w:szCs w:val="22"/>
        </w:rPr>
        <w:t xml:space="preserve"> </w:t>
      </w:r>
      <w:r w:rsidR="007C3431">
        <w:rPr>
          <w:b/>
          <w:bCs/>
          <w:sz w:val="22"/>
          <w:szCs w:val="22"/>
        </w:rPr>
        <w:t>pažymėtus langelius būtina užpildyti</w:t>
      </w:r>
    </w:p>
    <w:p w:rsidR="007C3431" w:rsidRPr="0043046B" w:rsidRDefault="007C3431" w:rsidP="00533C10">
      <w:pPr>
        <w:ind w:left="360"/>
        <w:rPr>
          <w:sz w:val="22"/>
          <w:szCs w:val="22"/>
          <w:lang w:val="en-US"/>
        </w:rPr>
      </w:pPr>
    </w:p>
    <w:p w:rsidR="00BC5EA5" w:rsidRPr="008C7046" w:rsidRDefault="00D92B4B">
      <w:pPr>
        <w:ind w:left="360"/>
        <w:rPr>
          <w:b/>
          <w:sz w:val="22"/>
          <w:szCs w:val="22"/>
        </w:rPr>
      </w:pPr>
      <w:r>
        <w:rPr>
          <w:b/>
          <w:sz w:val="22"/>
          <w:szCs w:val="22"/>
        </w:rPr>
        <w:t xml:space="preserve">Pateikti duomenys tikri </w:t>
      </w:r>
      <w:r w:rsidR="00E5386A">
        <w:rPr>
          <w:b/>
          <w:sz w:val="22"/>
          <w:szCs w:val="22"/>
        </w:rPr>
        <w:t xml:space="preserve">  </w:t>
      </w:r>
      <w:r w:rsidR="00E5386A">
        <w:t xml:space="preserve"> </w:t>
      </w:r>
      <w:r w:rsidR="00DA3379">
        <w:t>*</w:t>
      </w:r>
      <w:r w:rsidR="00E5386A">
        <w:rPr>
          <w:sz w:val="22"/>
          <w:szCs w:val="22"/>
          <w:lang w:val="en-US"/>
        </w:rPr>
        <w:t>*_________________________________________________________</w:t>
      </w:r>
    </w:p>
    <w:p w:rsidR="00D92B4B" w:rsidRPr="008C7046" w:rsidRDefault="00BC5EA5" w:rsidP="007B100A">
      <w:pPr>
        <w:ind w:left="357"/>
        <w:rPr>
          <w:sz w:val="22"/>
          <w:szCs w:val="22"/>
        </w:rPr>
      </w:pPr>
      <w:r w:rsidRPr="008C7046">
        <w:rPr>
          <w:bCs/>
          <w:sz w:val="22"/>
          <w:szCs w:val="22"/>
        </w:rPr>
        <w:t>Duomenis pateikė</w:t>
      </w:r>
      <w:r w:rsidRPr="008C7046">
        <w:rPr>
          <w:sz w:val="22"/>
          <w:szCs w:val="22"/>
        </w:rPr>
        <w:t xml:space="preserve">                 </w:t>
      </w:r>
      <w:r w:rsidR="00E5386A">
        <w:rPr>
          <w:sz w:val="22"/>
          <w:szCs w:val="22"/>
        </w:rPr>
        <w:t xml:space="preserve">                          </w:t>
      </w:r>
      <w:r w:rsidRPr="008C7046">
        <w:rPr>
          <w:sz w:val="22"/>
          <w:szCs w:val="22"/>
        </w:rPr>
        <w:t xml:space="preserve"> </w:t>
      </w:r>
      <w:r w:rsidR="00E5386A" w:rsidRPr="008C7046">
        <w:rPr>
          <w:i/>
          <w:iCs/>
          <w:sz w:val="22"/>
          <w:szCs w:val="22"/>
        </w:rPr>
        <w:t>(pareiškėjo parašas, vardas, pavardė)</w:t>
      </w:r>
    </w:p>
    <w:p w:rsidR="00BC5EA5" w:rsidRDefault="00BC5EA5" w:rsidP="007B100A">
      <w:pPr>
        <w:ind w:left="357"/>
        <w:rPr>
          <w:sz w:val="22"/>
          <w:szCs w:val="22"/>
        </w:rPr>
      </w:pPr>
    </w:p>
    <w:p w:rsidR="00E5386A" w:rsidRDefault="00E5386A" w:rsidP="007B100A">
      <w:pPr>
        <w:ind w:left="357"/>
        <w:rPr>
          <w:sz w:val="22"/>
          <w:szCs w:val="22"/>
        </w:rPr>
      </w:pPr>
    </w:p>
    <w:p w:rsidR="00E5386A" w:rsidRPr="008C7046" w:rsidRDefault="00E5386A" w:rsidP="007B100A">
      <w:pPr>
        <w:ind w:left="357"/>
        <w:rPr>
          <w:sz w:val="22"/>
          <w:szCs w:val="22"/>
        </w:rPr>
      </w:pPr>
    </w:p>
    <w:p w:rsidR="00A00BDA" w:rsidRPr="00D377C2" w:rsidRDefault="00A00BDA" w:rsidP="00E5386A">
      <w:pPr>
        <w:jc w:val="both"/>
        <w:rPr>
          <w:sz w:val="20"/>
          <w:szCs w:val="20"/>
        </w:rPr>
      </w:pPr>
      <w:r w:rsidRPr="00D377C2">
        <w:rPr>
          <w:sz w:val="20"/>
          <w:szCs w:val="20"/>
        </w:rPr>
        <w:t>*</w:t>
      </w:r>
      <w:r w:rsidR="00DA3379">
        <w:rPr>
          <w:sz w:val="20"/>
          <w:szCs w:val="20"/>
        </w:rPr>
        <w:t>*</w:t>
      </w:r>
      <w:r w:rsidRPr="00D377C2">
        <w:rPr>
          <w:sz w:val="20"/>
          <w:szCs w:val="20"/>
        </w:rPr>
        <w:t xml:space="preserve"> Pasirašydami Jūs patvirtinate, kad esate tinkamai informuotas, kad Jūsų asmens duomenų valdytojas yra Kauno miesto savivaldybės administracija (juridinio asmens kodas 188764867, adresas: Laisvės al. 96, LT-44251 Kaunas, tel.</w:t>
      </w:r>
      <w:r w:rsidRPr="00D377C2">
        <w:rPr>
          <w:color w:val="EDEDED"/>
          <w:sz w:val="20"/>
          <w:szCs w:val="20"/>
        </w:rPr>
        <w:t xml:space="preserve"> </w:t>
      </w:r>
      <w:r w:rsidRPr="00D377C2">
        <w:rPr>
          <w:sz w:val="20"/>
          <w:szCs w:val="20"/>
        </w:rPr>
        <w:t xml:space="preserve">(8 37)  42 26 31, el. p. </w:t>
      </w:r>
      <w:hyperlink r:id="rId7" w:history="1">
        <w:r w:rsidRPr="00D377C2">
          <w:rPr>
            <w:rStyle w:val="Hipersaitas"/>
            <w:sz w:val="20"/>
            <w:szCs w:val="20"/>
          </w:rPr>
          <w:t>info@kaunas.lt</w:t>
        </w:r>
      </w:hyperlink>
      <w:r w:rsidRPr="00D377C2">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D377C2">
          <w:rPr>
            <w:rStyle w:val="Hipersaitas"/>
            <w:sz w:val="20"/>
            <w:szCs w:val="20"/>
          </w:rPr>
          <w:t>dap@kaunas.lt</w:t>
        </w:r>
      </w:hyperlink>
      <w:r w:rsidRPr="00D377C2">
        <w:rPr>
          <w:sz w:val="20"/>
          <w:szCs w:val="20"/>
        </w:rPr>
        <w:t xml:space="preserve"> </w:t>
      </w:r>
      <w:hyperlink r:id="rId9" w:history="1"/>
      <w:r w:rsidRPr="00D377C2">
        <w:rPr>
          <w:color w:val="040404"/>
          <w:sz w:val="20"/>
          <w:szCs w:val="20"/>
          <w:shd w:val="clear" w:color="auto" w:fill="FFFFFF"/>
        </w:rPr>
        <w:t>.</w:t>
      </w:r>
      <w:r w:rsidRPr="00D377C2">
        <w:rPr>
          <w:sz w:val="20"/>
          <w:szCs w:val="20"/>
        </w:rPr>
        <w:t xml:space="preserve"> Daugiau informacijos apie duomenų tvarkymą rasite </w:t>
      </w:r>
      <w:hyperlink r:id="rId10" w:history="1">
        <w:r w:rsidRPr="00D377C2">
          <w:rPr>
            <w:rStyle w:val="Hipersaitas"/>
            <w:sz w:val="20"/>
            <w:szCs w:val="20"/>
          </w:rPr>
          <w:t>www.kaunas.lt</w:t>
        </w:r>
      </w:hyperlink>
      <w:r w:rsidRPr="00D377C2">
        <w:rPr>
          <w:rStyle w:val="Hipersaitas"/>
          <w:sz w:val="20"/>
          <w:szCs w:val="20"/>
        </w:rPr>
        <w:t xml:space="preserve"> .</w:t>
      </w:r>
      <w:r w:rsidRPr="00D377C2">
        <w:rPr>
          <w:sz w:val="20"/>
          <w:szCs w:val="20"/>
        </w:rPr>
        <w:t xml:space="preserve"> , </w:t>
      </w:r>
      <w:hyperlink r:id="rId11" w:history="1">
        <w:r w:rsidRPr="00D377C2">
          <w:rPr>
            <w:rStyle w:val="Hipersaitas"/>
            <w:sz w:val="20"/>
            <w:szCs w:val="20"/>
          </w:rPr>
          <w:t>www.kaunas.lt/urbanistika</w:t>
        </w:r>
      </w:hyperlink>
    </w:p>
    <w:p w:rsidR="00A00BDA" w:rsidRPr="00D377C2" w:rsidRDefault="00A00BDA" w:rsidP="00A00BDA">
      <w:pPr>
        <w:rPr>
          <w:sz w:val="20"/>
          <w:szCs w:val="20"/>
        </w:rPr>
      </w:pPr>
    </w:p>
    <w:p w:rsidR="00EE0C0D" w:rsidRDefault="00EE0C0D" w:rsidP="00A00BDA">
      <w:pPr>
        <w:rPr>
          <w:sz w:val="16"/>
          <w:szCs w:val="16"/>
        </w:rPr>
      </w:pPr>
    </w:p>
    <w:sectPr w:rsidR="00EE0C0D" w:rsidSect="006D31B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28"/>
    <w:multiLevelType w:val="hybridMultilevel"/>
    <w:tmpl w:val="686EA642"/>
    <w:lvl w:ilvl="0" w:tplc="04270001">
      <w:start w:val="20"/>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C6267"/>
    <w:multiLevelType w:val="hybridMultilevel"/>
    <w:tmpl w:val="A2A2989A"/>
    <w:lvl w:ilvl="0" w:tplc="04270001">
      <w:numFmt w:val="bullet"/>
      <w:lvlText w:val=""/>
      <w:lvlJc w:val="left"/>
      <w:pPr>
        <w:tabs>
          <w:tab w:val="num" w:pos="720"/>
        </w:tabs>
        <w:ind w:left="720" w:hanging="360"/>
      </w:pPr>
      <w:rPr>
        <w:rFonts w:ascii="Symbol" w:eastAsia="Times New Roman" w:hAnsi="Symbol" w:cs="Times New Roman" w:hint="default"/>
        <w:b w:val="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3598A"/>
    <w:rsid w:val="00040BD6"/>
    <w:rsid w:val="00070E23"/>
    <w:rsid w:val="000824D9"/>
    <w:rsid w:val="000A7638"/>
    <w:rsid w:val="000E1326"/>
    <w:rsid w:val="00105858"/>
    <w:rsid w:val="00116FAE"/>
    <w:rsid w:val="0018287C"/>
    <w:rsid w:val="00193976"/>
    <w:rsid w:val="001F1E37"/>
    <w:rsid w:val="00213802"/>
    <w:rsid w:val="00215AFB"/>
    <w:rsid w:val="00227CBD"/>
    <w:rsid w:val="00227CD3"/>
    <w:rsid w:val="00245FCB"/>
    <w:rsid w:val="00267536"/>
    <w:rsid w:val="00311F11"/>
    <w:rsid w:val="00354215"/>
    <w:rsid w:val="00355EDB"/>
    <w:rsid w:val="00363FD9"/>
    <w:rsid w:val="003B3217"/>
    <w:rsid w:val="003C5DEE"/>
    <w:rsid w:val="004279E1"/>
    <w:rsid w:val="0043046B"/>
    <w:rsid w:val="004360B8"/>
    <w:rsid w:val="00440FAF"/>
    <w:rsid w:val="0047714F"/>
    <w:rsid w:val="004848B4"/>
    <w:rsid w:val="00485B45"/>
    <w:rsid w:val="00491CE3"/>
    <w:rsid w:val="004B5B41"/>
    <w:rsid w:val="00533C10"/>
    <w:rsid w:val="00557F0D"/>
    <w:rsid w:val="00580A4C"/>
    <w:rsid w:val="0062076C"/>
    <w:rsid w:val="006426D5"/>
    <w:rsid w:val="0065240E"/>
    <w:rsid w:val="006608B9"/>
    <w:rsid w:val="00662F2C"/>
    <w:rsid w:val="006930E6"/>
    <w:rsid w:val="006A2760"/>
    <w:rsid w:val="006D31BA"/>
    <w:rsid w:val="00707EDE"/>
    <w:rsid w:val="0071532A"/>
    <w:rsid w:val="0074114F"/>
    <w:rsid w:val="007437B3"/>
    <w:rsid w:val="00753666"/>
    <w:rsid w:val="00755A27"/>
    <w:rsid w:val="00757B34"/>
    <w:rsid w:val="007625CD"/>
    <w:rsid w:val="00780661"/>
    <w:rsid w:val="007B100A"/>
    <w:rsid w:val="007C3431"/>
    <w:rsid w:val="007C61AF"/>
    <w:rsid w:val="007F3A5C"/>
    <w:rsid w:val="00841F9E"/>
    <w:rsid w:val="008700A6"/>
    <w:rsid w:val="008848FD"/>
    <w:rsid w:val="00887003"/>
    <w:rsid w:val="008A7E16"/>
    <w:rsid w:val="008C35C0"/>
    <w:rsid w:val="008C7046"/>
    <w:rsid w:val="008E4DC7"/>
    <w:rsid w:val="00950F4D"/>
    <w:rsid w:val="00960182"/>
    <w:rsid w:val="00993A3E"/>
    <w:rsid w:val="009B528E"/>
    <w:rsid w:val="009C6695"/>
    <w:rsid w:val="00A00BDA"/>
    <w:rsid w:val="00A302ED"/>
    <w:rsid w:val="00A549D6"/>
    <w:rsid w:val="00AA4156"/>
    <w:rsid w:val="00AB43A2"/>
    <w:rsid w:val="00AC4621"/>
    <w:rsid w:val="00AC6849"/>
    <w:rsid w:val="00B35472"/>
    <w:rsid w:val="00B52AEC"/>
    <w:rsid w:val="00B93E4D"/>
    <w:rsid w:val="00BA100A"/>
    <w:rsid w:val="00BB4BD1"/>
    <w:rsid w:val="00BC5EA5"/>
    <w:rsid w:val="00BE6D81"/>
    <w:rsid w:val="00C254F8"/>
    <w:rsid w:val="00C54D16"/>
    <w:rsid w:val="00D018FD"/>
    <w:rsid w:val="00D23318"/>
    <w:rsid w:val="00D377C2"/>
    <w:rsid w:val="00D435AE"/>
    <w:rsid w:val="00D554AD"/>
    <w:rsid w:val="00D84D16"/>
    <w:rsid w:val="00D915C3"/>
    <w:rsid w:val="00D92B4B"/>
    <w:rsid w:val="00D9392C"/>
    <w:rsid w:val="00DA3379"/>
    <w:rsid w:val="00DF3A95"/>
    <w:rsid w:val="00DF5A49"/>
    <w:rsid w:val="00E51551"/>
    <w:rsid w:val="00E5386A"/>
    <w:rsid w:val="00E947F9"/>
    <w:rsid w:val="00EE0C0D"/>
    <w:rsid w:val="00EF6159"/>
    <w:rsid w:val="00FB0D02"/>
    <w:rsid w:val="00FE1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D07CAC-94A3-4F39-BD3F-7E1A28B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rsid w:val="006D31BA"/>
    <w:rPr>
      <w:sz w:val="16"/>
      <w:szCs w:val="16"/>
    </w:rPr>
  </w:style>
  <w:style w:type="paragraph" w:styleId="Komentarotekstas">
    <w:name w:val="annotation text"/>
    <w:basedOn w:val="prastasis"/>
    <w:link w:val="KomentarotekstasDiagrama"/>
    <w:rsid w:val="006D31BA"/>
    <w:rPr>
      <w:sz w:val="20"/>
      <w:szCs w:val="20"/>
    </w:rPr>
  </w:style>
  <w:style w:type="character" w:customStyle="1" w:styleId="KomentarotekstasDiagrama">
    <w:name w:val="Komentaro tekstas Diagrama"/>
    <w:basedOn w:val="Numatytasispastraiposriftas"/>
    <w:link w:val="Komentarotekstas"/>
    <w:rsid w:val="006D31BA"/>
  </w:style>
  <w:style w:type="paragraph" w:styleId="Komentarotema">
    <w:name w:val="annotation subject"/>
    <w:basedOn w:val="Komentarotekstas"/>
    <w:next w:val="Komentarotekstas"/>
    <w:link w:val="KomentarotemaDiagrama"/>
    <w:rsid w:val="006D31BA"/>
    <w:rPr>
      <w:b/>
      <w:bCs/>
    </w:rPr>
  </w:style>
  <w:style w:type="character" w:customStyle="1" w:styleId="KomentarotemaDiagrama">
    <w:name w:val="Komentaro tema Diagrama"/>
    <w:link w:val="Komentarotema"/>
    <w:rsid w:val="006D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a.lt" TargetMode="External"/><Relationship Id="rId11" Type="http://schemas.openxmlformats.org/officeDocument/2006/relationships/hyperlink" Target="http://www.kaunas.lt/urbanistika" TargetMode="Externa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94AC-4234-4CA0-AB32-114A47F0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3015</Words>
  <Characters>1719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4725</CharactersWithSpaces>
  <SharedDoc>false</SharedDoc>
  <HLinks>
    <vt:vector size="36" baseType="variant">
      <vt:variant>
        <vt:i4>786442</vt:i4>
      </vt:variant>
      <vt:variant>
        <vt:i4>15</vt:i4>
      </vt:variant>
      <vt:variant>
        <vt:i4>0</vt:i4>
      </vt:variant>
      <vt:variant>
        <vt:i4>5</vt:i4>
      </vt:variant>
      <vt:variant>
        <vt:lpwstr>http://www.kaunas.lt/urbanistika</vt:lpwstr>
      </vt:variant>
      <vt:variant>
        <vt:lpwstr/>
      </vt:variant>
      <vt:variant>
        <vt:i4>917568</vt:i4>
      </vt:variant>
      <vt:variant>
        <vt:i4>12</vt:i4>
      </vt:variant>
      <vt:variant>
        <vt:i4>0</vt:i4>
      </vt:variant>
      <vt:variant>
        <vt:i4>5</vt:i4>
      </vt:variant>
      <vt:variant>
        <vt:lpwstr>http://www.kaunas.lt/</vt:lpwstr>
      </vt:variant>
      <vt:variant>
        <vt:lpwstr/>
      </vt:variant>
      <vt:variant>
        <vt:i4>6750294</vt:i4>
      </vt:variant>
      <vt:variant>
        <vt:i4>9</vt:i4>
      </vt:variant>
      <vt:variant>
        <vt:i4>0</vt:i4>
      </vt:variant>
      <vt:variant>
        <vt:i4>5</vt:i4>
      </vt:variant>
      <vt:variant>
        <vt:lpwstr>mailto:duomenuapsauga@vilnius.lt</vt:lpwstr>
      </vt:variant>
      <vt:variant>
        <vt:lpwstr/>
      </vt:variant>
      <vt:variant>
        <vt:i4>5439611</vt:i4>
      </vt:variant>
      <vt:variant>
        <vt:i4>6</vt:i4>
      </vt:variant>
      <vt:variant>
        <vt:i4>0</vt:i4>
      </vt:variant>
      <vt:variant>
        <vt:i4>5</vt:i4>
      </vt:variant>
      <vt:variant>
        <vt:lpwstr>mailto:dap@kaunas.lt</vt:lpwstr>
      </vt:variant>
      <vt:variant>
        <vt:lpwstr/>
      </vt:variant>
      <vt:variant>
        <vt:i4>3997722</vt:i4>
      </vt:variant>
      <vt:variant>
        <vt:i4>3</vt:i4>
      </vt:variant>
      <vt:variant>
        <vt:i4>0</vt:i4>
      </vt:variant>
      <vt:variant>
        <vt:i4>5</vt:i4>
      </vt:variant>
      <vt:variant>
        <vt:lpwstr>mailto:info@kaunas.lt</vt:lpwstr>
      </vt:variant>
      <vt:variant>
        <vt:lpwstr/>
      </vt:variant>
      <vt:variant>
        <vt:i4>1835014</vt:i4>
      </vt:variant>
      <vt:variant>
        <vt:i4>0</vt:i4>
      </vt:variant>
      <vt:variant>
        <vt:i4>0</vt:i4>
      </vt:variant>
      <vt:variant>
        <vt:i4>5</vt:i4>
      </vt:variant>
      <vt:variant>
        <vt:lpwstr>http://www.regia.lt/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Gintarė Mežanskienė</cp:lastModifiedBy>
  <cp:revision>2</cp:revision>
  <cp:lastPrinted>2019-04-10T10:58:00Z</cp:lastPrinted>
  <dcterms:created xsi:type="dcterms:W3CDTF">2019-06-26T06:43:00Z</dcterms:created>
  <dcterms:modified xsi:type="dcterms:W3CDTF">2019-06-26T06:43:00Z</dcterms:modified>
</cp:coreProperties>
</file>