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931" w:rsidRPr="004362B8" w:rsidRDefault="001E6931" w:rsidP="001E6931">
      <w:pPr>
        <w:keepNext/>
        <w:spacing w:line="276" w:lineRule="auto"/>
        <w:rPr>
          <w:szCs w:val="24"/>
        </w:rPr>
      </w:pPr>
      <w:r w:rsidRPr="004362B8">
        <w:rPr>
          <w:szCs w:val="24"/>
          <w:lang w:bidi="he-IL"/>
        </w:rPr>
        <w:tab/>
      </w:r>
      <w:r w:rsidRPr="004362B8">
        <w:rPr>
          <w:szCs w:val="24"/>
          <w:lang w:bidi="he-IL"/>
        </w:rPr>
        <w:tab/>
      </w:r>
      <w:r w:rsidRPr="004362B8">
        <w:rPr>
          <w:szCs w:val="24"/>
          <w:lang w:bidi="he-IL"/>
        </w:rPr>
        <w:tab/>
      </w:r>
      <w:r w:rsidRPr="004362B8">
        <w:rPr>
          <w:szCs w:val="24"/>
          <w:lang w:bidi="he-IL"/>
        </w:rPr>
        <w:tab/>
      </w:r>
      <w:r w:rsidR="008E0EF8" w:rsidRPr="004362B8">
        <w:rPr>
          <w:szCs w:val="24"/>
        </w:rPr>
        <w:t>PATVIRTINTA</w:t>
      </w:r>
      <w:r w:rsidRPr="004362B8">
        <w:rPr>
          <w:szCs w:val="24"/>
        </w:rPr>
        <w:t xml:space="preserve"> </w:t>
      </w:r>
    </w:p>
    <w:p w:rsidR="008E0EF8" w:rsidRPr="004362B8" w:rsidRDefault="001E6931" w:rsidP="001E6931">
      <w:pPr>
        <w:keepNext/>
        <w:spacing w:line="276" w:lineRule="auto"/>
        <w:ind w:left="3947" w:firstLine="1245"/>
        <w:rPr>
          <w:szCs w:val="24"/>
        </w:rPr>
      </w:pPr>
      <w:r w:rsidRPr="004362B8">
        <w:rPr>
          <w:szCs w:val="24"/>
        </w:rPr>
        <w:t xml:space="preserve">Kauno miesto </w:t>
      </w:r>
      <w:r w:rsidR="008E0EF8" w:rsidRPr="004362B8">
        <w:rPr>
          <w:szCs w:val="24"/>
        </w:rPr>
        <w:t>savivaldybės tarybos</w:t>
      </w:r>
    </w:p>
    <w:p w:rsidR="001E6931" w:rsidRPr="004362B8" w:rsidRDefault="00AF1499" w:rsidP="001E6931">
      <w:pPr>
        <w:widowControl w:val="0"/>
        <w:shd w:val="clear" w:color="auto" w:fill="FFFFFF"/>
        <w:tabs>
          <w:tab w:val="left" w:leader="underscore" w:pos="3754"/>
          <w:tab w:val="left" w:leader="underscore" w:pos="4805"/>
        </w:tabs>
        <w:spacing w:line="276" w:lineRule="auto"/>
        <w:ind w:firstLine="5245"/>
        <w:rPr>
          <w:szCs w:val="24"/>
        </w:rPr>
      </w:pPr>
      <w:r w:rsidRPr="004362B8">
        <w:rPr>
          <w:szCs w:val="24"/>
        </w:rPr>
        <w:t xml:space="preserve">2024 </w:t>
      </w:r>
      <w:r w:rsidR="008E0EF8" w:rsidRPr="004362B8">
        <w:rPr>
          <w:szCs w:val="24"/>
        </w:rPr>
        <w:t xml:space="preserve">m. </w:t>
      </w:r>
      <w:r w:rsidR="003B7DDC">
        <w:rPr>
          <w:szCs w:val="24"/>
        </w:rPr>
        <w:t>gegužės 14 d.</w:t>
      </w:r>
    </w:p>
    <w:p w:rsidR="008E0EF8" w:rsidRPr="004362B8" w:rsidRDefault="008E0EF8" w:rsidP="001E6931">
      <w:pPr>
        <w:widowControl w:val="0"/>
        <w:shd w:val="clear" w:color="auto" w:fill="FFFFFF"/>
        <w:tabs>
          <w:tab w:val="left" w:leader="underscore" w:pos="3754"/>
          <w:tab w:val="left" w:leader="underscore" w:pos="4805"/>
        </w:tabs>
        <w:spacing w:line="276" w:lineRule="auto"/>
        <w:ind w:firstLine="5245"/>
        <w:rPr>
          <w:szCs w:val="24"/>
        </w:rPr>
      </w:pPr>
      <w:r w:rsidRPr="004362B8">
        <w:rPr>
          <w:szCs w:val="24"/>
        </w:rPr>
        <w:t xml:space="preserve">sprendimu Nr. </w:t>
      </w:r>
      <w:r w:rsidR="003B7DDC">
        <w:rPr>
          <w:szCs w:val="24"/>
        </w:rPr>
        <w:t>T-</w:t>
      </w:r>
      <w:r w:rsidR="00D15861">
        <w:rPr>
          <w:szCs w:val="24"/>
        </w:rPr>
        <w:t>314</w:t>
      </w:r>
    </w:p>
    <w:p w:rsidR="000D6F5A" w:rsidRPr="004362B8" w:rsidRDefault="000D6F5A" w:rsidP="001E6931">
      <w:pPr>
        <w:jc w:val="center"/>
        <w:rPr>
          <w:szCs w:val="24"/>
        </w:rPr>
      </w:pPr>
    </w:p>
    <w:p w:rsidR="008E0EF8" w:rsidRPr="004362B8" w:rsidRDefault="008E0EF8" w:rsidP="001E6931">
      <w:pPr>
        <w:widowControl w:val="0"/>
        <w:shd w:val="clear" w:color="auto" w:fill="FFFFFF"/>
        <w:tabs>
          <w:tab w:val="left" w:leader="underscore" w:pos="3350"/>
        </w:tabs>
        <w:spacing w:line="276" w:lineRule="auto"/>
        <w:jc w:val="center"/>
        <w:rPr>
          <w:b/>
          <w:bCs/>
          <w:szCs w:val="24"/>
        </w:rPr>
      </w:pPr>
      <w:r w:rsidRPr="004362B8">
        <w:rPr>
          <w:b/>
          <w:bCs/>
          <w:szCs w:val="24"/>
        </w:rPr>
        <w:t xml:space="preserve">KAUNO MIESTO SAVIVALDYBĖS </w:t>
      </w:r>
      <w:r w:rsidR="00AF1499" w:rsidRPr="004362B8">
        <w:rPr>
          <w:b/>
          <w:bCs/>
          <w:szCs w:val="24"/>
        </w:rPr>
        <w:t xml:space="preserve">2024 </w:t>
      </w:r>
      <w:r w:rsidRPr="004362B8">
        <w:rPr>
          <w:b/>
          <w:bCs/>
          <w:szCs w:val="24"/>
        </w:rPr>
        <w:t>M.</w:t>
      </w:r>
    </w:p>
    <w:p w:rsidR="008E0EF8" w:rsidRPr="004362B8" w:rsidRDefault="008E0EF8" w:rsidP="001E6931">
      <w:pPr>
        <w:widowControl w:val="0"/>
        <w:shd w:val="clear" w:color="auto" w:fill="FFFFFF"/>
        <w:spacing w:line="276" w:lineRule="auto"/>
        <w:jc w:val="center"/>
        <w:rPr>
          <w:b/>
          <w:bCs/>
          <w:szCs w:val="24"/>
        </w:rPr>
      </w:pPr>
      <w:r w:rsidRPr="004362B8">
        <w:rPr>
          <w:b/>
          <w:bCs/>
          <w:szCs w:val="24"/>
        </w:rPr>
        <w:t xml:space="preserve">SOCIALINIŲ PASLAUGŲ PLANAS </w:t>
      </w:r>
    </w:p>
    <w:p w:rsidR="008E0EF8" w:rsidRPr="004362B8" w:rsidRDefault="008E0EF8" w:rsidP="001E6931">
      <w:pPr>
        <w:widowControl w:val="0"/>
        <w:shd w:val="clear" w:color="auto" w:fill="FFFFFF"/>
        <w:spacing w:line="276" w:lineRule="auto"/>
        <w:rPr>
          <w:b/>
          <w:bCs/>
          <w:szCs w:val="24"/>
        </w:rPr>
      </w:pPr>
    </w:p>
    <w:p w:rsidR="008E0EF8" w:rsidRPr="004362B8" w:rsidRDefault="008E0EF8" w:rsidP="008E0EF8">
      <w:pPr>
        <w:widowControl w:val="0"/>
        <w:shd w:val="clear" w:color="auto" w:fill="FFFFFF"/>
        <w:jc w:val="center"/>
        <w:rPr>
          <w:szCs w:val="24"/>
        </w:rPr>
      </w:pPr>
      <w:r w:rsidRPr="004362B8">
        <w:rPr>
          <w:b/>
          <w:bCs/>
          <w:szCs w:val="24"/>
        </w:rPr>
        <w:t>I. ĮVADAS</w:t>
      </w:r>
    </w:p>
    <w:p w:rsidR="007D78ED" w:rsidRPr="004362B8" w:rsidRDefault="007D78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Cs w:val="24"/>
          <w:lang w:eastAsia="lt-LT"/>
        </w:rPr>
      </w:pPr>
    </w:p>
    <w:p w:rsidR="0073439E" w:rsidRPr="004362B8" w:rsidRDefault="0073439E" w:rsidP="001E6931">
      <w:pPr>
        <w:pStyle w:val="Sraopastraipa"/>
        <w:widowControl w:val="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Cs w:val="24"/>
          <w:lang w:eastAsia="lt-LT"/>
        </w:rPr>
      </w:pPr>
      <w:r w:rsidRPr="004362B8">
        <w:rPr>
          <w:b/>
          <w:szCs w:val="24"/>
          <w:lang w:eastAsia="lt-LT"/>
        </w:rPr>
        <w:t xml:space="preserve">Bendra informacija </w:t>
      </w:r>
    </w:p>
    <w:p w:rsidR="001E6931" w:rsidRPr="004362B8" w:rsidRDefault="001E6931" w:rsidP="001E6931">
      <w:pPr>
        <w:pStyle w:val="Sraopastraip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75"/>
        <w:jc w:val="both"/>
        <w:rPr>
          <w:b/>
          <w:szCs w:val="24"/>
          <w:lang w:eastAsia="lt-LT"/>
        </w:rPr>
      </w:pPr>
    </w:p>
    <w:p w:rsidR="0073439E" w:rsidRPr="004362B8" w:rsidRDefault="001E6931" w:rsidP="00204A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Cs w:val="24"/>
          <w:lang w:eastAsia="lt-LT"/>
        </w:rPr>
      </w:pPr>
      <w:r w:rsidRPr="004362B8">
        <w:rPr>
          <w:b/>
          <w:szCs w:val="24"/>
          <w:lang w:eastAsia="lt-LT"/>
        </w:rPr>
        <w:tab/>
      </w:r>
      <w:r w:rsidR="0073439E" w:rsidRPr="004362B8">
        <w:rPr>
          <w:szCs w:val="24"/>
          <w:lang w:eastAsia="lt-LT"/>
        </w:rPr>
        <w:t xml:space="preserve">Kauno miesto savivaldybės </w:t>
      </w:r>
      <w:r w:rsidR="00AF1499" w:rsidRPr="004362B8">
        <w:rPr>
          <w:szCs w:val="24"/>
          <w:lang w:eastAsia="lt-LT"/>
        </w:rPr>
        <w:t xml:space="preserve">2024 </w:t>
      </w:r>
      <w:r w:rsidR="0073439E" w:rsidRPr="004362B8">
        <w:rPr>
          <w:szCs w:val="24"/>
          <w:lang w:eastAsia="lt-LT"/>
        </w:rPr>
        <w:t>m. socialinių paslaugų planas (toliau – Planas) parengtas vadovaujantis Lietuvos Respublikos socialinių paslaugų įstatymu, Socialinių paslaugų planavimo metodika, patvirtinta Lietuvos Respublikos Vyriausybės 2006 m. lapkričio 15 d. nutarimu Nr. 1132 „Dėl Socialinių paslaugų planavimo metodikos patvirtinimo“, Lietuvos Respublikos socialinės apsaugos ir darbo ministro 2007 m. balandžio 12 d. įsakymu Nr. A1-104 „Dėl Socialinių paslaugų plano formos ir Socialinių paslaugų efektyvumo vertinimo kriterijų patvirtinimo“, Kauno miesto savivaldybės strateginiu plėtros planu iki 2030 metų, patvirtintu Kauno miesto savivaldybės tarybos 2022 m. gegužės 24 d. sprendimu Nr. T-251 „Dėl Kauno miesto savivaldybės strateginio plėtros plano iki 2030 metų patvirtinimo“ (toliau – Strateginis plėtros planas).</w:t>
      </w:r>
    </w:p>
    <w:p w:rsidR="00204AAB" w:rsidRPr="004362B8" w:rsidRDefault="00204AAB" w:rsidP="00204A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Cs w:val="24"/>
          <w:lang w:eastAsia="lt-LT"/>
        </w:rPr>
      </w:pPr>
    </w:p>
    <w:p w:rsidR="007D78ED" w:rsidRPr="004362B8" w:rsidRDefault="003C0841" w:rsidP="00204AAB">
      <w:pPr>
        <w:pStyle w:val="Sraopastraip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424"/>
        <w:jc w:val="both"/>
        <w:rPr>
          <w:b/>
          <w:szCs w:val="24"/>
          <w:lang w:eastAsia="lt-LT"/>
        </w:rPr>
      </w:pPr>
      <w:r w:rsidRPr="004362B8">
        <w:rPr>
          <w:b/>
          <w:szCs w:val="24"/>
          <w:lang w:eastAsia="lt-LT"/>
        </w:rPr>
        <w:t>Socialinių paslaugų teikimo ir plėtros tikslai</w:t>
      </w:r>
      <w:r w:rsidR="00F84DB5" w:rsidRPr="004362B8">
        <w:rPr>
          <w:b/>
          <w:szCs w:val="24"/>
          <w:lang w:eastAsia="lt-LT"/>
        </w:rPr>
        <w:t xml:space="preserve"> </w:t>
      </w:r>
    </w:p>
    <w:p w:rsidR="00204AAB" w:rsidRPr="004362B8" w:rsidRDefault="00204AAB" w:rsidP="00204AAB">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75"/>
        <w:jc w:val="both"/>
        <w:rPr>
          <w:b/>
          <w:szCs w:val="24"/>
          <w:lang w:eastAsia="lt-LT"/>
        </w:rPr>
      </w:pPr>
    </w:p>
    <w:p w:rsidR="007D78ED" w:rsidRPr="004362B8" w:rsidRDefault="003C0841" w:rsidP="00204AAB">
      <w:pPr>
        <w:spacing w:line="360" w:lineRule="auto"/>
        <w:ind w:firstLine="851"/>
        <w:jc w:val="both"/>
        <w:rPr>
          <w:szCs w:val="24"/>
          <w:lang w:eastAsia="lt-LT"/>
        </w:rPr>
      </w:pPr>
      <w:r w:rsidRPr="004362B8">
        <w:rPr>
          <w:szCs w:val="24"/>
          <w:lang w:eastAsia="lt-LT"/>
        </w:rPr>
        <w:t xml:space="preserve">Socialinių paslaugų teikimo ir plėtros tikslai atitinka </w:t>
      </w:r>
      <w:r w:rsidR="00FE064C" w:rsidRPr="004362B8">
        <w:rPr>
          <w:szCs w:val="24"/>
          <w:lang w:eastAsia="lt-LT"/>
        </w:rPr>
        <w:t>S</w:t>
      </w:r>
      <w:r w:rsidRPr="004362B8">
        <w:rPr>
          <w:szCs w:val="24"/>
          <w:lang w:eastAsia="lt-LT"/>
        </w:rPr>
        <w:t xml:space="preserve">trateginio plėtros plano </w:t>
      </w:r>
      <w:r w:rsidR="00117A67">
        <w:rPr>
          <w:szCs w:val="24"/>
          <w:lang w:eastAsia="lt-LT"/>
        </w:rPr>
        <w:t xml:space="preserve">2 </w:t>
      </w:r>
      <w:r w:rsidR="0088612D" w:rsidRPr="004362B8">
        <w:rPr>
          <w:szCs w:val="24"/>
        </w:rPr>
        <w:t xml:space="preserve">prioriteto  </w:t>
      </w:r>
      <w:r w:rsidR="00FE064C" w:rsidRPr="004362B8">
        <w:rPr>
          <w:szCs w:val="24"/>
        </w:rPr>
        <w:t>„</w:t>
      </w:r>
      <w:r w:rsidR="00FE064C" w:rsidRPr="004362B8">
        <w:rPr>
          <w:iCs/>
          <w:szCs w:val="24"/>
        </w:rPr>
        <w:t xml:space="preserve">Gyventojo </w:t>
      </w:r>
      <w:r w:rsidR="0088612D" w:rsidRPr="004362B8">
        <w:rPr>
          <w:iCs/>
          <w:szCs w:val="24"/>
        </w:rPr>
        <w:t>poreikius atliepianti gyvenimo kokybė sumaniam, aktyviam ir sveikam gyventojui</w:t>
      </w:r>
      <w:r w:rsidR="00FE064C" w:rsidRPr="004362B8">
        <w:rPr>
          <w:iCs/>
          <w:szCs w:val="24"/>
        </w:rPr>
        <w:t>“</w:t>
      </w:r>
      <w:r w:rsidR="0088612D" w:rsidRPr="004362B8">
        <w:rPr>
          <w:iCs/>
          <w:szCs w:val="24"/>
        </w:rPr>
        <w:t xml:space="preserve"> </w:t>
      </w:r>
      <w:r w:rsidR="00BD7D67" w:rsidRPr="004362B8">
        <w:rPr>
          <w:iCs/>
          <w:szCs w:val="24"/>
        </w:rPr>
        <w:t>2.2</w:t>
      </w:r>
      <w:r w:rsidR="00117A67">
        <w:rPr>
          <w:iCs/>
          <w:szCs w:val="24"/>
        </w:rPr>
        <w:t> </w:t>
      </w:r>
      <w:r w:rsidR="00453506" w:rsidRPr="004362B8">
        <w:rPr>
          <w:iCs/>
          <w:szCs w:val="24"/>
        </w:rPr>
        <w:t xml:space="preserve">tikslo </w:t>
      </w:r>
      <w:r w:rsidR="00453506" w:rsidRPr="004362B8">
        <w:rPr>
          <w:bCs/>
          <w:szCs w:val="24"/>
        </w:rPr>
        <w:t xml:space="preserve">„Sveikai, socialiai aktyviai ir kokybiškai gyvenantis Kaunietis“ </w:t>
      </w:r>
      <w:r w:rsidR="00BD7D67" w:rsidRPr="004362B8">
        <w:rPr>
          <w:bCs/>
          <w:szCs w:val="24"/>
        </w:rPr>
        <w:t>2.2.2</w:t>
      </w:r>
      <w:r w:rsidR="00453506" w:rsidRPr="004362B8">
        <w:rPr>
          <w:bCs/>
          <w:szCs w:val="24"/>
        </w:rPr>
        <w:t xml:space="preserve"> uždavinį </w:t>
      </w:r>
      <w:r w:rsidR="00453506" w:rsidRPr="004362B8">
        <w:rPr>
          <w:szCs w:val="24"/>
        </w:rPr>
        <w:t>„Užtikrinti kokybiškas sveikatos ir socialines paslaugas, plėtojant inovatyvią ir efektyvią pagalbos paslaugų sistemą“</w:t>
      </w:r>
      <w:r w:rsidR="00117A67">
        <w:rPr>
          <w:szCs w:val="24"/>
          <w:lang w:eastAsia="lt-LT"/>
        </w:rPr>
        <w:t>. Įgyvendinant šį tikslą ir uždavinius</w:t>
      </w:r>
      <w:r w:rsidRPr="004362B8">
        <w:rPr>
          <w:szCs w:val="24"/>
          <w:lang w:eastAsia="lt-LT"/>
        </w:rPr>
        <w:t xml:space="preserve">, </w:t>
      </w:r>
      <w:r w:rsidR="00FE064C" w:rsidRPr="004362B8">
        <w:rPr>
          <w:szCs w:val="24"/>
          <w:lang w:eastAsia="lt-LT"/>
        </w:rPr>
        <w:t xml:space="preserve">Plane numatytos </w:t>
      </w:r>
      <w:r w:rsidRPr="004362B8">
        <w:rPr>
          <w:szCs w:val="24"/>
          <w:lang w:eastAsia="lt-LT"/>
        </w:rPr>
        <w:t>veiklos apima socialinių paslaugų plėtrą, teikiant kompleksinę pagalbą krizinėje situacijoje atsidūrusioms šeimoms (smurto šeimoje</w:t>
      </w:r>
      <w:r w:rsidR="00FE064C" w:rsidRPr="004362B8">
        <w:rPr>
          <w:szCs w:val="24"/>
          <w:lang w:eastAsia="lt-LT"/>
        </w:rPr>
        <w:t xml:space="preserve"> ir kt.</w:t>
      </w:r>
      <w:r w:rsidR="00117A67">
        <w:rPr>
          <w:szCs w:val="24"/>
          <w:lang w:eastAsia="lt-LT"/>
        </w:rPr>
        <w:t> </w:t>
      </w:r>
      <w:r w:rsidRPr="004362B8">
        <w:rPr>
          <w:szCs w:val="24"/>
          <w:lang w:eastAsia="lt-LT"/>
        </w:rPr>
        <w:t>atvejai</w:t>
      </w:r>
      <w:r w:rsidR="00FE064C" w:rsidRPr="004362B8">
        <w:rPr>
          <w:szCs w:val="24"/>
          <w:lang w:eastAsia="lt-LT"/>
        </w:rPr>
        <w:t>s</w:t>
      </w:r>
      <w:r w:rsidRPr="004362B8">
        <w:rPr>
          <w:szCs w:val="24"/>
          <w:lang w:eastAsia="lt-LT"/>
        </w:rPr>
        <w:t>), socialinių paslaugų šeimoms prieinamumo didinimą ir plėtrą, paslaugų asmenims, patirianti</w:t>
      </w:r>
      <w:r w:rsidR="00BD7D67" w:rsidRPr="004362B8">
        <w:rPr>
          <w:szCs w:val="24"/>
          <w:lang w:eastAsia="lt-LT"/>
        </w:rPr>
        <w:t>ems socialinę riziką</w:t>
      </w:r>
      <w:r w:rsidRPr="004362B8">
        <w:rPr>
          <w:szCs w:val="24"/>
          <w:lang w:eastAsia="lt-LT"/>
        </w:rPr>
        <w:t>, gerinimą ir plėtrą, socialinių paslaugų prieinamumo pagyvenusiems ir senyvo amžiaus asmenims gerinimą, socialinių paslaugų vaikams ir suaugusiems asmenims su negalia (intelekto, fizine, psichine ir proto) ir jų šeimoms plėtrą, kompleksinių socialinių paslaugų globėjams</w:t>
      </w:r>
      <w:r w:rsidR="00FE064C" w:rsidRPr="004362B8">
        <w:rPr>
          <w:szCs w:val="24"/>
          <w:lang w:eastAsia="lt-LT"/>
        </w:rPr>
        <w:t xml:space="preserve"> (rūpintojams)</w:t>
      </w:r>
      <w:r w:rsidRPr="004362B8">
        <w:rPr>
          <w:szCs w:val="24"/>
          <w:lang w:eastAsia="lt-LT"/>
        </w:rPr>
        <w:t xml:space="preserve"> ir įtėvių šeimoms</w:t>
      </w:r>
      <w:r w:rsidRPr="004362B8">
        <w:rPr>
          <w:szCs w:val="24"/>
        </w:rPr>
        <w:t xml:space="preserve"> </w:t>
      </w:r>
      <w:r w:rsidRPr="004362B8">
        <w:rPr>
          <w:szCs w:val="24"/>
          <w:lang w:eastAsia="lt-LT"/>
        </w:rPr>
        <w:t>plėtrą</w:t>
      </w:r>
      <w:r w:rsidR="009B6DE6" w:rsidRPr="004362B8">
        <w:rPr>
          <w:szCs w:val="24"/>
          <w:lang w:eastAsia="lt-LT"/>
        </w:rPr>
        <w:t>,</w:t>
      </w:r>
      <w:r w:rsidRPr="004362B8">
        <w:rPr>
          <w:szCs w:val="24"/>
          <w:lang w:eastAsia="lt-LT"/>
        </w:rPr>
        <w:t xml:space="preserve"> jaunuoliams, išėjusiems iš globos sistemos, paslaugų plėtrą, kompleksinių paslaugų vaikams, turintiems elgesio ir emocijų, psichinės sveikatos sutrikimų, taip pat sergantiesiems priklausomybių ligomis plėtojimą. </w:t>
      </w:r>
    </w:p>
    <w:p w:rsidR="00261259" w:rsidRDefault="00261259" w:rsidP="00204AAB">
      <w:pPr>
        <w:spacing w:line="360" w:lineRule="auto"/>
        <w:ind w:firstLine="993"/>
        <w:jc w:val="both"/>
        <w:rPr>
          <w:b/>
          <w:szCs w:val="24"/>
          <w:lang w:eastAsia="lt-LT"/>
        </w:rPr>
      </w:pPr>
    </w:p>
    <w:p w:rsidR="007D78ED" w:rsidRPr="004362B8" w:rsidRDefault="003C0841" w:rsidP="00204AAB">
      <w:pPr>
        <w:spacing w:line="360" w:lineRule="auto"/>
        <w:ind w:firstLine="993"/>
        <w:jc w:val="both"/>
        <w:rPr>
          <w:b/>
          <w:szCs w:val="24"/>
          <w:lang w:eastAsia="lt-LT"/>
        </w:rPr>
      </w:pPr>
      <w:r w:rsidRPr="004362B8">
        <w:rPr>
          <w:b/>
          <w:szCs w:val="24"/>
          <w:lang w:eastAsia="lt-LT"/>
        </w:rPr>
        <w:t>3. Socialinių paslaugų plano rengėjai</w:t>
      </w:r>
      <w:r w:rsidR="00F84DB5" w:rsidRPr="004362B8">
        <w:rPr>
          <w:b/>
          <w:szCs w:val="24"/>
          <w:lang w:eastAsia="lt-LT"/>
        </w:rPr>
        <w:t xml:space="preserve"> </w:t>
      </w:r>
    </w:p>
    <w:p w:rsidR="00204AAB" w:rsidRPr="004362B8" w:rsidRDefault="00204AAB" w:rsidP="00204AAB">
      <w:pPr>
        <w:spacing w:line="360" w:lineRule="auto"/>
        <w:ind w:firstLine="993"/>
        <w:jc w:val="both"/>
        <w:rPr>
          <w:szCs w:val="24"/>
          <w:lang w:eastAsia="lt-LT"/>
        </w:rPr>
      </w:pPr>
    </w:p>
    <w:p w:rsidR="00A61AD4" w:rsidRPr="004362B8" w:rsidRDefault="00A61AD4" w:rsidP="00204A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6"/>
        <w:jc w:val="both"/>
        <w:rPr>
          <w:szCs w:val="24"/>
          <w:lang w:eastAsia="lt-LT"/>
        </w:rPr>
      </w:pPr>
      <w:r w:rsidRPr="004362B8">
        <w:rPr>
          <w:szCs w:val="24"/>
          <w:lang w:eastAsia="lt-LT"/>
        </w:rPr>
        <w:t xml:space="preserve">Plano projektą rengė Kauno miesto savivaldybės </w:t>
      </w:r>
      <w:r w:rsidR="00BD7D67" w:rsidRPr="004362B8">
        <w:rPr>
          <w:szCs w:val="24"/>
          <w:lang w:eastAsia="lt-LT"/>
        </w:rPr>
        <w:t>(toliau – Savivaldybė</w:t>
      </w:r>
      <w:r w:rsidR="00987E34" w:rsidRPr="004362B8">
        <w:rPr>
          <w:szCs w:val="24"/>
          <w:lang w:eastAsia="lt-LT"/>
        </w:rPr>
        <w:t>)</w:t>
      </w:r>
      <w:r w:rsidR="00BD7D67" w:rsidRPr="004362B8">
        <w:rPr>
          <w:szCs w:val="24"/>
          <w:lang w:eastAsia="lt-LT"/>
        </w:rPr>
        <w:t xml:space="preserve"> </w:t>
      </w:r>
      <w:r w:rsidR="00987E34" w:rsidRPr="004362B8">
        <w:rPr>
          <w:szCs w:val="24"/>
          <w:lang w:eastAsia="lt-LT"/>
        </w:rPr>
        <w:t xml:space="preserve">administracijos </w:t>
      </w:r>
      <w:r w:rsidRPr="004362B8">
        <w:rPr>
          <w:szCs w:val="24"/>
          <w:lang w:eastAsia="lt-LT"/>
        </w:rPr>
        <w:t xml:space="preserve">Socialinių paslaugų skyriaus specialistai, Socialinių paslaugų skyriaus vedėjo pavaduotoja Jūratė Putnienė, Socialinių paslaugų skyriaus Paslaugų šeimai ir vaikui poskyrio vedėja Giedrė Vareikienė ir Socialinių paslaugų skyriaus vedėja Jolanta Baltaduonytė. </w:t>
      </w:r>
    </w:p>
    <w:p w:rsidR="00700EF0" w:rsidRPr="004362B8" w:rsidRDefault="00700E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lang w:eastAsia="lt-LT"/>
        </w:rPr>
      </w:pPr>
    </w:p>
    <w:p w:rsidR="008E0EF8" w:rsidRPr="004362B8" w:rsidRDefault="008E0EF8" w:rsidP="008E0EF8">
      <w:pPr>
        <w:widowControl w:val="0"/>
        <w:shd w:val="clear" w:color="auto" w:fill="FFFFFF"/>
        <w:jc w:val="center"/>
        <w:rPr>
          <w:szCs w:val="24"/>
        </w:rPr>
      </w:pPr>
      <w:r w:rsidRPr="004362B8">
        <w:rPr>
          <w:b/>
          <w:bCs/>
          <w:szCs w:val="24"/>
        </w:rPr>
        <w:t>II. BŪKLĖS ANALIZĖ</w:t>
      </w:r>
    </w:p>
    <w:p w:rsidR="007D78ED" w:rsidRPr="004362B8" w:rsidRDefault="007D78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Cs w:val="24"/>
          <w:lang w:eastAsia="lt-LT"/>
        </w:rPr>
      </w:pPr>
    </w:p>
    <w:p w:rsidR="00BE2D21" w:rsidRPr="004362B8" w:rsidRDefault="00204AAB" w:rsidP="001F14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Cs w:val="24"/>
          <w:lang w:eastAsia="lt-LT"/>
        </w:rPr>
      </w:pPr>
      <w:r w:rsidRPr="004362B8">
        <w:rPr>
          <w:b/>
          <w:szCs w:val="24"/>
          <w:lang w:eastAsia="lt-LT"/>
        </w:rPr>
        <w:tab/>
      </w:r>
      <w:r w:rsidR="003C0841" w:rsidRPr="004362B8">
        <w:rPr>
          <w:b/>
          <w:szCs w:val="24"/>
          <w:lang w:eastAsia="lt-LT"/>
        </w:rPr>
        <w:t xml:space="preserve">4. Savivaldybės socialinės ekonominės ir demografinės situacijos įvertinimas </w:t>
      </w:r>
    </w:p>
    <w:p w:rsidR="007D78ED" w:rsidRPr="004362B8" w:rsidRDefault="007D78ED" w:rsidP="00BE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Cs w:val="24"/>
          <w:lang w:eastAsia="lt-LT"/>
        </w:rPr>
      </w:pPr>
    </w:p>
    <w:p w:rsidR="007D78ED" w:rsidRPr="004362B8" w:rsidRDefault="003C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6"/>
        <w:jc w:val="both"/>
        <w:rPr>
          <w:szCs w:val="24"/>
          <w:lang w:eastAsia="lt-LT"/>
        </w:rPr>
      </w:pPr>
      <w:r w:rsidRPr="004362B8">
        <w:rPr>
          <w:bCs/>
          <w:szCs w:val="24"/>
          <w:lang w:eastAsia="lt-LT"/>
        </w:rPr>
        <w:t>Kaunas</w:t>
      </w:r>
      <w:r w:rsidRPr="004362B8">
        <w:rPr>
          <w:szCs w:val="24"/>
          <w:lang w:eastAsia="lt-LT"/>
        </w:rPr>
        <w:t xml:space="preserve"> – antras pagal dydį Lietuvos miestas šalies centrinėje dalyje. Jis suskirstytas į 11 seniūnijų. Kauno miestas turi savivaldybės Kauno apskrityje statusą. Savivaldybė</w:t>
      </w:r>
      <w:r w:rsidR="00117A67">
        <w:rPr>
          <w:szCs w:val="24"/>
          <w:lang w:eastAsia="lt-LT"/>
        </w:rPr>
        <w:t>s atstovaujamoji institucija – S</w:t>
      </w:r>
      <w:r w:rsidRPr="004362B8">
        <w:rPr>
          <w:szCs w:val="24"/>
          <w:lang w:eastAsia="lt-LT"/>
        </w:rPr>
        <w:t xml:space="preserve">avivaldybės taryba, turinti vietos valdžios ir viešojo administravimo teises ir pareigas. Savivaldybės funkcijas įgyvendina atitinkami Savivaldybės administracijos struktūriniai padaliniai. </w:t>
      </w:r>
    </w:p>
    <w:p w:rsidR="007D78ED" w:rsidRPr="004362B8" w:rsidRDefault="003C08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6"/>
        <w:jc w:val="both"/>
        <w:rPr>
          <w:szCs w:val="24"/>
          <w:lang w:eastAsia="lt-LT"/>
        </w:rPr>
      </w:pPr>
      <w:r w:rsidRPr="004362B8">
        <w:rPr>
          <w:szCs w:val="24"/>
          <w:lang w:eastAsia="lt-LT"/>
        </w:rPr>
        <w:t xml:space="preserve">Įvertinus bendrųjų socialinės, ekonominės ir demografinės būklės rodiklių kaitos dinamiką, galima apžvelgti šiandienos aktualijas, kurios sudaro prielaidas vertinti ir numatyti konkrečias socialinių paslaugų teikimo kryptis. </w:t>
      </w:r>
    </w:p>
    <w:p w:rsidR="007D78ED" w:rsidRPr="004362B8" w:rsidRDefault="003C0841">
      <w:pPr>
        <w:spacing w:line="360" w:lineRule="auto"/>
        <w:ind w:firstLine="916"/>
        <w:jc w:val="both"/>
        <w:rPr>
          <w:szCs w:val="24"/>
          <w:lang w:eastAsia="lt-LT"/>
        </w:rPr>
      </w:pPr>
      <w:r w:rsidRPr="004362B8">
        <w:rPr>
          <w:szCs w:val="24"/>
        </w:rPr>
        <w:t xml:space="preserve">Lietuvos statistikos departamento </w:t>
      </w:r>
      <w:r w:rsidR="00BD7D67" w:rsidRPr="004362B8">
        <w:rPr>
          <w:szCs w:val="24"/>
        </w:rPr>
        <w:t>duomenimis</w:t>
      </w:r>
      <w:r w:rsidR="00D039A5" w:rsidRPr="004362B8">
        <w:rPr>
          <w:szCs w:val="24"/>
        </w:rPr>
        <w:t>,</w:t>
      </w:r>
      <w:r w:rsidR="00117A67" w:rsidRPr="00117A67">
        <w:rPr>
          <w:szCs w:val="24"/>
        </w:rPr>
        <w:t xml:space="preserve"> </w:t>
      </w:r>
      <w:r w:rsidR="00117A67" w:rsidRPr="004362B8">
        <w:rPr>
          <w:szCs w:val="24"/>
        </w:rPr>
        <w:t xml:space="preserve">2024 m. sausio 1 d. </w:t>
      </w:r>
      <w:r w:rsidRPr="004362B8">
        <w:rPr>
          <w:szCs w:val="24"/>
        </w:rPr>
        <w:t xml:space="preserve">Kauno mieste gyveno </w:t>
      </w:r>
      <w:r w:rsidR="00251B86" w:rsidRPr="004362B8">
        <w:rPr>
          <w:szCs w:val="24"/>
          <w:lang w:eastAsia="lt-LT"/>
        </w:rPr>
        <w:t>304198</w:t>
      </w:r>
      <w:r w:rsidR="00C53B2A" w:rsidRPr="004362B8">
        <w:rPr>
          <w:szCs w:val="24"/>
          <w:lang w:eastAsia="lt-LT"/>
        </w:rPr>
        <w:t xml:space="preserve"> </w:t>
      </w:r>
      <w:r w:rsidRPr="004362B8">
        <w:rPr>
          <w:szCs w:val="24"/>
          <w:lang w:eastAsia="lt-LT"/>
        </w:rPr>
        <w:t>asmen</w:t>
      </w:r>
      <w:r w:rsidR="002C7BDE">
        <w:rPr>
          <w:szCs w:val="24"/>
          <w:lang w:eastAsia="lt-LT"/>
        </w:rPr>
        <w:t>ys</w:t>
      </w:r>
      <w:r w:rsidR="00FE064C" w:rsidRPr="004362B8">
        <w:rPr>
          <w:szCs w:val="24"/>
          <w:lang w:eastAsia="lt-LT"/>
        </w:rPr>
        <w:t>.</w:t>
      </w:r>
      <w:r w:rsidRPr="004362B8">
        <w:rPr>
          <w:szCs w:val="24"/>
          <w:lang w:eastAsia="lt-L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3000"/>
        <w:gridCol w:w="2697"/>
      </w:tblGrid>
      <w:tr w:rsidR="00AE3BE0" w:rsidRPr="004362B8" w:rsidTr="00225D09">
        <w:tc>
          <w:tcPr>
            <w:tcW w:w="9572" w:type="dxa"/>
            <w:gridSpan w:val="3"/>
            <w:tcBorders>
              <w:top w:val="single" w:sz="4" w:space="0" w:color="auto"/>
              <w:left w:val="single" w:sz="4" w:space="0" w:color="auto"/>
              <w:bottom w:val="single" w:sz="4" w:space="0" w:color="auto"/>
              <w:right w:val="single" w:sz="4" w:space="0" w:color="auto"/>
            </w:tcBorders>
            <w:hideMark/>
          </w:tcPr>
          <w:p w:rsidR="002C7BDE" w:rsidRDefault="00117A67" w:rsidP="00251B86">
            <w:pPr>
              <w:spacing w:line="360" w:lineRule="auto"/>
              <w:jc w:val="center"/>
              <w:rPr>
                <w:szCs w:val="24"/>
              </w:rPr>
            </w:pPr>
            <w:r>
              <w:rPr>
                <w:szCs w:val="24"/>
              </w:rPr>
              <w:t>N</w:t>
            </w:r>
            <w:r w:rsidR="00BD7D67" w:rsidRPr="004362B8">
              <w:rPr>
                <w:szCs w:val="24"/>
              </w:rPr>
              <w:t xml:space="preserve">uolatinių </w:t>
            </w:r>
            <w:r w:rsidR="00712D56">
              <w:rPr>
                <w:szCs w:val="24"/>
              </w:rPr>
              <w:t xml:space="preserve">savivaldybės </w:t>
            </w:r>
            <w:r w:rsidR="00BD7D67" w:rsidRPr="004362B8">
              <w:rPr>
                <w:szCs w:val="24"/>
              </w:rPr>
              <w:t>gyventojų skaiči</w:t>
            </w:r>
            <w:r>
              <w:rPr>
                <w:szCs w:val="24"/>
              </w:rPr>
              <w:t>a</w:t>
            </w:r>
            <w:r w:rsidR="00BD7D67" w:rsidRPr="004362B8">
              <w:rPr>
                <w:szCs w:val="24"/>
              </w:rPr>
              <w:t xml:space="preserve">us </w:t>
            </w:r>
            <w:r w:rsidR="00251B86" w:rsidRPr="004362B8">
              <w:rPr>
                <w:szCs w:val="24"/>
              </w:rPr>
              <w:t xml:space="preserve">sausio </w:t>
            </w:r>
            <w:r w:rsidR="003C0841" w:rsidRPr="004362B8">
              <w:rPr>
                <w:szCs w:val="24"/>
              </w:rPr>
              <w:t>1 d</w:t>
            </w:r>
            <w:r w:rsidR="001F148D" w:rsidRPr="004362B8">
              <w:rPr>
                <w:szCs w:val="24"/>
              </w:rPr>
              <w:t>.</w:t>
            </w:r>
            <w:r w:rsidR="003C0841" w:rsidRPr="004362B8">
              <w:rPr>
                <w:szCs w:val="24"/>
              </w:rPr>
              <w:t xml:space="preserve"> </w:t>
            </w:r>
            <w:r>
              <w:rPr>
                <w:szCs w:val="24"/>
              </w:rPr>
              <w:t>palyginimas</w:t>
            </w:r>
          </w:p>
          <w:p w:rsidR="007D78ED" w:rsidRPr="004362B8" w:rsidRDefault="002C7BDE" w:rsidP="00251B86">
            <w:pPr>
              <w:spacing w:line="360" w:lineRule="auto"/>
              <w:jc w:val="center"/>
              <w:rPr>
                <w:szCs w:val="24"/>
              </w:rPr>
            </w:pPr>
            <w:r>
              <w:rPr>
                <w:szCs w:val="24"/>
              </w:rPr>
              <w:t>(</w:t>
            </w:r>
            <w:r w:rsidRPr="00B62B81">
              <w:rPr>
                <w:szCs w:val="24"/>
                <w:lang w:eastAsia="lt-LT"/>
              </w:rPr>
              <w:t>Lietuvos sta</w:t>
            </w:r>
            <w:r>
              <w:rPr>
                <w:szCs w:val="24"/>
                <w:lang w:eastAsia="lt-LT"/>
              </w:rPr>
              <w:t>tistikos departamento duomenys)</w:t>
            </w:r>
          </w:p>
        </w:tc>
      </w:tr>
      <w:tr w:rsidR="00297AA6" w:rsidRPr="004362B8" w:rsidTr="00225D09">
        <w:tc>
          <w:tcPr>
            <w:tcW w:w="3875" w:type="dxa"/>
            <w:tcBorders>
              <w:top w:val="single" w:sz="4" w:space="0" w:color="auto"/>
              <w:left w:val="single" w:sz="4" w:space="0" w:color="auto"/>
              <w:bottom w:val="single" w:sz="4" w:space="0" w:color="auto"/>
              <w:right w:val="single" w:sz="4" w:space="0" w:color="auto"/>
            </w:tcBorders>
            <w:hideMark/>
          </w:tcPr>
          <w:p w:rsidR="00297AA6" w:rsidRPr="004362B8" w:rsidRDefault="00AF1499" w:rsidP="00251B86">
            <w:pPr>
              <w:jc w:val="center"/>
              <w:rPr>
                <w:szCs w:val="24"/>
              </w:rPr>
            </w:pPr>
            <w:r w:rsidRPr="004362B8">
              <w:rPr>
                <w:szCs w:val="24"/>
              </w:rPr>
              <w:t>202</w:t>
            </w:r>
            <w:r w:rsidR="00251B86" w:rsidRPr="004362B8">
              <w:rPr>
                <w:szCs w:val="24"/>
              </w:rPr>
              <w:t>4</w:t>
            </w:r>
            <w:r w:rsidRPr="004362B8">
              <w:rPr>
                <w:szCs w:val="24"/>
              </w:rPr>
              <w:t xml:space="preserve"> </w:t>
            </w:r>
            <w:r w:rsidR="00B42098" w:rsidRPr="004362B8">
              <w:rPr>
                <w:szCs w:val="24"/>
              </w:rPr>
              <w:t xml:space="preserve">m. </w:t>
            </w:r>
          </w:p>
        </w:tc>
        <w:tc>
          <w:tcPr>
            <w:tcW w:w="3000" w:type="dxa"/>
            <w:tcBorders>
              <w:top w:val="single" w:sz="4" w:space="0" w:color="auto"/>
              <w:left w:val="single" w:sz="4" w:space="0" w:color="auto"/>
              <w:bottom w:val="single" w:sz="4" w:space="0" w:color="auto"/>
              <w:right w:val="single" w:sz="4" w:space="0" w:color="auto"/>
            </w:tcBorders>
            <w:hideMark/>
          </w:tcPr>
          <w:p w:rsidR="00297AA6" w:rsidRPr="000D6F5A" w:rsidRDefault="00AF1499" w:rsidP="00251B86">
            <w:pPr>
              <w:jc w:val="center"/>
              <w:rPr>
                <w:szCs w:val="24"/>
              </w:rPr>
            </w:pPr>
            <w:r w:rsidRPr="000D6F5A">
              <w:rPr>
                <w:szCs w:val="24"/>
              </w:rPr>
              <w:t>202</w:t>
            </w:r>
            <w:r w:rsidR="00251B86" w:rsidRPr="000D6F5A">
              <w:rPr>
                <w:szCs w:val="24"/>
              </w:rPr>
              <w:t>3</w:t>
            </w:r>
            <w:r w:rsidRPr="000D6F5A">
              <w:rPr>
                <w:szCs w:val="24"/>
              </w:rPr>
              <w:t xml:space="preserve"> </w:t>
            </w:r>
            <w:r w:rsidR="00297AA6" w:rsidRPr="000D6F5A">
              <w:rPr>
                <w:szCs w:val="24"/>
              </w:rPr>
              <w:t>m.</w:t>
            </w:r>
          </w:p>
        </w:tc>
        <w:tc>
          <w:tcPr>
            <w:tcW w:w="2697" w:type="dxa"/>
            <w:tcBorders>
              <w:top w:val="single" w:sz="4" w:space="0" w:color="auto"/>
              <w:left w:val="single" w:sz="4" w:space="0" w:color="auto"/>
              <w:bottom w:val="single" w:sz="4" w:space="0" w:color="auto"/>
              <w:right w:val="single" w:sz="4" w:space="0" w:color="auto"/>
            </w:tcBorders>
            <w:hideMark/>
          </w:tcPr>
          <w:p w:rsidR="00297AA6" w:rsidRPr="000D6F5A" w:rsidRDefault="00AF1499" w:rsidP="00251B86">
            <w:pPr>
              <w:spacing w:line="360" w:lineRule="auto"/>
              <w:jc w:val="center"/>
              <w:rPr>
                <w:szCs w:val="24"/>
              </w:rPr>
            </w:pPr>
            <w:r w:rsidRPr="000D6F5A">
              <w:rPr>
                <w:szCs w:val="24"/>
              </w:rPr>
              <w:t>202</w:t>
            </w:r>
            <w:r w:rsidR="00251B86" w:rsidRPr="000D6F5A">
              <w:rPr>
                <w:szCs w:val="24"/>
              </w:rPr>
              <w:t>2</w:t>
            </w:r>
            <w:r w:rsidRPr="000D6F5A">
              <w:rPr>
                <w:szCs w:val="24"/>
              </w:rPr>
              <w:t xml:space="preserve"> </w:t>
            </w:r>
            <w:r w:rsidR="00B42098" w:rsidRPr="000D6F5A">
              <w:rPr>
                <w:szCs w:val="24"/>
              </w:rPr>
              <w:t>m</w:t>
            </w:r>
          </w:p>
        </w:tc>
      </w:tr>
      <w:tr w:rsidR="00297AA6" w:rsidRPr="004362B8" w:rsidTr="00225D09">
        <w:tc>
          <w:tcPr>
            <w:tcW w:w="3875" w:type="dxa"/>
            <w:tcBorders>
              <w:top w:val="single" w:sz="4" w:space="0" w:color="auto"/>
              <w:left w:val="single" w:sz="4" w:space="0" w:color="auto"/>
              <w:bottom w:val="single" w:sz="4" w:space="0" w:color="auto"/>
              <w:right w:val="single" w:sz="4" w:space="0" w:color="auto"/>
            </w:tcBorders>
            <w:hideMark/>
          </w:tcPr>
          <w:p w:rsidR="00297AA6" w:rsidRPr="004362B8" w:rsidRDefault="00251B86" w:rsidP="00251B86">
            <w:pPr>
              <w:jc w:val="center"/>
              <w:rPr>
                <w:szCs w:val="24"/>
              </w:rPr>
            </w:pPr>
            <w:r w:rsidRPr="004362B8">
              <w:rPr>
                <w:szCs w:val="24"/>
              </w:rPr>
              <w:t>304198</w:t>
            </w:r>
          </w:p>
        </w:tc>
        <w:tc>
          <w:tcPr>
            <w:tcW w:w="3000" w:type="dxa"/>
            <w:tcBorders>
              <w:top w:val="single" w:sz="4" w:space="0" w:color="auto"/>
              <w:left w:val="single" w:sz="4" w:space="0" w:color="auto"/>
              <w:bottom w:val="single" w:sz="4" w:space="0" w:color="auto"/>
              <w:right w:val="single" w:sz="4" w:space="0" w:color="auto"/>
            </w:tcBorders>
            <w:hideMark/>
          </w:tcPr>
          <w:p w:rsidR="00297AA6" w:rsidRPr="000D6F5A" w:rsidRDefault="00251B86" w:rsidP="00251B86">
            <w:pPr>
              <w:jc w:val="center"/>
              <w:rPr>
                <w:szCs w:val="24"/>
              </w:rPr>
            </w:pPr>
            <w:r w:rsidRPr="000D6F5A">
              <w:rPr>
                <w:color w:val="333333"/>
                <w:szCs w:val="24"/>
                <w:shd w:val="clear" w:color="auto" w:fill="FFFFFF"/>
              </w:rPr>
              <w:t>302875</w:t>
            </w:r>
          </w:p>
        </w:tc>
        <w:tc>
          <w:tcPr>
            <w:tcW w:w="2697" w:type="dxa"/>
            <w:tcBorders>
              <w:top w:val="single" w:sz="4" w:space="0" w:color="auto"/>
              <w:left w:val="single" w:sz="4" w:space="0" w:color="auto"/>
              <w:bottom w:val="single" w:sz="4" w:space="0" w:color="auto"/>
              <w:right w:val="single" w:sz="4" w:space="0" w:color="auto"/>
            </w:tcBorders>
            <w:hideMark/>
          </w:tcPr>
          <w:p w:rsidR="00297AA6" w:rsidRPr="000D6F5A" w:rsidRDefault="00251B86" w:rsidP="00B42098">
            <w:pPr>
              <w:spacing w:line="360" w:lineRule="auto"/>
              <w:jc w:val="center"/>
              <w:rPr>
                <w:szCs w:val="24"/>
              </w:rPr>
            </w:pPr>
            <w:r w:rsidRPr="000D6F5A">
              <w:rPr>
                <w:color w:val="333333"/>
                <w:szCs w:val="24"/>
                <w:shd w:val="clear" w:color="auto" w:fill="FFFFFF"/>
              </w:rPr>
              <w:t>297906</w:t>
            </w:r>
          </w:p>
        </w:tc>
      </w:tr>
    </w:tbl>
    <w:p w:rsidR="00BF5856" w:rsidRPr="00117A67" w:rsidRDefault="00845540" w:rsidP="000F6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Cs w:val="24"/>
          <w:lang w:eastAsia="lt-LT"/>
        </w:rPr>
      </w:pPr>
      <w:r w:rsidRPr="004362B8">
        <w:rPr>
          <w:b/>
          <w:bCs/>
          <w:szCs w:val="24"/>
          <w:lang w:eastAsia="lt-LT"/>
        </w:rPr>
        <w:tab/>
      </w:r>
    </w:p>
    <w:p w:rsidR="001F148D" w:rsidRPr="004362B8" w:rsidRDefault="00204AAB" w:rsidP="00204AAB">
      <w:p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Cs w:val="24"/>
          <w:lang w:eastAsia="lt-LT"/>
        </w:rPr>
      </w:pPr>
      <w:r w:rsidRPr="004362B8">
        <w:rPr>
          <w:b/>
          <w:bCs/>
          <w:szCs w:val="24"/>
          <w:lang w:eastAsia="lt-LT"/>
        </w:rPr>
        <w:tab/>
      </w:r>
      <w:r w:rsidR="003C0841" w:rsidRPr="004362B8">
        <w:rPr>
          <w:b/>
          <w:bCs/>
          <w:szCs w:val="24"/>
          <w:lang w:eastAsia="lt-LT"/>
        </w:rPr>
        <w:t>4.1. Vidutinis metinis gyventojų skaičius ir sudėtis</w:t>
      </w:r>
      <w:r w:rsidR="00F223EB">
        <w:rPr>
          <w:b/>
          <w:bCs/>
          <w:szCs w:val="24"/>
          <w:lang w:eastAsia="lt-LT"/>
        </w:rPr>
        <w:t xml:space="preserve"> </w:t>
      </w:r>
      <w:r w:rsidR="00F223EB" w:rsidRPr="00F223EB">
        <w:rPr>
          <w:bCs/>
          <w:szCs w:val="24"/>
          <w:lang w:eastAsia="lt-LT"/>
        </w:rPr>
        <w:t>(</w:t>
      </w:r>
      <w:r w:rsidR="00F223EB" w:rsidRPr="004362B8">
        <w:rPr>
          <w:szCs w:val="24"/>
          <w:lang w:eastAsia="lt-LT"/>
        </w:rPr>
        <w:t>Lietuvos sta</w:t>
      </w:r>
      <w:r w:rsidR="00F223EB">
        <w:rPr>
          <w:szCs w:val="24"/>
          <w:lang w:eastAsia="lt-LT"/>
        </w:rPr>
        <w:t>tistikos departamento duomenys)</w:t>
      </w:r>
    </w:p>
    <w:p w:rsidR="001F148D" w:rsidRPr="004362B8" w:rsidRDefault="001F148D" w:rsidP="000F6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Cs w:val="24"/>
          <w:lang w:eastAsia="lt-LT"/>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3"/>
        <w:gridCol w:w="5556"/>
        <w:gridCol w:w="3041"/>
      </w:tblGrid>
      <w:tr w:rsidR="00AE3BE0" w:rsidRPr="004362B8" w:rsidTr="00204AAB">
        <w:trPr>
          <w:cantSplit/>
          <w:trHeight w:val="420"/>
        </w:trPr>
        <w:tc>
          <w:tcPr>
            <w:tcW w:w="103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7D78ED" w:rsidRPr="004362B8" w:rsidRDefault="003C0841" w:rsidP="00204AAB">
            <w:pPr>
              <w:shd w:val="clear" w:color="auto" w:fill="FFFFFF"/>
              <w:spacing w:line="276" w:lineRule="auto"/>
              <w:jc w:val="center"/>
              <w:rPr>
                <w:rFonts w:eastAsia="Calibri"/>
                <w:szCs w:val="24"/>
                <w:lang w:eastAsia="lt-LT"/>
              </w:rPr>
            </w:pPr>
            <w:r w:rsidRPr="004362B8">
              <w:rPr>
                <w:rFonts w:eastAsia="Calibri"/>
                <w:szCs w:val="24"/>
                <w:lang w:eastAsia="lt-LT"/>
              </w:rPr>
              <w:t>Eil. Nr.</w:t>
            </w:r>
          </w:p>
        </w:tc>
        <w:tc>
          <w:tcPr>
            <w:tcW w:w="555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7D78ED" w:rsidRPr="004362B8" w:rsidRDefault="003C0841" w:rsidP="00204AAB">
            <w:pPr>
              <w:shd w:val="clear" w:color="auto" w:fill="FFFFFF"/>
              <w:spacing w:line="276" w:lineRule="auto"/>
              <w:jc w:val="center"/>
              <w:rPr>
                <w:rFonts w:eastAsia="Calibri"/>
                <w:szCs w:val="24"/>
                <w:lang w:eastAsia="lt-LT"/>
              </w:rPr>
            </w:pPr>
            <w:r w:rsidRPr="004362B8">
              <w:rPr>
                <w:rFonts w:eastAsia="Calibri"/>
                <w:szCs w:val="24"/>
                <w:lang w:eastAsia="lt-LT"/>
              </w:rPr>
              <w:t>Rodiklis</w:t>
            </w:r>
          </w:p>
        </w:tc>
        <w:tc>
          <w:tcPr>
            <w:tcW w:w="304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7D78ED" w:rsidRPr="004362B8" w:rsidRDefault="003C0841" w:rsidP="00204AAB">
            <w:pPr>
              <w:shd w:val="clear" w:color="auto" w:fill="FFFFFF"/>
              <w:spacing w:line="276" w:lineRule="auto"/>
              <w:jc w:val="center"/>
              <w:rPr>
                <w:rFonts w:eastAsia="Calibri"/>
                <w:szCs w:val="24"/>
                <w:lang w:eastAsia="lt-LT"/>
              </w:rPr>
            </w:pPr>
            <w:r w:rsidRPr="004362B8">
              <w:rPr>
                <w:rFonts w:eastAsia="Calibri"/>
                <w:szCs w:val="24"/>
                <w:lang w:eastAsia="lt-LT"/>
              </w:rPr>
              <w:t>Gyventojų (šeimų) skaičius</w:t>
            </w:r>
          </w:p>
        </w:tc>
      </w:tr>
      <w:tr w:rsidR="00AE3BE0" w:rsidRPr="004362B8" w:rsidTr="00204AAB">
        <w:trPr>
          <w:cantSplit/>
          <w:trHeight w:val="23"/>
        </w:trPr>
        <w:tc>
          <w:tcPr>
            <w:tcW w:w="103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7D78ED" w:rsidRPr="004362B8" w:rsidRDefault="003C0841" w:rsidP="00204AAB">
            <w:pPr>
              <w:shd w:val="clear" w:color="auto" w:fill="FFFFFF"/>
              <w:spacing w:line="276" w:lineRule="auto"/>
              <w:jc w:val="center"/>
              <w:rPr>
                <w:rFonts w:eastAsia="Calibri"/>
                <w:szCs w:val="24"/>
                <w:lang w:eastAsia="lt-LT"/>
              </w:rPr>
            </w:pPr>
            <w:r w:rsidRPr="004362B8">
              <w:rPr>
                <w:rFonts w:eastAsia="Calibri"/>
                <w:szCs w:val="24"/>
                <w:lang w:eastAsia="lt-LT"/>
              </w:rPr>
              <w:t>1.</w:t>
            </w:r>
          </w:p>
        </w:tc>
        <w:tc>
          <w:tcPr>
            <w:tcW w:w="555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7D78ED" w:rsidRDefault="00F223EB" w:rsidP="00261259">
            <w:pPr>
              <w:shd w:val="clear" w:color="auto" w:fill="FFFFFF"/>
              <w:spacing w:line="276" w:lineRule="auto"/>
              <w:rPr>
                <w:rFonts w:eastAsia="Calibri"/>
                <w:szCs w:val="24"/>
                <w:lang w:eastAsia="lt-LT"/>
              </w:rPr>
            </w:pPr>
            <w:r>
              <w:rPr>
                <w:rFonts w:eastAsia="Calibri"/>
                <w:szCs w:val="24"/>
                <w:lang w:eastAsia="lt-LT"/>
              </w:rPr>
              <w:t>Gyventojų skaičius</w:t>
            </w:r>
          </w:p>
          <w:p w:rsidR="00F223EB" w:rsidRPr="004362B8" w:rsidRDefault="00F223EB" w:rsidP="00261259">
            <w:pPr>
              <w:shd w:val="clear" w:color="auto" w:fill="FFFFFF"/>
              <w:spacing w:line="276" w:lineRule="auto"/>
              <w:rPr>
                <w:rFonts w:eastAsia="Calibri"/>
                <w:szCs w:val="24"/>
                <w:lang w:eastAsia="lt-LT"/>
              </w:rPr>
            </w:pPr>
            <w:r>
              <w:rPr>
                <w:rFonts w:eastAsia="Calibri"/>
                <w:szCs w:val="24"/>
                <w:lang w:eastAsia="lt-LT"/>
              </w:rPr>
              <w:t>Iš jų:</w:t>
            </w:r>
          </w:p>
        </w:tc>
        <w:tc>
          <w:tcPr>
            <w:tcW w:w="304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7D78ED" w:rsidRPr="004362B8" w:rsidRDefault="00414271" w:rsidP="00261259">
            <w:pPr>
              <w:pStyle w:val="ng-binding"/>
              <w:shd w:val="clear" w:color="auto" w:fill="FFFFFF"/>
              <w:spacing w:before="0" w:beforeAutospacing="0" w:after="0" w:afterAutospacing="0" w:line="276" w:lineRule="auto"/>
              <w:jc w:val="center"/>
              <w:rPr>
                <w:rFonts w:eastAsia="Calibri"/>
              </w:rPr>
            </w:pPr>
            <w:r w:rsidRPr="004362B8">
              <w:rPr>
                <w:rFonts w:eastAsia="Calibri"/>
              </w:rPr>
              <w:t>304198</w:t>
            </w:r>
          </w:p>
        </w:tc>
      </w:tr>
      <w:tr w:rsidR="00297AA6" w:rsidRPr="004362B8" w:rsidTr="00261259">
        <w:trPr>
          <w:cantSplit/>
          <w:trHeight w:val="23"/>
        </w:trPr>
        <w:tc>
          <w:tcPr>
            <w:tcW w:w="103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297AA6" w:rsidRPr="004362B8" w:rsidRDefault="00261259" w:rsidP="00261259">
            <w:pPr>
              <w:spacing w:line="276" w:lineRule="auto"/>
              <w:jc w:val="center"/>
              <w:rPr>
                <w:szCs w:val="24"/>
              </w:rPr>
            </w:pPr>
            <w:r>
              <w:rPr>
                <w:szCs w:val="24"/>
              </w:rPr>
              <w:t>1.1.</w:t>
            </w:r>
          </w:p>
        </w:tc>
        <w:tc>
          <w:tcPr>
            <w:tcW w:w="555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97AA6" w:rsidRPr="00261259" w:rsidRDefault="00297AA6" w:rsidP="00261259">
            <w:pPr>
              <w:shd w:val="clear" w:color="auto" w:fill="FFFFFF"/>
              <w:spacing w:line="276" w:lineRule="auto"/>
              <w:rPr>
                <w:rFonts w:eastAsia="Calibri"/>
                <w:szCs w:val="24"/>
                <w:lang w:eastAsia="lt-LT"/>
              </w:rPr>
            </w:pPr>
            <w:r w:rsidRPr="00261259">
              <w:rPr>
                <w:rFonts w:eastAsia="Calibri"/>
                <w:szCs w:val="24"/>
                <w:lang w:eastAsia="lt-LT"/>
              </w:rPr>
              <w:t>vyrai</w:t>
            </w:r>
          </w:p>
        </w:tc>
        <w:tc>
          <w:tcPr>
            <w:tcW w:w="304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97AA6" w:rsidRPr="004362B8" w:rsidRDefault="00414271" w:rsidP="00204AAB">
            <w:pPr>
              <w:spacing w:line="276" w:lineRule="auto"/>
              <w:jc w:val="center"/>
              <w:rPr>
                <w:szCs w:val="24"/>
              </w:rPr>
            </w:pPr>
            <w:r w:rsidRPr="004362B8">
              <w:rPr>
                <w:color w:val="333333"/>
                <w:szCs w:val="24"/>
                <w:shd w:val="clear" w:color="auto" w:fill="FFFFFF"/>
              </w:rPr>
              <w:t>139083</w:t>
            </w:r>
          </w:p>
        </w:tc>
      </w:tr>
      <w:tr w:rsidR="00297AA6" w:rsidRPr="004362B8" w:rsidTr="00261259">
        <w:trPr>
          <w:cantSplit/>
          <w:trHeight w:val="23"/>
        </w:trPr>
        <w:tc>
          <w:tcPr>
            <w:tcW w:w="103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297AA6" w:rsidRPr="004362B8" w:rsidRDefault="00261259" w:rsidP="00261259">
            <w:pPr>
              <w:spacing w:line="276" w:lineRule="auto"/>
              <w:jc w:val="center"/>
              <w:rPr>
                <w:szCs w:val="24"/>
              </w:rPr>
            </w:pPr>
            <w:r>
              <w:rPr>
                <w:szCs w:val="24"/>
              </w:rPr>
              <w:t>1.2.</w:t>
            </w:r>
          </w:p>
        </w:tc>
        <w:tc>
          <w:tcPr>
            <w:tcW w:w="555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97AA6" w:rsidRPr="00261259" w:rsidRDefault="00297AA6" w:rsidP="00261259">
            <w:pPr>
              <w:shd w:val="clear" w:color="auto" w:fill="FFFFFF"/>
              <w:spacing w:line="276" w:lineRule="auto"/>
              <w:rPr>
                <w:rFonts w:eastAsia="Calibri"/>
                <w:szCs w:val="24"/>
                <w:lang w:eastAsia="lt-LT"/>
              </w:rPr>
            </w:pPr>
            <w:r w:rsidRPr="00261259">
              <w:rPr>
                <w:rFonts w:eastAsia="Calibri"/>
                <w:szCs w:val="24"/>
                <w:lang w:eastAsia="lt-LT"/>
              </w:rPr>
              <w:t xml:space="preserve">moterys </w:t>
            </w:r>
          </w:p>
        </w:tc>
        <w:tc>
          <w:tcPr>
            <w:tcW w:w="304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97AA6" w:rsidRPr="004362B8" w:rsidRDefault="00414271" w:rsidP="00204AAB">
            <w:pPr>
              <w:spacing w:line="276" w:lineRule="auto"/>
              <w:jc w:val="center"/>
              <w:rPr>
                <w:szCs w:val="24"/>
              </w:rPr>
            </w:pPr>
            <w:r w:rsidRPr="004362B8">
              <w:rPr>
                <w:color w:val="333333"/>
                <w:szCs w:val="24"/>
                <w:shd w:val="clear" w:color="auto" w:fill="FFFFFF"/>
              </w:rPr>
              <w:t>165115</w:t>
            </w:r>
          </w:p>
        </w:tc>
      </w:tr>
      <w:tr w:rsidR="00AE3BE0" w:rsidRPr="004362B8" w:rsidTr="00204AAB">
        <w:trPr>
          <w:cantSplit/>
          <w:trHeight w:val="23"/>
        </w:trPr>
        <w:tc>
          <w:tcPr>
            <w:tcW w:w="103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7D78ED" w:rsidRPr="004362B8" w:rsidRDefault="00297AA6" w:rsidP="00204AAB">
            <w:pPr>
              <w:shd w:val="clear" w:color="auto" w:fill="FFFFFF"/>
              <w:spacing w:line="276" w:lineRule="auto"/>
              <w:jc w:val="center"/>
              <w:rPr>
                <w:rFonts w:eastAsia="Calibri"/>
                <w:szCs w:val="24"/>
                <w:lang w:eastAsia="lt-LT"/>
              </w:rPr>
            </w:pPr>
            <w:r w:rsidRPr="004362B8">
              <w:rPr>
                <w:rFonts w:eastAsia="Calibri"/>
                <w:szCs w:val="24"/>
                <w:lang w:eastAsia="lt-LT"/>
              </w:rPr>
              <w:t>1</w:t>
            </w:r>
            <w:r w:rsidR="00261259">
              <w:rPr>
                <w:rFonts w:eastAsia="Calibri"/>
                <w:szCs w:val="24"/>
                <w:lang w:eastAsia="lt-LT"/>
              </w:rPr>
              <w:t>.3</w:t>
            </w:r>
            <w:r w:rsidR="003C0841" w:rsidRPr="004362B8">
              <w:rPr>
                <w:rFonts w:eastAsia="Calibri"/>
                <w:szCs w:val="24"/>
                <w:lang w:eastAsia="lt-LT"/>
              </w:rPr>
              <w:t>.</w:t>
            </w:r>
          </w:p>
        </w:tc>
        <w:tc>
          <w:tcPr>
            <w:tcW w:w="555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7D78ED" w:rsidRPr="004362B8" w:rsidRDefault="00CE178D" w:rsidP="00204AAB">
            <w:pPr>
              <w:shd w:val="clear" w:color="auto" w:fill="FFFFFF"/>
              <w:spacing w:line="276" w:lineRule="auto"/>
              <w:rPr>
                <w:rFonts w:eastAsia="Calibri"/>
                <w:szCs w:val="24"/>
                <w:lang w:eastAsia="lt-LT"/>
              </w:rPr>
            </w:pPr>
            <w:r w:rsidRPr="004362B8">
              <w:rPr>
                <w:rFonts w:eastAsia="Calibri"/>
                <w:szCs w:val="24"/>
                <w:lang w:eastAsia="lt-LT"/>
              </w:rPr>
              <w:t>darbingo amžiaus asmenys</w:t>
            </w:r>
            <w:r w:rsidR="003C0841" w:rsidRPr="004362B8">
              <w:rPr>
                <w:rFonts w:eastAsia="Calibri"/>
                <w:szCs w:val="24"/>
                <w:lang w:eastAsia="lt-LT"/>
              </w:rPr>
              <w:t xml:space="preserve"> </w:t>
            </w:r>
          </w:p>
        </w:tc>
        <w:tc>
          <w:tcPr>
            <w:tcW w:w="304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7D78ED" w:rsidRPr="004362B8" w:rsidRDefault="00414271" w:rsidP="00414271">
            <w:pPr>
              <w:shd w:val="clear" w:color="auto" w:fill="FFFFFF"/>
              <w:spacing w:line="276" w:lineRule="auto"/>
              <w:jc w:val="center"/>
              <w:rPr>
                <w:rFonts w:eastAsia="Calibri"/>
                <w:szCs w:val="24"/>
                <w:lang w:eastAsia="lt-LT"/>
              </w:rPr>
            </w:pPr>
            <w:r w:rsidRPr="004362B8">
              <w:rPr>
                <w:rFonts w:eastAsia="Calibri"/>
                <w:szCs w:val="24"/>
                <w:lang w:eastAsia="lt-LT"/>
              </w:rPr>
              <w:t>179491</w:t>
            </w:r>
          </w:p>
        </w:tc>
      </w:tr>
      <w:tr w:rsidR="00AE3BE0" w:rsidRPr="004362B8" w:rsidTr="00204AAB">
        <w:trPr>
          <w:cantSplit/>
          <w:trHeight w:val="23"/>
        </w:trPr>
        <w:tc>
          <w:tcPr>
            <w:tcW w:w="103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7D78ED" w:rsidRPr="004362B8" w:rsidRDefault="00297AA6" w:rsidP="00204AAB">
            <w:pPr>
              <w:shd w:val="clear" w:color="auto" w:fill="FFFFFF"/>
              <w:spacing w:line="276" w:lineRule="auto"/>
              <w:jc w:val="center"/>
              <w:rPr>
                <w:rFonts w:eastAsia="Calibri"/>
                <w:szCs w:val="24"/>
                <w:lang w:eastAsia="lt-LT"/>
              </w:rPr>
            </w:pPr>
            <w:r w:rsidRPr="004362B8">
              <w:rPr>
                <w:rFonts w:eastAsia="Calibri"/>
                <w:szCs w:val="24"/>
                <w:lang w:eastAsia="lt-LT"/>
              </w:rPr>
              <w:t>1</w:t>
            </w:r>
            <w:r w:rsidR="003C0841" w:rsidRPr="004362B8">
              <w:rPr>
                <w:rFonts w:eastAsia="Calibri"/>
                <w:szCs w:val="24"/>
                <w:lang w:eastAsia="lt-LT"/>
              </w:rPr>
              <w:t>.</w:t>
            </w:r>
            <w:r w:rsidR="00261259">
              <w:rPr>
                <w:rFonts w:eastAsia="Calibri"/>
                <w:szCs w:val="24"/>
                <w:lang w:eastAsia="lt-LT"/>
              </w:rPr>
              <w:t>4</w:t>
            </w:r>
            <w:r w:rsidR="003C0841" w:rsidRPr="004362B8">
              <w:rPr>
                <w:rFonts w:eastAsia="Calibri"/>
                <w:szCs w:val="24"/>
                <w:lang w:eastAsia="lt-LT"/>
              </w:rPr>
              <w:t>.</w:t>
            </w:r>
          </w:p>
        </w:tc>
        <w:tc>
          <w:tcPr>
            <w:tcW w:w="555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7D78ED" w:rsidRPr="004362B8" w:rsidRDefault="0024620F" w:rsidP="00204AAB">
            <w:pPr>
              <w:shd w:val="clear" w:color="auto" w:fill="FFFFFF"/>
              <w:spacing w:line="276" w:lineRule="auto"/>
              <w:rPr>
                <w:rFonts w:eastAsia="Calibri"/>
                <w:szCs w:val="24"/>
                <w:lang w:eastAsia="lt-LT"/>
              </w:rPr>
            </w:pPr>
            <w:r w:rsidRPr="004362B8">
              <w:rPr>
                <w:rFonts w:eastAsia="Calibri"/>
                <w:szCs w:val="24"/>
                <w:lang w:eastAsia="lt-LT"/>
              </w:rPr>
              <w:t xml:space="preserve">senyvo </w:t>
            </w:r>
            <w:r w:rsidR="003C0841" w:rsidRPr="004362B8">
              <w:rPr>
                <w:rFonts w:eastAsia="Calibri"/>
                <w:szCs w:val="24"/>
                <w:lang w:eastAsia="lt-LT"/>
              </w:rPr>
              <w:t>amžiaus asmenys</w:t>
            </w:r>
          </w:p>
        </w:tc>
        <w:tc>
          <w:tcPr>
            <w:tcW w:w="304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D78ED" w:rsidRPr="004362B8" w:rsidRDefault="00414271" w:rsidP="00204AAB">
            <w:pPr>
              <w:shd w:val="clear" w:color="auto" w:fill="FFFFFF"/>
              <w:spacing w:line="276" w:lineRule="auto"/>
              <w:jc w:val="center"/>
              <w:rPr>
                <w:rFonts w:eastAsia="Calibri"/>
                <w:szCs w:val="24"/>
                <w:lang w:eastAsia="lt-LT"/>
              </w:rPr>
            </w:pPr>
            <w:r w:rsidRPr="004362B8">
              <w:rPr>
                <w:rFonts w:eastAsia="Calibri"/>
                <w:szCs w:val="24"/>
                <w:lang w:eastAsia="lt-LT"/>
              </w:rPr>
              <w:t>65660</w:t>
            </w:r>
          </w:p>
        </w:tc>
      </w:tr>
      <w:tr w:rsidR="00AE3BE0" w:rsidRPr="004362B8" w:rsidTr="00204AAB">
        <w:trPr>
          <w:cantSplit/>
          <w:trHeight w:val="23"/>
        </w:trPr>
        <w:tc>
          <w:tcPr>
            <w:tcW w:w="103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7D78ED" w:rsidRPr="004362B8" w:rsidRDefault="00297AA6" w:rsidP="00204AAB">
            <w:pPr>
              <w:shd w:val="clear" w:color="auto" w:fill="FFFFFF"/>
              <w:spacing w:line="276" w:lineRule="auto"/>
              <w:jc w:val="center"/>
              <w:rPr>
                <w:rFonts w:eastAsia="Calibri"/>
                <w:szCs w:val="24"/>
                <w:lang w:eastAsia="lt-LT"/>
              </w:rPr>
            </w:pPr>
            <w:r w:rsidRPr="004362B8">
              <w:rPr>
                <w:rFonts w:eastAsia="Calibri"/>
                <w:szCs w:val="24"/>
                <w:lang w:eastAsia="lt-LT"/>
              </w:rPr>
              <w:t>1</w:t>
            </w:r>
            <w:r w:rsidR="003C0841" w:rsidRPr="004362B8">
              <w:rPr>
                <w:rFonts w:eastAsia="Calibri"/>
                <w:szCs w:val="24"/>
                <w:lang w:eastAsia="lt-LT"/>
              </w:rPr>
              <w:t>.</w:t>
            </w:r>
            <w:r w:rsidR="00261259">
              <w:rPr>
                <w:rFonts w:eastAsia="Calibri"/>
                <w:szCs w:val="24"/>
                <w:lang w:eastAsia="lt-LT"/>
              </w:rPr>
              <w:t>5</w:t>
            </w:r>
            <w:r w:rsidR="003C0841" w:rsidRPr="004362B8">
              <w:rPr>
                <w:rFonts w:eastAsia="Calibri"/>
                <w:szCs w:val="24"/>
                <w:lang w:eastAsia="lt-LT"/>
              </w:rPr>
              <w:t>.</w:t>
            </w:r>
          </w:p>
        </w:tc>
        <w:tc>
          <w:tcPr>
            <w:tcW w:w="555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7D78ED" w:rsidRPr="004362B8" w:rsidRDefault="00BF38CE" w:rsidP="00204AAB">
            <w:pPr>
              <w:shd w:val="clear" w:color="auto" w:fill="FFFFFF"/>
              <w:spacing w:line="276" w:lineRule="auto"/>
              <w:rPr>
                <w:rFonts w:eastAsia="Calibri"/>
                <w:szCs w:val="24"/>
                <w:lang w:eastAsia="lt-LT"/>
              </w:rPr>
            </w:pPr>
            <w:r w:rsidRPr="004362B8">
              <w:rPr>
                <w:rFonts w:eastAsia="Calibri"/>
                <w:szCs w:val="24"/>
                <w:lang w:eastAsia="lt-LT"/>
              </w:rPr>
              <w:t>v</w:t>
            </w:r>
            <w:r w:rsidR="003C0841" w:rsidRPr="004362B8">
              <w:rPr>
                <w:rFonts w:eastAsia="Calibri"/>
                <w:szCs w:val="24"/>
                <w:lang w:eastAsia="lt-LT"/>
              </w:rPr>
              <w:t>aikai</w:t>
            </w:r>
            <w:r w:rsidR="009D2233" w:rsidRPr="004362B8">
              <w:rPr>
                <w:rFonts w:eastAsia="Calibri"/>
                <w:szCs w:val="24"/>
                <w:lang w:eastAsia="lt-LT"/>
              </w:rPr>
              <w:t xml:space="preserve"> </w:t>
            </w:r>
            <w:r w:rsidR="00251B86" w:rsidRPr="004362B8">
              <w:rPr>
                <w:rFonts w:eastAsia="Calibri"/>
                <w:szCs w:val="24"/>
                <w:lang w:eastAsia="lt-LT"/>
              </w:rPr>
              <w:t xml:space="preserve">ir jaunuoliai </w:t>
            </w:r>
            <w:r w:rsidR="00414271" w:rsidRPr="004362B8">
              <w:rPr>
                <w:rFonts w:eastAsia="Calibri"/>
                <w:szCs w:val="24"/>
                <w:lang w:eastAsia="lt-LT"/>
              </w:rPr>
              <w:t xml:space="preserve">(amžius </w:t>
            </w:r>
            <w:r w:rsidR="00251B86" w:rsidRPr="004362B8">
              <w:rPr>
                <w:rFonts w:eastAsia="Calibri"/>
                <w:szCs w:val="24"/>
                <w:lang w:eastAsia="lt-LT"/>
              </w:rPr>
              <w:t xml:space="preserve">nuo </w:t>
            </w:r>
            <w:r w:rsidR="00414271" w:rsidRPr="004362B8">
              <w:rPr>
                <w:rFonts w:eastAsia="Calibri"/>
                <w:szCs w:val="24"/>
                <w:lang w:eastAsia="lt-LT"/>
              </w:rPr>
              <w:t>0 iki 19 m.)</w:t>
            </w:r>
          </w:p>
        </w:tc>
        <w:tc>
          <w:tcPr>
            <w:tcW w:w="304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D78ED" w:rsidRPr="004362B8" w:rsidRDefault="00414271" w:rsidP="00204AAB">
            <w:pPr>
              <w:shd w:val="clear" w:color="auto" w:fill="FFFFFF"/>
              <w:spacing w:line="276" w:lineRule="auto"/>
              <w:jc w:val="center"/>
              <w:rPr>
                <w:rFonts w:eastAsia="Calibri"/>
                <w:szCs w:val="24"/>
                <w:lang w:eastAsia="lt-LT"/>
              </w:rPr>
            </w:pPr>
            <w:r w:rsidRPr="004362B8">
              <w:rPr>
                <w:color w:val="333333"/>
                <w:szCs w:val="24"/>
                <w:shd w:val="clear" w:color="auto" w:fill="FFFFFF"/>
              </w:rPr>
              <w:t>59047</w:t>
            </w:r>
          </w:p>
        </w:tc>
      </w:tr>
      <w:tr w:rsidR="00AE3BE0" w:rsidRPr="004362B8" w:rsidTr="00204AAB">
        <w:trPr>
          <w:cantSplit/>
          <w:trHeight w:val="23"/>
        </w:trPr>
        <w:tc>
          <w:tcPr>
            <w:tcW w:w="103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7D78ED" w:rsidRPr="00DE07A2" w:rsidRDefault="00297AA6" w:rsidP="00204AAB">
            <w:pPr>
              <w:shd w:val="clear" w:color="auto" w:fill="FFFFFF"/>
              <w:spacing w:line="276" w:lineRule="auto"/>
              <w:jc w:val="center"/>
              <w:rPr>
                <w:rFonts w:eastAsia="Calibri"/>
                <w:szCs w:val="24"/>
                <w:lang w:eastAsia="lt-LT"/>
              </w:rPr>
            </w:pPr>
            <w:r w:rsidRPr="00DE07A2">
              <w:rPr>
                <w:rFonts w:eastAsia="Calibri"/>
                <w:szCs w:val="24"/>
                <w:lang w:eastAsia="lt-LT"/>
              </w:rPr>
              <w:t>2</w:t>
            </w:r>
            <w:r w:rsidR="003C0841" w:rsidRPr="00DE07A2">
              <w:rPr>
                <w:rFonts w:eastAsia="Calibri"/>
                <w:szCs w:val="24"/>
                <w:lang w:eastAsia="lt-LT"/>
              </w:rPr>
              <w:t>.</w:t>
            </w:r>
          </w:p>
        </w:tc>
        <w:tc>
          <w:tcPr>
            <w:tcW w:w="555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7D78ED" w:rsidRPr="00DE07A2" w:rsidRDefault="00CE178D" w:rsidP="00DE07A2">
            <w:pPr>
              <w:shd w:val="clear" w:color="auto" w:fill="FFFFFF"/>
              <w:spacing w:line="276" w:lineRule="auto"/>
              <w:rPr>
                <w:rFonts w:eastAsia="Calibri"/>
                <w:szCs w:val="24"/>
                <w:lang w:eastAsia="lt-LT"/>
              </w:rPr>
            </w:pPr>
            <w:r w:rsidRPr="00DE07A2">
              <w:rPr>
                <w:rFonts w:eastAsia="Calibri"/>
                <w:szCs w:val="24"/>
                <w:lang w:eastAsia="lt-LT"/>
              </w:rPr>
              <w:t>Šeimų, patiriančių socialinę riziką</w:t>
            </w:r>
            <w:r w:rsidR="003C0841" w:rsidRPr="00DE07A2">
              <w:rPr>
                <w:rFonts w:eastAsia="Calibri"/>
                <w:szCs w:val="24"/>
                <w:lang w:eastAsia="lt-LT"/>
              </w:rPr>
              <w:t>, skaičius</w:t>
            </w:r>
            <w:r w:rsidR="00285252" w:rsidRPr="00DE07A2">
              <w:rPr>
                <w:rFonts w:eastAsia="Calibri"/>
                <w:szCs w:val="24"/>
                <w:lang w:eastAsia="lt-LT"/>
              </w:rPr>
              <w:t xml:space="preserve"> </w:t>
            </w:r>
          </w:p>
        </w:tc>
        <w:tc>
          <w:tcPr>
            <w:tcW w:w="304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D78ED" w:rsidRPr="00DE07A2" w:rsidRDefault="00DE07A2" w:rsidP="00204AAB">
            <w:pPr>
              <w:shd w:val="clear" w:color="auto" w:fill="FFFFFF"/>
              <w:spacing w:line="276" w:lineRule="auto"/>
              <w:jc w:val="center"/>
              <w:rPr>
                <w:rFonts w:eastAsia="Calibri"/>
                <w:szCs w:val="24"/>
                <w:lang w:eastAsia="lt-LT"/>
              </w:rPr>
            </w:pPr>
            <w:r w:rsidRPr="00DE07A2">
              <w:rPr>
                <w:rFonts w:eastAsia="Calibri"/>
                <w:szCs w:val="24"/>
                <w:lang w:eastAsia="lt-LT"/>
              </w:rPr>
              <w:t>618</w:t>
            </w:r>
          </w:p>
        </w:tc>
      </w:tr>
      <w:tr w:rsidR="00AE3BE0" w:rsidRPr="004362B8" w:rsidTr="00204AAB">
        <w:trPr>
          <w:cantSplit/>
          <w:trHeight w:val="23"/>
        </w:trPr>
        <w:tc>
          <w:tcPr>
            <w:tcW w:w="103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7D78ED" w:rsidRPr="00DE07A2" w:rsidRDefault="00297AA6" w:rsidP="00204AAB">
            <w:pPr>
              <w:shd w:val="clear" w:color="auto" w:fill="FFFFFF"/>
              <w:spacing w:line="276" w:lineRule="auto"/>
              <w:jc w:val="center"/>
              <w:rPr>
                <w:rFonts w:eastAsia="Calibri"/>
                <w:szCs w:val="24"/>
                <w:lang w:eastAsia="lt-LT"/>
              </w:rPr>
            </w:pPr>
            <w:r w:rsidRPr="00DE07A2">
              <w:rPr>
                <w:rFonts w:eastAsia="Calibri"/>
                <w:szCs w:val="24"/>
                <w:lang w:eastAsia="lt-LT"/>
              </w:rPr>
              <w:t>3</w:t>
            </w:r>
            <w:r w:rsidR="003C0841" w:rsidRPr="00DE07A2">
              <w:rPr>
                <w:rFonts w:eastAsia="Calibri"/>
                <w:szCs w:val="24"/>
                <w:lang w:eastAsia="lt-LT"/>
              </w:rPr>
              <w:t>.</w:t>
            </w:r>
          </w:p>
        </w:tc>
        <w:tc>
          <w:tcPr>
            <w:tcW w:w="555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7D78ED" w:rsidRPr="00DE07A2" w:rsidRDefault="003C0841" w:rsidP="00DE07A2">
            <w:pPr>
              <w:shd w:val="clear" w:color="auto" w:fill="FFFFFF"/>
              <w:spacing w:line="276" w:lineRule="auto"/>
              <w:rPr>
                <w:rFonts w:eastAsia="Calibri"/>
                <w:szCs w:val="24"/>
                <w:lang w:eastAsia="lt-LT"/>
              </w:rPr>
            </w:pPr>
            <w:r w:rsidRPr="00DE07A2">
              <w:rPr>
                <w:rFonts w:eastAsia="Calibri"/>
                <w:szCs w:val="24"/>
                <w:lang w:eastAsia="lt-LT"/>
              </w:rPr>
              <w:t>Vaikų skaičius š</w:t>
            </w:r>
            <w:r w:rsidR="00987E34" w:rsidRPr="00DE07A2">
              <w:rPr>
                <w:rFonts w:eastAsia="Calibri"/>
                <w:szCs w:val="24"/>
                <w:lang w:eastAsia="lt-LT"/>
              </w:rPr>
              <w:t>eimose, patiriančiose socialinę riziką</w:t>
            </w:r>
            <w:r w:rsidR="00285252" w:rsidRPr="00DE07A2">
              <w:rPr>
                <w:rFonts w:eastAsia="Calibri"/>
                <w:szCs w:val="24"/>
                <w:lang w:eastAsia="lt-LT"/>
              </w:rPr>
              <w:t xml:space="preserve"> </w:t>
            </w:r>
          </w:p>
        </w:tc>
        <w:tc>
          <w:tcPr>
            <w:tcW w:w="304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D78ED" w:rsidRPr="00DE07A2" w:rsidRDefault="00DE07A2" w:rsidP="00204AAB">
            <w:pPr>
              <w:shd w:val="clear" w:color="auto" w:fill="FFFFFF"/>
              <w:spacing w:line="276" w:lineRule="auto"/>
              <w:jc w:val="center"/>
              <w:rPr>
                <w:rFonts w:eastAsia="Calibri"/>
                <w:szCs w:val="24"/>
                <w:lang w:eastAsia="lt-LT"/>
              </w:rPr>
            </w:pPr>
            <w:r w:rsidRPr="00DE07A2">
              <w:rPr>
                <w:rFonts w:eastAsia="Calibri"/>
                <w:szCs w:val="24"/>
                <w:lang w:eastAsia="lt-LT"/>
              </w:rPr>
              <w:t>976</w:t>
            </w:r>
          </w:p>
        </w:tc>
      </w:tr>
    </w:tbl>
    <w:p w:rsidR="00C21377" w:rsidRPr="004362B8" w:rsidRDefault="00C21377" w:rsidP="00204A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Cs w:val="24"/>
          <w:lang w:eastAsia="lt-LT"/>
        </w:rPr>
      </w:pPr>
    </w:p>
    <w:p w:rsidR="007D78ED" w:rsidRPr="004362B8" w:rsidRDefault="00C21377" w:rsidP="00204A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Cs w:val="24"/>
          <w:lang w:eastAsia="lt-LT"/>
        </w:rPr>
      </w:pPr>
      <w:r w:rsidRPr="004362B8">
        <w:rPr>
          <w:szCs w:val="24"/>
          <w:lang w:eastAsia="lt-LT"/>
        </w:rPr>
        <w:tab/>
      </w:r>
      <w:r w:rsidR="003C0841" w:rsidRPr="004362B8">
        <w:rPr>
          <w:b/>
          <w:szCs w:val="24"/>
          <w:lang w:eastAsia="lt-LT"/>
        </w:rPr>
        <w:t>4.2. Gyventojų socialinių paslaugų poreikius sąlygojantys veiksniai</w:t>
      </w:r>
      <w:r w:rsidR="00B36581" w:rsidRPr="004362B8">
        <w:rPr>
          <w:b/>
          <w:szCs w:val="24"/>
          <w:lang w:eastAsia="lt-LT"/>
        </w:rPr>
        <w:t xml:space="preserve"> </w:t>
      </w:r>
    </w:p>
    <w:p w:rsidR="007D78ED" w:rsidRPr="004362B8" w:rsidRDefault="007D78ED" w:rsidP="00204A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lang w:eastAsia="lt-LT"/>
        </w:rPr>
      </w:pPr>
    </w:p>
    <w:p w:rsidR="006C38D8" w:rsidRPr="004362B8" w:rsidRDefault="007C6B57" w:rsidP="006C38D8">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Cs w:val="24"/>
          <w:lang w:eastAsia="lt-LT"/>
        </w:rPr>
      </w:pPr>
      <w:r w:rsidRPr="004362B8">
        <w:rPr>
          <w:szCs w:val="24"/>
          <w:lang w:eastAsia="lt-LT"/>
        </w:rPr>
        <w:t>Kauno mieste socialinių paslaugų poreikį sąlygoja šie veiksniai: asmenų senėjimas ir senyvo amžiaus asmenų vienišumas, asmenų, turinčių negalią, skaičius, vaikų, likusių be t</w:t>
      </w:r>
      <w:r w:rsidR="00987E34" w:rsidRPr="004362B8">
        <w:rPr>
          <w:szCs w:val="24"/>
          <w:lang w:eastAsia="lt-LT"/>
        </w:rPr>
        <w:t>ėvų globos, skaičius, socialinę riziką</w:t>
      </w:r>
      <w:r w:rsidRPr="004362B8">
        <w:rPr>
          <w:szCs w:val="24"/>
          <w:lang w:eastAsia="lt-LT"/>
        </w:rPr>
        <w:t xml:space="preserve"> patiriančių asmen</w:t>
      </w:r>
      <w:r w:rsidR="00987E34" w:rsidRPr="004362B8">
        <w:rPr>
          <w:szCs w:val="24"/>
          <w:lang w:eastAsia="lt-LT"/>
        </w:rPr>
        <w:t>ų (jų šeimos)</w:t>
      </w:r>
      <w:r w:rsidRPr="004362B8">
        <w:rPr>
          <w:szCs w:val="24"/>
          <w:lang w:eastAsia="lt-LT"/>
        </w:rPr>
        <w:t xml:space="preserve"> skaičius, vaikų ir jaunuolių, patiriančių</w:t>
      </w:r>
      <w:r w:rsidR="00987E34" w:rsidRPr="004362B8">
        <w:rPr>
          <w:szCs w:val="24"/>
          <w:lang w:eastAsia="lt-LT"/>
        </w:rPr>
        <w:t xml:space="preserve"> emocijų ir elgesio sunkumų, skaičius</w:t>
      </w:r>
      <w:r w:rsidRPr="004362B8">
        <w:rPr>
          <w:szCs w:val="24"/>
          <w:lang w:eastAsia="lt-LT"/>
        </w:rPr>
        <w:t xml:space="preserve"> (padidėjęs </w:t>
      </w:r>
      <w:r w:rsidR="00987E34" w:rsidRPr="004362B8">
        <w:rPr>
          <w:szCs w:val="24"/>
          <w:lang w:eastAsia="lt-LT"/>
        </w:rPr>
        <w:t>psichologo, psichosocialinės pagalbos,  pagalbos į namus paslaugų</w:t>
      </w:r>
      <w:r w:rsidR="00F223EB" w:rsidRPr="00F223EB">
        <w:rPr>
          <w:szCs w:val="24"/>
          <w:lang w:eastAsia="lt-LT"/>
        </w:rPr>
        <w:t xml:space="preserve"> </w:t>
      </w:r>
      <w:r w:rsidR="00F223EB" w:rsidRPr="004362B8">
        <w:rPr>
          <w:szCs w:val="24"/>
          <w:lang w:eastAsia="lt-LT"/>
        </w:rPr>
        <w:t>poreikis</w:t>
      </w:r>
      <w:r w:rsidR="00987E34" w:rsidRPr="004362B8">
        <w:rPr>
          <w:szCs w:val="24"/>
          <w:lang w:eastAsia="lt-LT"/>
        </w:rPr>
        <w:t xml:space="preserve"> </w:t>
      </w:r>
      <w:r w:rsidRPr="004362B8">
        <w:rPr>
          <w:szCs w:val="24"/>
          <w:lang w:eastAsia="lt-LT"/>
        </w:rPr>
        <w:t>dėl patiriamos emocinės įtampos, vienišumo baimės)</w:t>
      </w:r>
      <w:r w:rsidR="006C38D8" w:rsidRPr="004362B8">
        <w:rPr>
          <w:szCs w:val="24"/>
          <w:lang w:eastAsia="lt-LT"/>
        </w:rPr>
        <w:t xml:space="preserve">, </w:t>
      </w:r>
      <w:r w:rsidR="00FE064C" w:rsidRPr="004362B8">
        <w:rPr>
          <w:szCs w:val="24"/>
          <w:lang w:eastAsia="lt-LT"/>
        </w:rPr>
        <w:t xml:space="preserve">Kauno mieste apsigyvenusių </w:t>
      </w:r>
      <w:r w:rsidR="006C38D8" w:rsidRPr="004362B8">
        <w:rPr>
          <w:szCs w:val="24"/>
          <w:lang w:eastAsia="lt-LT"/>
        </w:rPr>
        <w:t>Ukrainos piliečių, kuriems yra suteiktas leidimas gyventi ir kuriems reikalingos socialinės paslaugos</w:t>
      </w:r>
      <w:r w:rsidR="00FE064C" w:rsidRPr="004362B8">
        <w:rPr>
          <w:szCs w:val="24"/>
          <w:lang w:eastAsia="lt-LT"/>
        </w:rPr>
        <w:t>, skaičius</w:t>
      </w:r>
      <w:r w:rsidR="006C38D8" w:rsidRPr="004362B8">
        <w:rPr>
          <w:szCs w:val="24"/>
          <w:lang w:eastAsia="lt-LT"/>
        </w:rPr>
        <w:t xml:space="preserve">. </w:t>
      </w:r>
    </w:p>
    <w:p w:rsidR="00935431" w:rsidRPr="004362B8" w:rsidRDefault="00935431" w:rsidP="00935431">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eastAsia="Calibri"/>
          <w:i/>
          <w:szCs w:val="24"/>
        </w:rPr>
      </w:pPr>
      <w:r w:rsidRPr="004362B8">
        <w:rPr>
          <w:szCs w:val="24"/>
        </w:rPr>
        <w:t>2023 m. gruodžio 31 d. duomenimis, Kauno mieste iš viso 555 vaikams, likusiems be tėvų globos, nustatyta globa (rūpyba), iš jų 413 vaikų nustatyta globa (rūp</w:t>
      </w:r>
      <w:r w:rsidR="00F223EB">
        <w:rPr>
          <w:szCs w:val="24"/>
        </w:rPr>
        <w:t>yba) šeimoje, tarp jų 4 vaikams </w:t>
      </w:r>
      <w:r w:rsidRPr="004362B8">
        <w:rPr>
          <w:szCs w:val="24"/>
        </w:rPr>
        <w:t xml:space="preserve">– globa (rūpyba) šeimynoje, 22 vaikams – globos centre, tačiau šie vaikai faktiškai prižiūrimi budinčių globotojų šeimose pagal tarpusavio bendradarbiavimo sutartį su globos centru bei 72 iš Ukrainos atvykusiems nelydimiems nepilnamečiams ir 142 vaikams – globa (rūpyba) institucijoje,  tarp jų 46 nelydimiems nepilnamečiams, atvykusiems iš Ukrainos, kurie apgyvendinti ir globojami (rūpinami) Kauno mieste socialinės globos paslaugas teikiančiose įstaigose, iš jų 31 vaikas su negalia iki 5 metų. </w:t>
      </w:r>
      <w:r w:rsidRPr="004362B8">
        <w:rPr>
          <w:rFonts w:eastAsia="Calibri"/>
          <w:szCs w:val="24"/>
        </w:rPr>
        <w:t xml:space="preserve">  </w:t>
      </w:r>
    </w:p>
    <w:p w:rsidR="005B7791" w:rsidRDefault="005B7791" w:rsidP="00285252">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eastAsia="Calibri"/>
          <w:szCs w:val="24"/>
        </w:rPr>
      </w:pPr>
      <w:r w:rsidRPr="004362B8">
        <w:rPr>
          <w:rFonts w:eastAsia="Calibri"/>
          <w:szCs w:val="24"/>
        </w:rPr>
        <w:t>Kauno mieste</w:t>
      </w:r>
      <w:r w:rsidR="00F223EB">
        <w:rPr>
          <w:rFonts w:eastAsia="Calibri"/>
          <w:szCs w:val="24"/>
        </w:rPr>
        <w:t>,</w:t>
      </w:r>
      <w:r w:rsidRPr="004362B8">
        <w:rPr>
          <w:rFonts w:eastAsia="Calibri"/>
          <w:szCs w:val="24"/>
        </w:rPr>
        <w:t xml:space="preserve"> 2023 m. gruodžio 31 d. duomenimis</w:t>
      </w:r>
      <w:r w:rsidR="00F223EB">
        <w:rPr>
          <w:rFonts w:eastAsia="Calibri"/>
          <w:szCs w:val="24"/>
        </w:rPr>
        <w:t>,</w:t>
      </w:r>
      <w:r w:rsidRPr="004362B8">
        <w:rPr>
          <w:rFonts w:eastAsia="Calibri"/>
          <w:szCs w:val="24"/>
        </w:rPr>
        <w:t xml:space="preserve"> gyveno 194</w:t>
      </w:r>
      <w:r w:rsidR="003C3E15">
        <w:rPr>
          <w:rFonts w:eastAsia="Calibri"/>
          <w:szCs w:val="24"/>
        </w:rPr>
        <w:t>8</w:t>
      </w:r>
      <w:r w:rsidRPr="004362B8">
        <w:rPr>
          <w:rFonts w:eastAsia="Calibri"/>
          <w:szCs w:val="24"/>
        </w:rPr>
        <w:t>1 asmuo su negali</w:t>
      </w:r>
      <w:r w:rsidR="00F223EB">
        <w:rPr>
          <w:rFonts w:eastAsia="Calibri"/>
          <w:szCs w:val="24"/>
        </w:rPr>
        <w:t>a: iš jų 1593 vaikai su negalia,</w:t>
      </w:r>
      <w:r w:rsidRPr="004362B8">
        <w:rPr>
          <w:rFonts w:eastAsia="Calibri"/>
          <w:szCs w:val="24"/>
        </w:rPr>
        <w:t xml:space="preserve"> 12189 darbingo amžiaus asmenys su negalia ir 5699 pensinio amžiaus asmenys su negalia.  </w:t>
      </w:r>
    </w:p>
    <w:p w:rsidR="00F61BE9" w:rsidRPr="004362B8" w:rsidRDefault="00FE064C" w:rsidP="00F223EB">
      <w:pPr>
        <w:spacing w:line="360" w:lineRule="auto"/>
        <w:ind w:firstLine="993"/>
        <w:jc w:val="both"/>
        <w:rPr>
          <w:rFonts w:eastAsia="Calibri"/>
          <w:bCs/>
          <w:szCs w:val="24"/>
          <w:shd w:val="clear" w:color="auto" w:fill="FFFFFF"/>
        </w:rPr>
      </w:pPr>
      <w:r w:rsidRPr="004362B8">
        <w:rPr>
          <w:rFonts w:eastAsia="Calibri"/>
          <w:bCs/>
          <w:szCs w:val="24"/>
          <w:shd w:val="clear" w:color="auto" w:fill="FFFFFF"/>
        </w:rPr>
        <w:t xml:space="preserve">4.2.1. </w:t>
      </w:r>
      <w:r w:rsidR="00F61BE9" w:rsidRPr="004362B8">
        <w:rPr>
          <w:rFonts w:eastAsia="Calibri"/>
          <w:bCs/>
          <w:szCs w:val="24"/>
          <w:shd w:val="clear" w:color="auto" w:fill="FFFFFF"/>
        </w:rPr>
        <w:t>Vaikai, kuriems nustatytas neįgalumo lygis</w:t>
      </w:r>
      <w:r w:rsidR="00F223EB">
        <w:rPr>
          <w:rFonts w:eastAsia="Calibri"/>
          <w:bCs/>
          <w:szCs w:val="24"/>
          <w:shd w:val="clear" w:color="auto" w:fill="FFFFFF"/>
        </w:rPr>
        <w:t xml:space="preserve"> (</w:t>
      </w:r>
      <w:r w:rsidR="00F223EB" w:rsidRPr="00B62B81">
        <w:rPr>
          <w:szCs w:val="24"/>
          <w:lang w:eastAsia="lt-LT"/>
        </w:rPr>
        <w:t xml:space="preserve">Lietuvos statistikos </w:t>
      </w:r>
      <w:r w:rsidR="00F223EB">
        <w:rPr>
          <w:szCs w:val="24"/>
          <w:lang w:eastAsia="lt-LT"/>
        </w:rPr>
        <w:t>departamento duomenys)</w:t>
      </w:r>
      <w:r w:rsidR="007B6DC8" w:rsidRPr="004362B8">
        <w:rPr>
          <w:rFonts w:eastAsia="Calibri"/>
          <w:bCs/>
          <w:szCs w:val="24"/>
          <w:shd w:val="clear" w:color="auto" w:fill="FFFFFF"/>
        </w:rPr>
        <w:t>:</w:t>
      </w:r>
      <w:r w:rsidR="00BF38CE" w:rsidRPr="004362B8">
        <w:rPr>
          <w:rFonts w:eastAsia="Calibri"/>
          <w:bCs/>
          <w:szCs w:val="24"/>
          <w:shd w:val="clear" w:color="auto" w:fill="FFFFFF"/>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409"/>
        <w:gridCol w:w="2552"/>
        <w:gridCol w:w="1984"/>
      </w:tblGrid>
      <w:tr w:rsidR="00B8003F" w:rsidRPr="004362B8" w:rsidTr="00B8003F">
        <w:trPr>
          <w:trHeight w:val="950"/>
        </w:trPr>
        <w:tc>
          <w:tcPr>
            <w:tcW w:w="2689" w:type="dxa"/>
            <w:shd w:val="clear" w:color="auto" w:fill="auto"/>
            <w:vAlign w:val="center"/>
            <w:hideMark/>
          </w:tcPr>
          <w:p w:rsidR="00B8003F" w:rsidRPr="004362B8" w:rsidRDefault="00B8003F" w:rsidP="00711A67">
            <w:pPr>
              <w:jc w:val="center"/>
              <w:rPr>
                <w:color w:val="000000"/>
                <w:szCs w:val="24"/>
                <w:lang w:eastAsia="lt-LT"/>
              </w:rPr>
            </w:pPr>
            <w:r w:rsidRPr="004362B8">
              <w:rPr>
                <w:color w:val="000000"/>
                <w:szCs w:val="24"/>
                <w:lang w:eastAsia="lt-LT"/>
              </w:rPr>
              <w:t>Sunkus neįgalumo lygis</w:t>
            </w:r>
          </w:p>
        </w:tc>
        <w:tc>
          <w:tcPr>
            <w:tcW w:w="2409" w:type="dxa"/>
            <w:shd w:val="clear" w:color="auto" w:fill="auto"/>
            <w:vAlign w:val="center"/>
            <w:hideMark/>
          </w:tcPr>
          <w:p w:rsidR="00B8003F" w:rsidRPr="004362B8" w:rsidRDefault="00B8003F" w:rsidP="00711A67">
            <w:pPr>
              <w:jc w:val="center"/>
              <w:rPr>
                <w:color w:val="000000"/>
                <w:szCs w:val="24"/>
                <w:lang w:eastAsia="lt-LT"/>
              </w:rPr>
            </w:pPr>
            <w:r w:rsidRPr="004362B8">
              <w:rPr>
                <w:color w:val="000000"/>
                <w:szCs w:val="24"/>
                <w:lang w:eastAsia="lt-LT"/>
              </w:rPr>
              <w:t>Vidutinis neįgalumo lygis</w:t>
            </w:r>
          </w:p>
        </w:tc>
        <w:tc>
          <w:tcPr>
            <w:tcW w:w="2552" w:type="dxa"/>
            <w:shd w:val="clear" w:color="auto" w:fill="auto"/>
            <w:vAlign w:val="center"/>
            <w:hideMark/>
          </w:tcPr>
          <w:p w:rsidR="00B8003F" w:rsidRPr="004362B8" w:rsidRDefault="00B8003F" w:rsidP="00711A67">
            <w:pPr>
              <w:jc w:val="center"/>
              <w:rPr>
                <w:color w:val="000000"/>
                <w:szCs w:val="24"/>
                <w:lang w:eastAsia="lt-LT"/>
              </w:rPr>
            </w:pPr>
            <w:r w:rsidRPr="004362B8">
              <w:rPr>
                <w:color w:val="000000"/>
                <w:szCs w:val="24"/>
                <w:lang w:eastAsia="lt-LT"/>
              </w:rPr>
              <w:t>Lengvas neįgalumo lygis</w:t>
            </w:r>
          </w:p>
        </w:tc>
        <w:tc>
          <w:tcPr>
            <w:tcW w:w="1984" w:type="dxa"/>
            <w:shd w:val="clear" w:color="auto" w:fill="auto"/>
            <w:noWrap/>
            <w:vAlign w:val="center"/>
            <w:hideMark/>
          </w:tcPr>
          <w:p w:rsidR="00B8003F" w:rsidRPr="004362B8" w:rsidRDefault="00B8003F" w:rsidP="00711A67">
            <w:pPr>
              <w:jc w:val="center"/>
              <w:rPr>
                <w:color w:val="000000"/>
                <w:szCs w:val="24"/>
                <w:lang w:eastAsia="lt-LT"/>
              </w:rPr>
            </w:pPr>
            <w:r w:rsidRPr="004362B8">
              <w:rPr>
                <w:color w:val="000000"/>
                <w:szCs w:val="24"/>
                <w:lang w:eastAsia="lt-LT"/>
              </w:rPr>
              <w:t>Iš viso</w:t>
            </w:r>
          </w:p>
        </w:tc>
      </w:tr>
      <w:tr w:rsidR="00B62B81" w:rsidRPr="00B62B81" w:rsidTr="00B8003F">
        <w:trPr>
          <w:trHeight w:val="312"/>
        </w:trPr>
        <w:tc>
          <w:tcPr>
            <w:tcW w:w="2689" w:type="dxa"/>
            <w:shd w:val="clear" w:color="auto" w:fill="auto"/>
            <w:vAlign w:val="center"/>
            <w:hideMark/>
          </w:tcPr>
          <w:p w:rsidR="00B8003F" w:rsidRPr="00B62B81" w:rsidRDefault="005B7791" w:rsidP="00285252">
            <w:pPr>
              <w:jc w:val="center"/>
              <w:rPr>
                <w:bCs/>
                <w:szCs w:val="24"/>
                <w:lang w:eastAsia="lt-LT"/>
              </w:rPr>
            </w:pPr>
            <w:r w:rsidRPr="00B62B81">
              <w:rPr>
                <w:bCs/>
                <w:szCs w:val="24"/>
                <w:lang w:eastAsia="lt-LT"/>
              </w:rPr>
              <w:t>340</w:t>
            </w:r>
          </w:p>
        </w:tc>
        <w:tc>
          <w:tcPr>
            <w:tcW w:w="2409" w:type="dxa"/>
            <w:shd w:val="clear" w:color="auto" w:fill="auto"/>
            <w:vAlign w:val="center"/>
            <w:hideMark/>
          </w:tcPr>
          <w:p w:rsidR="00B8003F" w:rsidRPr="00B62B81" w:rsidRDefault="005B7791" w:rsidP="00285252">
            <w:pPr>
              <w:jc w:val="center"/>
              <w:rPr>
                <w:bCs/>
                <w:szCs w:val="24"/>
                <w:lang w:eastAsia="lt-LT"/>
              </w:rPr>
            </w:pPr>
            <w:r w:rsidRPr="00B62B81">
              <w:rPr>
                <w:bCs/>
                <w:szCs w:val="24"/>
                <w:lang w:eastAsia="lt-LT"/>
              </w:rPr>
              <w:t>878</w:t>
            </w:r>
          </w:p>
        </w:tc>
        <w:tc>
          <w:tcPr>
            <w:tcW w:w="2552" w:type="dxa"/>
            <w:shd w:val="clear" w:color="auto" w:fill="auto"/>
            <w:vAlign w:val="center"/>
            <w:hideMark/>
          </w:tcPr>
          <w:p w:rsidR="00B8003F" w:rsidRPr="00B62B81" w:rsidRDefault="005B7791" w:rsidP="00285252">
            <w:pPr>
              <w:jc w:val="center"/>
              <w:rPr>
                <w:bCs/>
                <w:szCs w:val="24"/>
                <w:lang w:eastAsia="lt-LT"/>
              </w:rPr>
            </w:pPr>
            <w:r w:rsidRPr="00B62B81">
              <w:rPr>
                <w:bCs/>
                <w:szCs w:val="24"/>
                <w:lang w:eastAsia="lt-LT"/>
              </w:rPr>
              <w:t>375</w:t>
            </w:r>
          </w:p>
        </w:tc>
        <w:tc>
          <w:tcPr>
            <w:tcW w:w="1984" w:type="dxa"/>
            <w:shd w:val="clear" w:color="auto" w:fill="auto"/>
            <w:vAlign w:val="center"/>
            <w:hideMark/>
          </w:tcPr>
          <w:p w:rsidR="00B8003F" w:rsidRPr="00B62B81" w:rsidRDefault="005B7791" w:rsidP="00285252">
            <w:pPr>
              <w:jc w:val="center"/>
              <w:rPr>
                <w:bCs/>
                <w:szCs w:val="24"/>
                <w:lang w:eastAsia="lt-LT"/>
              </w:rPr>
            </w:pPr>
            <w:r w:rsidRPr="00B62B81">
              <w:rPr>
                <w:bCs/>
                <w:szCs w:val="24"/>
                <w:lang w:eastAsia="lt-LT"/>
              </w:rPr>
              <w:t>1593</w:t>
            </w:r>
          </w:p>
        </w:tc>
      </w:tr>
    </w:tbl>
    <w:p w:rsidR="00AB1075" w:rsidRDefault="00AB1075" w:rsidP="00DA70A0">
      <w:pPr>
        <w:spacing w:line="360" w:lineRule="auto"/>
        <w:ind w:firstLine="993"/>
        <w:jc w:val="both"/>
        <w:rPr>
          <w:rFonts w:eastAsia="Calibri"/>
          <w:bCs/>
          <w:szCs w:val="24"/>
          <w:shd w:val="clear" w:color="auto" w:fill="FFFFFF"/>
        </w:rPr>
      </w:pPr>
    </w:p>
    <w:p w:rsidR="008A79AA" w:rsidRDefault="00FE064C" w:rsidP="00DA70A0">
      <w:pPr>
        <w:spacing w:line="360" w:lineRule="auto"/>
        <w:ind w:firstLine="993"/>
        <w:jc w:val="both"/>
        <w:rPr>
          <w:szCs w:val="24"/>
        </w:rPr>
      </w:pPr>
      <w:r w:rsidRPr="004362B8">
        <w:rPr>
          <w:rFonts w:eastAsia="Calibri"/>
          <w:bCs/>
          <w:szCs w:val="24"/>
          <w:shd w:val="clear" w:color="auto" w:fill="FFFFFF"/>
        </w:rPr>
        <w:t xml:space="preserve">4.2.2. </w:t>
      </w:r>
      <w:r w:rsidR="008A79AA" w:rsidRPr="004362B8">
        <w:rPr>
          <w:szCs w:val="24"/>
        </w:rPr>
        <w:t xml:space="preserve">Darbingo amžiaus asmenys, kuriems nustatytas </w:t>
      </w:r>
      <w:r w:rsidR="000E1F8B" w:rsidRPr="004362B8">
        <w:rPr>
          <w:szCs w:val="24"/>
        </w:rPr>
        <w:t xml:space="preserve">netekto </w:t>
      </w:r>
      <w:r w:rsidR="008A79AA" w:rsidRPr="004362B8">
        <w:rPr>
          <w:szCs w:val="24"/>
        </w:rPr>
        <w:t xml:space="preserve">darbingumo </w:t>
      </w:r>
      <w:r w:rsidR="000E1F8B" w:rsidRPr="004362B8">
        <w:rPr>
          <w:szCs w:val="24"/>
        </w:rPr>
        <w:t xml:space="preserve">ir šalpos neįgalumo </w:t>
      </w:r>
      <w:r w:rsidR="008A79AA" w:rsidRPr="004362B8">
        <w:rPr>
          <w:szCs w:val="24"/>
        </w:rPr>
        <w:t>lygis</w:t>
      </w:r>
      <w:r w:rsidR="00F223EB">
        <w:rPr>
          <w:szCs w:val="24"/>
        </w:rPr>
        <w:t xml:space="preserve"> (</w:t>
      </w:r>
      <w:r w:rsidR="00F223EB" w:rsidRPr="00B62B81">
        <w:rPr>
          <w:szCs w:val="24"/>
          <w:lang w:eastAsia="lt-LT"/>
        </w:rPr>
        <w:t>Lietuvos sta</w:t>
      </w:r>
      <w:r w:rsidR="00F223EB">
        <w:rPr>
          <w:szCs w:val="24"/>
          <w:lang w:eastAsia="lt-LT"/>
        </w:rPr>
        <w:t>tistikos departamento duomenys)</w:t>
      </w:r>
      <w:r w:rsidR="007B6DC8" w:rsidRPr="004362B8">
        <w:rPr>
          <w:szCs w:val="24"/>
        </w:rPr>
        <w:t>:</w:t>
      </w:r>
    </w:p>
    <w:tbl>
      <w:tblPr>
        <w:tblStyle w:val="Lentelstinklelis"/>
        <w:tblW w:w="0" w:type="auto"/>
        <w:tblLook w:val="04A0" w:firstRow="1" w:lastRow="0" w:firstColumn="1" w:lastColumn="0" w:noHBand="0" w:noVBand="1"/>
      </w:tblPr>
      <w:tblGrid>
        <w:gridCol w:w="1018"/>
        <w:gridCol w:w="969"/>
        <w:gridCol w:w="1105"/>
        <w:gridCol w:w="1145"/>
        <w:gridCol w:w="1280"/>
        <w:gridCol w:w="1145"/>
        <w:gridCol w:w="717"/>
        <w:gridCol w:w="717"/>
        <w:gridCol w:w="717"/>
        <w:gridCol w:w="816"/>
      </w:tblGrid>
      <w:tr w:rsidR="00C12AAE" w:rsidRPr="004362B8" w:rsidTr="00D37C45">
        <w:tc>
          <w:tcPr>
            <w:tcW w:w="1987" w:type="dxa"/>
            <w:gridSpan w:val="2"/>
            <w:vAlign w:val="center"/>
          </w:tcPr>
          <w:p w:rsidR="00C12AAE" w:rsidRPr="000D6F5A" w:rsidRDefault="00F223EB" w:rsidP="00DE07A2">
            <w:pPr>
              <w:spacing w:line="360" w:lineRule="auto"/>
              <w:jc w:val="center"/>
              <w:rPr>
                <w:rFonts w:ascii="Times New Roman" w:eastAsia="Calibri" w:hAnsi="Times New Roman" w:cs="Times New Roman"/>
                <w:bCs/>
                <w:shd w:val="clear" w:color="auto" w:fill="FFFFFF"/>
              </w:rPr>
            </w:pPr>
            <w:r>
              <w:rPr>
                <w:rFonts w:ascii="Times New Roman" w:hAnsi="Times New Roman" w:cs="Times New Roman"/>
                <w:color w:val="000000"/>
              </w:rPr>
              <w:t>45–</w:t>
            </w:r>
            <w:r w:rsidR="00C12AAE" w:rsidRPr="000D6F5A">
              <w:rPr>
                <w:rFonts w:ascii="Times New Roman" w:hAnsi="Times New Roman" w:cs="Times New Roman"/>
                <w:color w:val="000000"/>
              </w:rPr>
              <w:t>55 proc.</w:t>
            </w:r>
          </w:p>
        </w:tc>
        <w:tc>
          <w:tcPr>
            <w:tcW w:w="2250" w:type="dxa"/>
            <w:gridSpan w:val="2"/>
            <w:vAlign w:val="center"/>
          </w:tcPr>
          <w:p w:rsidR="00C12AAE" w:rsidRPr="000D6F5A" w:rsidRDefault="00F223EB" w:rsidP="00DE07A2">
            <w:pPr>
              <w:spacing w:line="360" w:lineRule="auto"/>
              <w:jc w:val="center"/>
              <w:rPr>
                <w:rFonts w:ascii="Times New Roman" w:eastAsia="Calibri" w:hAnsi="Times New Roman" w:cs="Times New Roman"/>
                <w:bCs/>
                <w:shd w:val="clear" w:color="auto" w:fill="FFFFFF"/>
              </w:rPr>
            </w:pPr>
            <w:r>
              <w:rPr>
                <w:rFonts w:ascii="Times New Roman" w:hAnsi="Times New Roman" w:cs="Times New Roman"/>
                <w:color w:val="000000"/>
              </w:rPr>
              <w:t>60–</w:t>
            </w:r>
            <w:r w:rsidR="00C12AAE" w:rsidRPr="000D6F5A">
              <w:rPr>
                <w:rFonts w:ascii="Times New Roman" w:hAnsi="Times New Roman" w:cs="Times New Roman"/>
                <w:color w:val="000000"/>
              </w:rPr>
              <w:t>70 proc.</w:t>
            </w:r>
          </w:p>
        </w:tc>
        <w:tc>
          <w:tcPr>
            <w:tcW w:w="2425" w:type="dxa"/>
            <w:gridSpan w:val="2"/>
            <w:vAlign w:val="center"/>
          </w:tcPr>
          <w:p w:rsidR="00C12AAE" w:rsidRPr="000D6F5A" w:rsidRDefault="00F223EB" w:rsidP="00DE07A2">
            <w:pPr>
              <w:spacing w:line="360" w:lineRule="auto"/>
              <w:jc w:val="center"/>
              <w:rPr>
                <w:rFonts w:ascii="Times New Roman" w:eastAsia="Calibri" w:hAnsi="Times New Roman" w:cs="Times New Roman"/>
                <w:bCs/>
                <w:shd w:val="clear" w:color="auto" w:fill="FFFFFF"/>
              </w:rPr>
            </w:pPr>
            <w:r>
              <w:rPr>
                <w:rFonts w:ascii="Times New Roman" w:hAnsi="Times New Roman" w:cs="Times New Roman"/>
                <w:color w:val="000000"/>
              </w:rPr>
              <w:t>75–</w:t>
            </w:r>
            <w:r w:rsidR="00C12AAE" w:rsidRPr="000D6F5A">
              <w:rPr>
                <w:rFonts w:ascii="Times New Roman" w:hAnsi="Times New Roman" w:cs="Times New Roman"/>
                <w:color w:val="000000"/>
              </w:rPr>
              <w:t>100 proc.</w:t>
            </w:r>
          </w:p>
        </w:tc>
        <w:tc>
          <w:tcPr>
            <w:tcW w:w="717" w:type="dxa"/>
            <w:vMerge w:val="restart"/>
            <w:vAlign w:val="center"/>
          </w:tcPr>
          <w:p w:rsidR="00C12AAE" w:rsidRPr="000D6F5A" w:rsidRDefault="00C12AAE" w:rsidP="00DE07A2">
            <w:pPr>
              <w:spacing w:line="360" w:lineRule="auto"/>
              <w:jc w:val="center"/>
              <w:rPr>
                <w:rFonts w:ascii="Times New Roman" w:eastAsia="Calibri" w:hAnsi="Times New Roman" w:cs="Times New Roman"/>
                <w:bCs/>
                <w:shd w:val="clear" w:color="auto" w:fill="FFFFFF"/>
              </w:rPr>
            </w:pPr>
            <w:r w:rsidRPr="000D6F5A">
              <w:rPr>
                <w:rFonts w:ascii="Times New Roman" w:hAnsi="Times New Roman" w:cs="Times New Roman"/>
                <w:color w:val="000000"/>
              </w:rPr>
              <w:t>I grupė</w:t>
            </w:r>
          </w:p>
        </w:tc>
        <w:tc>
          <w:tcPr>
            <w:tcW w:w="717" w:type="dxa"/>
            <w:vMerge w:val="restart"/>
            <w:vAlign w:val="center"/>
          </w:tcPr>
          <w:p w:rsidR="00C12AAE" w:rsidRPr="000D6F5A" w:rsidRDefault="00C12AAE" w:rsidP="00DE07A2">
            <w:pPr>
              <w:spacing w:line="360" w:lineRule="auto"/>
              <w:jc w:val="center"/>
              <w:rPr>
                <w:rFonts w:ascii="Times New Roman" w:eastAsia="Calibri" w:hAnsi="Times New Roman" w:cs="Times New Roman"/>
                <w:bCs/>
                <w:shd w:val="clear" w:color="auto" w:fill="FFFFFF"/>
              </w:rPr>
            </w:pPr>
            <w:r w:rsidRPr="000D6F5A">
              <w:rPr>
                <w:rFonts w:ascii="Times New Roman" w:hAnsi="Times New Roman" w:cs="Times New Roman"/>
                <w:color w:val="000000"/>
              </w:rPr>
              <w:t>II grupė</w:t>
            </w:r>
          </w:p>
        </w:tc>
        <w:tc>
          <w:tcPr>
            <w:tcW w:w="717" w:type="dxa"/>
            <w:vMerge w:val="restart"/>
            <w:vAlign w:val="center"/>
          </w:tcPr>
          <w:p w:rsidR="00C12AAE" w:rsidRPr="000D6F5A" w:rsidRDefault="00C12AAE" w:rsidP="00DE07A2">
            <w:pPr>
              <w:spacing w:line="360" w:lineRule="auto"/>
              <w:jc w:val="center"/>
              <w:rPr>
                <w:rFonts w:ascii="Times New Roman" w:eastAsia="Calibri" w:hAnsi="Times New Roman" w:cs="Times New Roman"/>
                <w:bCs/>
                <w:shd w:val="clear" w:color="auto" w:fill="FFFFFF"/>
              </w:rPr>
            </w:pPr>
            <w:r w:rsidRPr="000D6F5A">
              <w:rPr>
                <w:rFonts w:ascii="Times New Roman" w:hAnsi="Times New Roman" w:cs="Times New Roman"/>
                <w:color w:val="000000"/>
              </w:rPr>
              <w:t>III grupė</w:t>
            </w:r>
          </w:p>
        </w:tc>
        <w:tc>
          <w:tcPr>
            <w:tcW w:w="816" w:type="dxa"/>
            <w:vMerge w:val="restart"/>
            <w:vAlign w:val="center"/>
          </w:tcPr>
          <w:p w:rsidR="00C12AAE" w:rsidRPr="000D6F5A" w:rsidRDefault="00C12AAE" w:rsidP="00DE07A2">
            <w:pPr>
              <w:spacing w:line="360" w:lineRule="auto"/>
              <w:jc w:val="center"/>
              <w:rPr>
                <w:rFonts w:ascii="Times New Roman" w:eastAsia="Calibri" w:hAnsi="Times New Roman" w:cs="Times New Roman"/>
                <w:bCs/>
                <w:shd w:val="clear" w:color="auto" w:fill="FFFFFF"/>
              </w:rPr>
            </w:pPr>
            <w:r w:rsidRPr="000D6F5A">
              <w:rPr>
                <w:rFonts w:ascii="Times New Roman" w:eastAsia="Calibri" w:hAnsi="Times New Roman" w:cs="Times New Roman"/>
                <w:bCs/>
                <w:shd w:val="clear" w:color="auto" w:fill="FFFFFF"/>
              </w:rPr>
              <w:t>Iš viso</w:t>
            </w:r>
          </w:p>
        </w:tc>
      </w:tr>
      <w:tr w:rsidR="00C12AAE" w:rsidRPr="004362B8" w:rsidTr="00D37C45">
        <w:tc>
          <w:tcPr>
            <w:tcW w:w="1018" w:type="dxa"/>
            <w:vAlign w:val="center"/>
          </w:tcPr>
          <w:p w:rsidR="00C12AAE" w:rsidRPr="000D6F5A" w:rsidRDefault="00AB1075" w:rsidP="00DE07A2">
            <w:pPr>
              <w:spacing w:line="360" w:lineRule="auto"/>
              <w:jc w:val="center"/>
              <w:rPr>
                <w:rFonts w:ascii="Times New Roman" w:eastAsia="Calibri" w:hAnsi="Times New Roman" w:cs="Times New Roman"/>
                <w:bCs/>
                <w:shd w:val="clear" w:color="auto" w:fill="FFFFFF"/>
              </w:rPr>
            </w:pPr>
            <w:r>
              <w:rPr>
                <w:rFonts w:ascii="Times New Roman" w:hAnsi="Times New Roman" w:cs="Times New Roman"/>
                <w:color w:val="000000"/>
              </w:rPr>
              <w:t>Netekto darbin</w:t>
            </w:r>
            <w:r w:rsidR="00DA70A0">
              <w:rPr>
                <w:rFonts w:ascii="Times New Roman" w:hAnsi="Times New Roman" w:cs="Times New Roman"/>
                <w:color w:val="000000"/>
              </w:rPr>
              <w:t>-</w:t>
            </w:r>
            <w:r>
              <w:rPr>
                <w:rFonts w:ascii="Times New Roman" w:hAnsi="Times New Roman" w:cs="Times New Roman"/>
                <w:color w:val="000000"/>
              </w:rPr>
              <w:t>g</w:t>
            </w:r>
            <w:r w:rsidR="00C12AAE" w:rsidRPr="000D6F5A">
              <w:rPr>
                <w:rFonts w:ascii="Times New Roman" w:hAnsi="Times New Roman" w:cs="Times New Roman"/>
                <w:color w:val="000000"/>
              </w:rPr>
              <w:t>umo</w:t>
            </w:r>
          </w:p>
        </w:tc>
        <w:tc>
          <w:tcPr>
            <w:tcW w:w="969" w:type="dxa"/>
            <w:vAlign w:val="center"/>
          </w:tcPr>
          <w:p w:rsidR="00C12AAE" w:rsidRPr="000D6F5A" w:rsidRDefault="00C12AAE" w:rsidP="00DE07A2">
            <w:pPr>
              <w:spacing w:line="360" w:lineRule="auto"/>
              <w:jc w:val="center"/>
              <w:rPr>
                <w:rFonts w:ascii="Times New Roman" w:eastAsia="Calibri" w:hAnsi="Times New Roman" w:cs="Times New Roman"/>
                <w:bCs/>
                <w:shd w:val="clear" w:color="auto" w:fill="FFFFFF"/>
              </w:rPr>
            </w:pPr>
            <w:r w:rsidRPr="000D6F5A">
              <w:rPr>
                <w:rFonts w:ascii="Times New Roman" w:hAnsi="Times New Roman" w:cs="Times New Roman"/>
                <w:color w:val="000000"/>
              </w:rPr>
              <w:t>Šalpos neįgalu</w:t>
            </w:r>
            <w:r w:rsidR="00DA70A0">
              <w:rPr>
                <w:rFonts w:ascii="Times New Roman" w:hAnsi="Times New Roman" w:cs="Times New Roman"/>
                <w:color w:val="000000"/>
              </w:rPr>
              <w:t>-</w:t>
            </w:r>
            <w:r w:rsidRPr="000D6F5A">
              <w:rPr>
                <w:rFonts w:ascii="Times New Roman" w:hAnsi="Times New Roman" w:cs="Times New Roman"/>
                <w:color w:val="000000"/>
              </w:rPr>
              <w:t>mo</w:t>
            </w:r>
          </w:p>
        </w:tc>
        <w:tc>
          <w:tcPr>
            <w:tcW w:w="1105" w:type="dxa"/>
            <w:vAlign w:val="center"/>
          </w:tcPr>
          <w:p w:rsidR="00C12AAE" w:rsidRPr="000D6F5A" w:rsidRDefault="00C12AAE" w:rsidP="00DE07A2">
            <w:pPr>
              <w:spacing w:line="360" w:lineRule="auto"/>
              <w:jc w:val="center"/>
              <w:rPr>
                <w:rFonts w:ascii="Times New Roman" w:eastAsia="Calibri" w:hAnsi="Times New Roman" w:cs="Times New Roman"/>
                <w:bCs/>
                <w:shd w:val="clear" w:color="auto" w:fill="FFFFFF"/>
              </w:rPr>
            </w:pPr>
            <w:r w:rsidRPr="000D6F5A">
              <w:rPr>
                <w:rFonts w:ascii="Times New Roman" w:hAnsi="Times New Roman" w:cs="Times New Roman"/>
                <w:color w:val="000000"/>
              </w:rPr>
              <w:t>Netekto darbingu</w:t>
            </w:r>
            <w:r w:rsidR="00DA70A0">
              <w:rPr>
                <w:rFonts w:ascii="Times New Roman" w:hAnsi="Times New Roman" w:cs="Times New Roman"/>
                <w:color w:val="000000"/>
              </w:rPr>
              <w:t>-</w:t>
            </w:r>
            <w:r w:rsidRPr="000D6F5A">
              <w:rPr>
                <w:rFonts w:ascii="Times New Roman" w:hAnsi="Times New Roman" w:cs="Times New Roman"/>
                <w:color w:val="000000"/>
              </w:rPr>
              <w:t>mo</w:t>
            </w:r>
          </w:p>
        </w:tc>
        <w:tc>
          <w:tcPr>
            <w:tcW w:w="1145" w:type="dxa"/>
            <w:vAlign w:val="center"/>
          </w:tcPr>
          <w:p w:rsidR="00C12AAE" w:rsidRPr="000D6F5A" w:rsidRDefault="00C12AAE" w:rsidP="00DE07A2">
            <w:pPr>
              <w:spacing w:line="360" w:lineRule="auto"/>
              <w:jc w:val="center"/>
              <w:rPr>
                <w:rFonts w:ascii="Times New Roman" w:eastAsia="Calibri" w:hAnsi="Times New Roman" w:cs="Times New Roman"/>
                <w:bCs/>
                <w:shd w:val="clear" w:color="auto" w:fill="FFFFFF"/>
              </w:rPr>
            </w:pPr>
            <w:r w:rsidRPr="000D6F5A">
              <w:rPr>
                <w:rFonts w:ascii="Times New Roman" w:hAnsi="Times New Roman" w:cs="Times New Roman"/>
                <w:color w:val="000000"/>
              </w:rPr>
              <w:t>Šalpos neįgalumo</w:t>
            </w:r>
          </w:p>
        </w:tc>
        <w:tc>
          <w:tcPr>
            <w:tcW w:w="1280" w:type="dxa"/>
            <w:vAlign w:val="center"/>
          </w:tcPr>
          <w:p w:rsidR="00C12AAE" w:rsidRPr="000D6F5A" w:rsidRDefault="00C12AAE" w:rsidP="00DE07A2">
            <w:pPr>
              <w:spacing w:line="360" w:lineRule="auto"/>
              <w:jc w:val="center"/>
              <w:rPr>
                <w:rFonts w:ascii="Times New Roman" w:eastAsia="Calibri" w:hAnsi="Times New Roman" w:cs="Times New Roman"/>
                <w:bCs/>
                <w:shd w:val="clear" w:color="auto" w:fill="FFFFFF"/>
              </w:rPr>
            </w:pPr>
            <w:r w:rsidRPr="000D6F5A">
              <w:rPr>
                <w:rFonts w:ascii="Times New Roman" w:hAnsi="Times New Roman" w:cs="Times New Roman"/>
                <w:color w:val="000000"/>
              </w:rPr>
              <w:t>Netekto darbingumo</w:t>
            </w:r>
          </w:p>
        </w:tc>
        <w:tc>
          <w:tcPr>
            <w:tcW w:w="1145" w:type="dxa"/>
            <w:vAlign w:val="center"/>
          </w:tcPr>
          <w:p w:rsidR="00C12AAE" w:rsidRPr="000D6F5A" w:rsidRDefault="00C12AAE" w:rsidP="00DE07A2">
            <w:pPr>
              <w:spacing w:line="360" w:lineRule="auto"/>
              <w:jc w:val="center"/>
              <w:rPr>
                <w:rFonts w:ascii="Times New Roman" w:eastAsia="Calibri" w:hAnsi="Times New Roman" w:cs="Times New Roman"/>
                <w:bCs/>
                <w:shd w:val="clear" w:color="auto" w:fill="FFFFFF"/>
              </w:rPr>
            </w:pPr>
            <w:r w:rsidRPr="000D6F5A">
              <w:rPr>
                <w:rFonts w:ascii="Times New Roman" w:hAnsi="Times New Roman" w:cs="Times New Roman"/>
                <w:color w:val="000000"/>
              </w:rPr>
              <w:t>Šalpos neįgalumo</w:t>
            </w:r>
          </w:p>
        </w:tc>
        <w:tc>
          <w:tcPr>
            <w:tcW w:w="717" w:type="dxa"/>
            <w:vMerge/>
            <w:vAlign w:val="center"/>
          </w:tcPr>
          <w:p w:rsidR="00C12AAE" w:rsidRPr="000D6F5A" w:rsidRDefault="00C12AAE" w:rsidP="00DE07A2">
            <w:pPr>
              <w:spacing w:line="360" w:lineRule="auto"/>
              <w:jc w:val="center"/>
              <w:rPr>
                <w:rFonts w:ascii="Times New Roman" w:eastAsia="Calibri" w:hAnsi="Times New Roman" w:cs="Times New Roman"/>
                <w:bCs/>
                <w:shd w:val="clear" w:color="auto" w:fill="FFFFFF"/>
              </w:rPr>
            </w:pPr>
          </w:p>
        </w:tc>
        <w:tc>
          <w:tcPr>
            <w:tcW w:w="717" w:type="dxa"/>
            <w:vMerge/>
            <w:vAlign w:val="center"/>
          </w:tcPr>
          <w:p w:rsidR="00C12AAE" w:rsidRPr="000D6F5A" w:rsidRDefault="00C12AAE" w:rsidP="00DE07A2">
            <w:pPr>
              <w:spacing w:line="360" w:lineRule="auto"/>
              <w:jc w:val="center"/>
              <w:rPr>
                <w:rFonts w:ascii="Times New Roman" w:eastAsia="Calibri" w:hAnsi="Times New Roman" w:cs="Times New Roman"/>
                <w:bCs/>
                <w:shd w:val="clear" w:color="auto" w:fill="FFFFFF"/>
              </w:rPr>
            </w:pPr>
          </w:p>
        </w:tc>
        <w:tc>
          <w:tcPr>
            <w:tcW w:w="717" w:type="dxa"/>
            <w:vMerge/>
            <w:vAlign w:val="center"/>
          </w:tcPr>
          <w:p w:rsidR="00C12AAE" w:rsidRPr="000D6F5A" w:rsidRDefault="00C12AAE" w:rsidP="00DE07A2">
            <w:pPr>
              <w:spacing w:line="360" w:lineRule="auto"/>
              <w:jc w:val="center"/>
              <w:rPr>
                <w:rFonts w:ascii="Times New Roman" w:eastAsia="Calibri" w:hAnsi="Times New Roman" w:cs="Times New Roman"/>
                <w:bCs/>
                <w:shd w:val="clear" w:color="auto" w:fill="FFFFFF"/>
              </w:rPr>
            </w:pPr>
          </w:p>
        </w:tc>
        <w:tc>
          <w:tcPr>
            <w:tcW w:w="816" w:type="dxa"/>
            <w:vMerge/>
            <w:vAlign w:val="center"/>
          </w:tcPr>
          <w:p w:rsidR="00C12AAE" w:rsidRPr="000D6F5A" w:rsidRDefault="00C12AAE" w:rsidP="00DE07A2">
            <w:pPr>
              <w:spacing w:line="360" w:lineRule="auto"/>
              <w:jc w:val="center"/>
              <w:rPr>
                <w:rFonts w:ascii="Times New Roman" w:eastAsia="Calibri" w:hAnsi="Times New Roman" w:cs="Times New Roman"/>
                <w:bCs/>
                <w:shd w:val="clear" w:color="auto" w:fill="FFFFFF"/>
              </w:rPr>
            </w:pPr>
          </w:p>
        </w:tc>
      </w:tr>
      <w:tr w:rsidR="00C12AAE" w:rsidRPr="004362B8" w:rsidTr="00D37C45">
        <w:tc>
          <w:tcPr>
            <w:tcW w:w="1018" w:type="dxa"/>
            <w:vAlign w:val="center"/>
          </w:tcPr>
          <w:p w:rsidR="00C12AAE" w:rsidRPr="004362B8" w:rsidRDefault="00C12AAE" w:rsidP="00DE07A2">
            <w:pPr>
              <w:spacing w:line="360" w:lineRule="auto"/>
              <w:jc w:val="center"/>
              <w:rPr>
                <w:rFonts w:ascii="Times New Roman" w:hAnsi="Times New Roman" w:cs="Times New Roman"/>
                <w:color w:val="000000"/>
                <w:sz w:val="24"/>
                <w:szCs w:val="24"/>
              </w:rPr>
            </w:pPr>
            <w:r w:rsidRPr="004362B8">
              <w:rPr>
                <w:rFonts w:ascii="Times New Roman" w:hAnsi="Times New Roman" w:cs="Times New Roman"/>
                <w:color w:val="000000"/>
                <w:sz w:val="24"/>
                <w:szCs w:val="24"/>
              </w:rPr>
              <w:t>4230</w:t>
            </w:r>
          </w:p>
        </w:tc>
        <w:tc>
          <w:tcPr>
            <w:tcW w:w="969" w:type="dxa"/>
            <w:vAlign w:val="center"/>
          </w:tcPr>
          <w:p w:rsidR="00C12AAE" w:rsidRPr="004362B8" w:rsidRDefault="00C12AAE" w:rsidP="00DE07A2">
            <w:pPr>
              <w:spacing w:line="360" w:lineRule="auto"/>
              <w:jc w:val="center"/>
              <w:rPr>
                <w:rFonts w:ascii="Times New Roman" w:hAnsi="Times New Roman" w:cs="Times New Roman"/>
                <w:color w:val="000000"/>
                <w:sz w:val="24"/>
                <w:szCs w:val="24"/>
              </w:rPr>
            </w:pPr>
            <w:r w:rsidRPr="004362B8">
              <w:rPr>
                <w:rFonts w:ascii="Times New Roman" w:hAnsi="Times New Roman" w:cs="Times New Roman"/>
                <w:color w:val="000000"/>
                <w:sz w:val="24"/>
                <w:szCs w:val="24"/>
              </w:rPr>
              <w:t>402</w:t>
            </w:r>
          </w:p>
        </w:tc>
        <w:tc>
          <w:tcPr>
            <w:tcW w:w="1105" w:type="dxa"/>
            <w:vAlign w:val="center"/>
          </w:tcPr>
          <w:p w:rsidR="00C12AAE" w:rsidRPr="004362B8" w:rsidRDefault="00C12AAE" w:rsidP="00DE07A2">
            <w:pPr>
              <w:spacing w:line="360" w:lineRule="auto"/>
              <w:jc w:val="center"/>
              <w:rPr>
                <w:rFonts w:ascii="Times New Roman" w:hAnsi="Times New Roman" w:cs="Times New Roman"/>
                <w:color w:val="000000"/>
                <w:sz w:val="24"/>
                <w:szCs w:val="24"/>
              </w:rPr>
            </w:pPr>
            <w:r w:rsidRPr="004362B8">
              <w:rPr>
                <w:rFonts w:ascii="Times New Roman" w:hAnsi="Times New Roman" w:cs="Times New Roman"/>
                <w:color w:val="000000"/>
                <w:sz w:val="24"/>
                <w:szCs w:val="24"/>
              </w:rPr>
              <w:t>4039</w:t>
            </w:r>
          </w:p>
        </w:tc>
        <w:tc>
          <w:tcPr>
            <w:tcW w:w="1145" w:type="dxa"/>
            <w:vAlign w:val="center"/>
          </w:tcPr>
          <w:p w:rsidR="00C12AAE" w:rsidRPr="004362B8" w:rsidRDefault="00C12AAE" w:rsidP="00DE07A2">
            <w:pPr>
              <w:spacing w:line="360" w:lineRule="auto"/>
              <w:jc w:val="center"/>
              <w:rPr>
                <w:rFonts w:ascii="Times New Roman" w:hAnsi="Times New Roman" w:cs="Times New Roman"/>
                <w:color w:val="000000"/>
                <w:sz w:val="24"/>
                <w:szCs w:val="24"/>
              </w:rPr>
            </w:pPr>
            <w:r w:rsidRPr="004362B8">
              <w:rPr>
                <w:rFonts w:ascii="Times New Roman" w:hAnsi="Times New Roman" w:cs="Times New Roman"/>
                <w:color w:val="000000"/>
                <w:sz w:val="24"/>
                <w:szCs w:val="24"/>
              </w:rPr>
              <w:t>967</w:t>
            </w:r>
          </w:p>
        </w:tc>
        <w:tc>
          <w:tcPr>
            <w:tcW w:w="1280" w:type="dxa"/>
            <w:vAlign w:val="center"/>
          </w:tcPr>
          <w:p w:rsidR="00C12AAE" w:rsidRPr="004362B8" w:rsidRDefault="00C12AAE" w:rsidP="00DE07A2">
            <w:pPr>
              <w:spacing w:line="360" w:lineRule="auto"/>
              <w:jc w:val="center"/>
              <w:rPr>
                <w:rFonts w:ascii="Times New Roman" w:hAnsi="Times New Roman" w:cs="Times New Roman"/>
                <w:color w:val="000000"/>
                <w:sz w:val="24"/>
                <w:szCs w:val="24"/>
              </w:rPr>
            </w:pPr>
            <w:r w:rsidRPr="004362B8">
              <w:rPr>
                <w:rFonts w:ascii="Times New Roman" w:hAnsi="Times New Roman" w:cs="Times New Roman"/>
                <w:color w:val="000000"/>
                <w:sz w:val="24"/>
                <w:szCs w:val="24"/>
              </w:rPr>
              <w:t>1001</w:t>
            </w:r>
          </w:p>
        </w:tc>
        <w:tc>
          <w:tcPr>
            <w:tcW w:w="1145" w:type="dxa"/>
            <w:vAlign w:val="center"/>
          </w:tcPr>
          <w:p w:rsidR="00C12AAE" w:rsidRPr="004362B8" w:rsidRDefault="00C12AAE" w:rsidP="00DE07A2">
            <w:pPr>
              <w:spacing w:line="360" w:lineRule="auto"/>
              <w:jc w:val="center"/>
              <w:rPr>
                <w:rFonts w:ascii="Times New Roman" w:hAnsi="Times New Roman" w:cs="Times New Roman"/>
                <w:color w:val="000000"/>
                <w:sz w:val="24"/>
                <w:szCs w:val="24"/>
              </w:rPr>
            </w:pPr>
            <w:r w:rsidRPr="004362B8">
              <w:rPr>
                <w:rFonts w:ascii="Times New Roman" w:hAnsi="Times New Roman" w:cs="Times New Roman"/>
                <w:color w:val="000000"/>
                <w:sz w:val="24"/>
                <w:szCs w:val="24"/>
              </w:rPr>
              <w:t>819</w:t>
            </w:r>
          </w:p>
        </w:tc>
        <w:tc>
          <w:tcPr>
            <w:tcW w:w="717" w:type="dxa"/>
            <w:vAlign w:val="center"/>
          </w:tcPr>
          <w:p w:rsidR="00C12AAE" w:rsidRPr="004362B8" w:rsidRDefault="00C12AAE" w:rsidP="00DE07A2">
            <w:pPr>
              <w:spacing w:line="360" w:lineRule="auto"/>
              <w:jc w:val="center"/>
              <w:rPr>
                <w:rFonts w:ascii="Times New Roman" w:eastAsia="Calibri" w:hAnsi="Times New Roman" w:cs="Times New Roman"/>
                <w:bCs/>
                <w:sz w:val="24"/>
                <w:szCs w:val="24"/>
                <w:shd w:val="clear" w:color="auto" w:fill="FFFFFF"/>
              </w:rPr>
            </w:pPr>
            <w:r w:rsidRPr="004362B8">
              <w:rPr>
                <w:rFonts w:ascii="Times New Roman" w:hAnsi="Times New Roman" w:cs="Times New Roman"/>
                <w:color w:val="000000"/>
                <w:sz w:val="24"/>
                <w:szCs w:val="24"/>
              </w:rPr>
              <w:t>98</w:t>
            </w:r>
          </w:p>
        </w:tc>
        <w:tc>
          <w:tcPr>
            <w:tcW w:w="717" w:type="dxa"/>
            <w:vAlign w:val="center"/>
          </w:tcPr>
          <w:p w:rsidR="00C12AAE" w:rsidRPr="004362B8" w:rsidRDefault="00C12AAE" w:rsidP="00DE07A2">
            <w:pPr>
              <w:spacing w:line="360" w:lineRule="auto"/>
              <w:jc w:val="center"/>
              <w:rPr>
                <w:rFonts w:ascii="Times New Roman" w:eastAsia="Calibri" w:hAnsi="Times New Roman" w:cs="Times New Roman"/>
                <w:bCs/>
                <w:sz w:val="24"/>
                <w:szCs w:val="24"/>
                <w:shd w:val="clear" w:color="auto" w:fill="FFFFFF"/>
              </w:rPr>
            </w:pPr>
            <w:r w:rsidRPr="004362B8">
              <w:rPr>
                <w:rFonts w:ascii="Times New Roman" w:hAnsi="Times New Roman" w:cs="Times New Roman"/>
                <w:color w:val="000000"/>
                <w:sz w:val="24"/>
                <w:szCs w:val="24"/>
              </w:rPr>
              <w:t>443</w:t>
            </w:r>
          </w:p>
        </w:tc>
        <w:tc>
          <w:tcPr>
            <w:tcW w:w="717" w:type="dxa"/>
            <w:vAlign w:val="center"/>
          </w:tcPr>
          <w:p w:rsidR="00C12AAE" w:rsidRPr="004362B8" w:rsidRDefault="00C12AAE" w:rsidP="00DE07A2">
            <w:pPr>
              <w:spacing w:line="360" w:lineRule="auto"/>
              <w:jc w:val="center"/>
              <w:rPr>
                <w:rFonts w:ascii="Times New Roman" w:eastAsia="Calibri" w:hAnsi="Times New Roman" w:cs="Times New Roman"/>
                <w:bCs/>
                <w:sz w:val="24"/>
                <w:szCs w:val="24"/>
                <w:shd w:val="clear" w:color="auto" w:fill="FFFFFF"/>
              </w:rPr>
            </w:pPr>
            <w:r w:rsidRPr="004362B8">
              <w:rPr>
                <w:rFonts w:ascii="Times New Roman" w:hAnsi="Times New Roman" w:cs="Times New Roman"/>
                <w:color w:val="000000"/>
                <w:sz w:val="24"/>
                <w:szCs w:val="24"/>
              </w:rPr>
              <w:t>190</w:t>
            </w:r>
          </w:p>
        </w:tc>
        <w:tc>
          <w:tcPr>
            <w:tcW w:w="816" w:type="dxa"/>
            <w:vAlign w:val="center"/>
          </w:tcPr>
          <w:p w:rsidR="00C12AAE" w:rsidRPr="004362B8" w:rsidRDefault="00C12AAE" w:rsidP="00DE07A2">
            <w:pPr>
              <w:spacing w:line="360" w:lineRule="auto"/>
              <w:jc w:val="center"/>
              <w:rPr>
                <w:rFonts w:ascii="Times New Roman" w:eastAsia="Calibri" w:hAnsi="Times New Roman" w:cs="Times New Roman"/>
                <w:bCs/>
                <w:sz w:val="24"/>
                <w:szCs w:val="24"/>
                <w:shd w:val="clear" w:color="auto" w:fill="FFFFFF"/>
              </w:rPr>
            </w:pPr>
            <w:r w:rsidRPr="004362B8">
              <w:rPr>
                <w:rFonts w:ascii="Times New Roman" w:hAnsi="Times New Roman" w:cs="Times New Roman"/>
                <w:color w:val="000000"/>
                <w:sz w:val="24"/>
                <w:szCs w:val="24"/>
              </w:rPr>
              <w:t>12189</w:t>
            </w:r>
          </w:p>
        </w:tc>
      </w:tr>
    </w:tbl>
    <w:p w:rsidR="00AB1075" w:rsidRDefault="00AB1075" w:rsidP="00316EA3">
      <w:pPr>
        <w:tabs>
          <w:tab w:val="left" w:pos="1560"/>
        </w:tabs>
        <w:spacing w:line="360" w:lineRule="auto"/>
        <w:ind w:firstLine="993"/>
        <w:jc w:val="both"/>
        <w:rPr>
          <w:szCs w:val="24"/>
        </w:rPr>
      </w:pPr>
    </w:p>
    <w:p w:rsidR="00AB1075" w:rsidRDefault="00AB1075" w:rsidP="00316EA3">
      <w:pPr>
        <w:tabs>
          <w:tab w:val="left" w:pos="1560"/>
        </w:tabs>
        <w:spacing w:line="360" w:lineRule="auto"/>
        <w:ind w:firstLine="993"/>
        <w:jc w:val="both"/>
        <w:rPr>
          <w:szCs w:val="24"/>
        </w:rPr>
      </w:pPr>
    </w:p>
    <w:p w:rsidR="00F61BE9" w:rsidRPr="004362B8" w:rsidRDefault="00FE064C" w:rsidP="00316EA3">
      <w:pPr>
        <w:tabs>
          <w:tab w:val="left" w:pos="1560"/>
        </w:tabs>
        <w:spacing w:line="360" w:lineRule="auto"/>
        <w:ind w:firstLine="993"/>
        <w:jc w:val="both"/>
        <w:rPr>
          <w:szCs w:val="24"/>
        </w:rPr>
      </w:pPr>
      <w:r w:rsidRPr="004362B8">
        <w:rPr>
          <w:szCs w:val="24"/>
        </w:rPr>
        <w:t xml:space="preserve">4.2.3. </w:t>
      </w:r>
      <w:r w:rsidR="007B6DC8" w:rsidRPr="004362B8">
        <w:rPr>
          <w:szCs w:val="24"/>
        </w:rPr>
        <w:t xml:space="preserve">Specialiųjų </w:t>
      </w:r>
      <w:r w:rsidR="00C12AAE" w:rsidRPr="004362B8">
        <w:rPr>
          <w:szCs w:val="24"/>
        </w:rPr>
        <w:t xml:space="preserve">slaugos </w:t>
      </w:r>
      <w:r w:rsidR="007B6DC8" w:rsidRPr="004362B8">
        <w:rPr>
          <w:szCs w:val="24"/>
        </w:rPr>
        <w:t>poreikių lygis, n</w:t>
      </w:r>
      <w:r w:rsidR="00316EA3" w:rsidRPr="004362B8">
        <w:rPr>
          <w:szCs w:val="24"/>
        </w:rPr>
        <w:t>ustatytas vaikams su negalia, darbingo amžiaus asmenims su negal</w:t>
      </w:r>
      <w:r w:rsidR="007B6DC8" w:rsidRPr="004362B8">
        <w:rPr>
          <w:szCs w:val="24"/>
        </w:rPr>
        <w:t>ia ir pensinio amžiaus asmenims</w:t>
      </w:r>
      <w:r w:rsidR="00AB1075">
        <w:rPr>
          <w:szCs w:val="24"/>
        </w:rPr>
        <w:t xml:space="preserve"> (</w:t>
      </w:r>
      <w:r w:rsidR="00AB1075" w:rsidRPr="00B62B81">
        <w:rPr>
          <w:szCs w:val="24"/>
          <w:lang w:eastAsia="lt-LT"/>
        </w:rPr>
        <w:t>Lietuvos sta</w:t>
      </w:r>
      <w:r w:rsidR="00AB1075">
        <w:rPr>
          <w:szCs w:val="24"/>
          <w:lang w:eastAsia="lt-LT"/>
        </w:rPr>
        <w:t>tistikos departamento duomenys)</w:t>
      </w:r>
      <w:r w:rsidR="007B6DC8" w:rsidRPr="004362B8">
        <w:rPr>
          <w:szCs w:val="24"/>
        </w:rPr>
        <w:t>:</w:t>
      </w:r>
    </w:p>
    <w:tbl>
      <w:tblPr>
        <w:tblStyle w:val="Lentelstinklelis"/>
        <w:tblW w:w="0" w:type="auto"/>
        <w:tblLook w:val="04A0" w:firstRow="1" w:lastRow="0" w:firstColumn="1" w:lastColumn="0" w:noHBand="0" w:noVBand="1"/>
      </w:tblPr>
      <w:tblGrid>
        <w:gridCol w:w="695"/>
        <w:gridCol w:w="695"/>
        <w:gridCol w:w="938"/>
        <w:gridCol w:w="639"/>
        <w:gridCol w:w="694"/>
        <w:gridCol w:w="694"/>
        <w:gridCol w:w="938"/>
        <w:gridCol w:w="638"/>
        <w:gridCol w:w="694"/>
        <w:gridCol w:w="694"/>
        <w:gridCol w:w="938"/>
        <w:gridCol w:w="686"/>
        <w:gridCol w:w="686"/>
      </w:tblGrid>
      <w:tr w:rsidR="00C12AAE" w:rsidRPr="004362B8" w:rsidTr="00DE07A2">
        <w:tc>
          <w:tcPr>
            <w:tcW w:w="2969" w:type="dxa"/>
            <w:gridSpan w:val="4"/>
            <w:vAlign w:val="center"/>
          </w:tcPr>
          <w:p w:rsidR="00C12AAE" w:rsidRPr="00AB1075" w:rsidRDefault="00C12AAE" w:rsidP="00DE07A2">
            <w:pPr>
              <w:tabs>
                <w:tab w:val="left" w:pos="1560"/>
              </w:tabs>
              <w:spacing w:line="360" w:lineRule="auto"/>
              <w:jc w:val="center"/>
              <w:rPr>
                <w:rFonts w:ascii="Times New Roman" w:hAnsi="Times New Roman" w:cs="Times New Roman"/>
              </w:rPr>
            </w:pPr>
            <w:r w:rsidRPr="00AB1075">
              <w:rPr>
                <w:rFonts w:ascii="Times New Roman" w:hAnsi="Times New Roman" w:cs="Times New Roman"/>
              </w:rPr>
              <w:t>Vaikai su negalia</w:t>
            </w:r>
          </w:p>
        </w:tc>
        <w:tc>
          <w:tcPr>
            <w:tcW w:w="2960" w:type="dxa"/>
            <w:gridSpan w:val="4"/>
            <w:vAlign w:val="center"/>
          </w:tcPr>
          <w:p w:rsidR="00C12AAE" w:rsidRPr="00AB1075" w:rsidRDefault="00C12AAE" w:rsidP="00DE07A2">
            <w:pPr>
              <w:tabs>
                <w:tab w:val="left" w:pos="1560"/>
              </w:tabs>
              <w:spacing w:line="360" w:lineRule="auto"/>
              <w:jc w:val="center"/>
              <w:rPr>
                <w:rFonts w:ascii="Times New Roman" w:hAnsi="Times New Roman" w:cs="Times New Roman"/>
              </w:rPr>
            </w:pPr>
            <w:r w:rsidRPr="00AB1075">
              <w:rPr>
                <w:rFonts w:ascii="Times New Roman" w:hAnsi="Times New Roman" w:cs="Times New Roman"/>
              </w:rPr>
              <w:t>Darbingo amžiaus asmenys su negalia</w:t>
            </w:r>
          </w:p>
        </w:tc>
        <w:tc>
          <w:tcPr>
            <w:tcW w:w="2960" w:type="dxa"/>
            <w:gridSpan w:val="4"/>
            <w:vAlign w:val="center"/>
          </w:tcPr>
          <w:p w:rsidR="00C12AAE" w:rsidRPr="00AB1075" w:rsidRDefault="00C12AAE" w:rsidP="00DE07A2">
            <w:pPr>
              <w:tabs>
                <w:tab w:val="left" w:pos="1560"/>
              </w:tabs>
              <w:spacing w:line="360" w:lineRule="auto"/>
              <w:jc w:val="center"/>
              <w:rPr>
                <w:rFonts w:ascii="Times New Roman" w:hAnsi="Times New Roman" w:cs="Times New Roman"/>
              </w:rPr>
            </w:pPr>
            <w:r w:rsidRPr="00AB1075">
              <w:rPr>
                <w:rFonts w:ascii="Times New Roman" w:hAnsi="Times New Roman" w:cs="Times New Roman"/>
              </w:rPr>
              <w:t>Pensinio amžiaus asmenys</w:t>
            </w:r>
          </w:p>
        </w:tc>
        <w:tc>
          <w:tcPr>
            <w:tcW w:w="740" w:type="dxa"/>
            <w:vMerge w:val="restart"/>
            <w:vAlign w:val="center"/>
          </w:tcPr>
          <w:p w:rsidR="00C12AAE" w:rsidRPr="00AB1075" w:rsidRDefault="00C12AAE" w:rsidP="00DE07A2">
            <w:pPr>
              <w:tabs>
                <w:tab w:val="left" w:pos="1560"/>
              </w:tabs>
              <w:spacing w:line="360" w:lineRule="auto"/>
              <w:jc w:val="center"/>
              <w:rPr>
                <w:rFonts w:ascii="Times New Roman" w:hAnsi="Times New Roman" w:cs="Times New Roman"/>
              </w:rPr>
            </w:pPr>
            <w:r w:rsidRPr="00AB1075">
              <w:rPr>
                <w:rFonts w:ascii="Times New Roman" w:hAnsi="Times New Roman" w:cs="Times New Roman"/>
              </w:rPr>
              <w:t>Iš viso</w:t>
            </w:r>
          </w:p>
        </w:tc>
      </w:tr>
      <w:tr w:rsidR="00C12AAE" w:rsidRPr="004362B8" w:rsidTr="00DE07A2">
        <w:tc>
          <w:tcPr>
            <w:tcW w:w="743" w:type="dxa"/>
            <w:vAlign w:val="center"/>
          </w:tcPr>
          <w:p w:rsidR="00C12AAE" w:rsidRPr="00AB1075" w:rsidRDefault="00C12AAE" w:rsidP="00DE07A2">
            <w:pPr>
              <w:tabs>
                <w:tab w:val="left" w:pos="1560"/>
              </w:tabs>
              <w:spacing w:line="360" w:lineRule="auto"/>
              <w:jc w:val="center"/>
              <w:rPr>
                <w:rFonts w:ascii="Times New Roman" w:hAnsi="Times New Roman" w:cs="Times New Roman"/>
              </w:rPr>
            </w:pPr>
            <w:r w:rsidRPr="00AB1075">
              <w:rPr>
                <w:rFonts w:ascii="Times New Roman" w:hAnsi="Times New Roman" w:cs="Times New Roman"/>
                <w:color w:val="000000"/>
              </w:rPr>
              <w:t>I lygio</w:t>
            </w:r>
          </w:p>
        </w:tc>
        <w:tc>
          <w:tcPr>
            <w:tcW w:w="742" w:type="dxa"/>
            <w:vAlign w:val="center"/>
          </w:tcPr>
          <w:p w:rsidR="00C12AAE" w:rsidRPr="00AB1075" w:rsidRDefault="00C12AAE" w:rsidP="00DE07A2">
            <w:pPr>
              <w:tabs>
                <w:tab w:val="left" w:pos="1560"/>
              </w:tabs>
              <w:spacing w:line="360" w:lineRule="auto"/>
              <w:jc w:val="center"/>
              <w:rPr>
                <w:rFonts w:ascii="Times New Roman" w:hAnsi="Times New Roman" w:cs="Times New Roman"/>
              </w:rPr>
            </w:pPr>
            <w:r w:rsidRPr="00AB1075">
              <w:rPr>
                <w:rFonts w:ascii="Times New Roman" w:hAnsi="Times New Roman" w:cs="Times New Roman"/>
                <w:color w:val="000000"/>
              </w:rPr>
              <w:t>II lygio</w:t>
            </w:r>
          </w:p>
        </w:tc>
        <w:tc>
          <w:tcPr>
            <w:tcW w:w="742" w:type="dxa"/>
            <w:vAlign w:val="center"/>
          </w:tcPr>
          <w:p w:rsidR="00C12AAE" w:rsidRPr="00BC3297" w:rsidRDefault="00AB1075" w:rsidP="00DE07A2">
            <w:pPr>
              <w:tabs>
                <w:tab w:val="left" w:pos="1560"/>
              </w:tabs>
              <w:spacing w:line="360" w:lineRule="auto"/>
              <w:jc w:val="center"/>
              <w:rPr>
                <w:rFonts w:ascii="Times New Roman" w:hAnsi="Times New Roman" w:cs="Times New Roman"/>
              </w:rPr>
            </w:pPr>
            <w:r w:rsidRPr="00BC3297">
              <w:rPr>
                <w:rFonts w:ascii="Times New Roman" w:hAnsi="Times New Roman" w:cs="Times New Roman"/>
                <w:color w:val="000000"/>
              </w:rPr>
              <w:t>Iki 2018 </w:t>
            </w:r>
            <w:r w:rsidR="00C12AAE" w:rsidRPr="00BC3297">
              <w:rPr>
                <w:rFonts w:ascii="Times New Roman" w:hAnsi="Times New Roman" w:cs="Times New Roman"/>
                <w:color w:val="000000"/>
              </w:rPr>
              <w:t>m.</w:t>
            </w:r>
          </w:p>
        </w:tc>
        <w:tc>
          <w:tcPr>
            <w:tcW w:w="742" w:type="dxa"/>
            <w:vAlign w:val="center"/>
          </w:tcPr>
          <w:p w:rsidR="00C12AAE" w:rsidRPr="00BC3297" w:rsidRDefault="00C12AAE" w:rsidP="00DE07A2">
            <w:pPr>
              <w:tabs>
                <w:tab w:val="left" w:pos="1560"/>
              </w:tabs>
              <w:spacing w:line="360" w:lineRule="auto"/>
              <w:jc w:val="center"/>
              <w:rPr>
                <w:rFonts w:ascii="Times New Roman" w:hAnsi="Times New Roman" w:cs="Times New Roman"/>
              </w:rPr>
            </w:pPr>
            <w:r w:rsidRPr="00BC3297">
              <w:rPr>
                <w:rFonts w:ascii="Times New Roman" w:hAnsi="Times New Roman" w:cs="Times New Roman"/>
                <w:color w:val="000000"/>
              </w:rPr>
              <w:t>Iš viso</w:t>
            </w:r>
          </w:p>
        </w:tc>
        <w:tc>
          <w:tcPr>
            <w:tcW w:w="740" w:type="dxa"/>
            <w:vAlign w:val="center"/>
          </w:tcPr>
          <w:p w:rsidR="00C12AAE" w:rsidRPr="00BC3297" w:rsidRDefault="00C12AAE" w:rsidP="00DE07A2">
            <w:pPr>
              <w:tabs>
                <w:tab w:val="left" w:pos="1560"/>
              </w:tabs>
              <w:spacing w:line="360" w:lineRule="auto"/>
              <w:jc w:val="center"/>
              <w:rPr>
                <w:rFonts w:ascii="Times New Roman" w:hAnsi="Times New Roman" w:cs="Times New Roman"/>
              </w:rPr>
            </w:pPr>
            <w:r w:rsidRPr="00BC3297">
              <w:rPr>
                <w:rFonts w:ascii="Times New Roman" w:hAnsi="Times New Roman" w:cs="Times New Roman"/>
                <w:color w:val="000000"/>
              </w:rPr>
              <w:t>I lygio</w:t>
            </w:r>
          </w:p>
        </w:tc>
        <w:tc>
          <w:tcPr>
            <w:tcW w:w="740" w:type="dxa"/>
            <w:vAlign w:val="center"/>
          </w:tcPr>
          <w:p w:rsidR="00C12AAE" w:rsidRPr="00BC3297" w:rsidRDefault="00C12AAE" w:rsidP="00DE07A2">
            <w:pPr>
              <w:tabs>
                <w:tab w:val="left" w:pos="1560"/>
              </w:tabs>
              <w:spacing w:line="360" w:lineRule="auto"/>
              <w:jc w:val="center"/>
              <w:rPr>
                <w:rFonts w:ascii="Times New Roman" w:hAnsi="Times New Roman" w:cs="Times New Roman"/>
              </w:rPr>
            </w:pPr>
            <w:r w:rsidRPr="00BC3297">
              <w:rPr>
                <w:rFonts w:ascii="Times New Roman" w:hAnsi="Times New Roman" w:cs="Times New Roman"/>
                <w:color w:val="000000"/>
              </w:rPr>
              <w:t>II lygio</w:t>
            </w:r>
          </w:p>
        </w:tc>
        <w:tc>
          <w:tcPr>
            <w:tcW w:w="740" w:type="dxa"/>
            <w:vAlign w:val="center"/>
          </w:tcPr>
          <w:p w:rsidR="00C12AAE" w:rsidRPr="00BC3297" w:rsidRDefault="00AB1075" w:rsidP="00DE07A2">
            <w:pPr>
              <w:tabs>
                <w:tab w:val="left" w:pos="1560"/>
              </w:tabs>
              <w:spacing w:line="360" w:lineRule="auto"/>
              <w:jc w:val="center"/>
              <w:rPr>
                <w:rFonts w:ascii="Times New Roman" w:hAnsi="Times New Roman" w:cs="Times New Roman"/>
              </w:rPr>
            </w:pPr>
            <w:r w:rsidRPr="00BC3297">
              <w:rPr>
                <w:rFonts w:ascii="Times New Roman" w:hAnsi="Times New Roman" w:cs="Times New Roman"/>
                <w:color w:val="000000"/>
              </w:rPr>
              <w:t>Iki 2018 </w:t>
            </w:r>
            <w:r w:rsidR="00C12AAE" w:rsidRPr="00BC3297">
              <w:rPr>
                <w:rFonts w:ascii="Times New Roman" w:hAnsi="Times New Roman" w:cs="Times New Roman"/>
                <w:color w:val="000000"/>
              </w:rPr>
              <w:t>m.</w:t>
            </w:r>
          </w:p>
        </w:tc>
        <w:tc>
          <w:tcPr>
            <w:tcW w:w="740" w:type="dxa"/>
            <w:vAlign w:val="center"/>
          </w:tcPr>
          <w:p w:rsidR="00C12AAE" w:rsidRPr="00BC3297" w:rsidRDefault="00C12AAE" w:rsidP="00DE07A2">
            <w:pPr>
              <w:tabs>
                <w:tab w:val="left" w:pos="1560"/>
              </w:tabs>
              <w:spacing w:line="360" w:lineRule="auto"/>
              <w:jc w:val="center"/>
              <w:rPr>
                <w:rFonts w:ascii="Times New Roman" w:hAnsi="Times New Roman" w:cs="Times New Roman"/>
              </w:rPr>
            </w:pPr>
            <w:r w:rsidRPr="00BC3297">
              <w:rPr>
                <w:rFonts w:ascii="Times New Roman" w:hAnsi="Times New Roman" w:cs="Times New Roman"/>
                <w:color w:val="000000"/>
              </w:rPr>
              <w:t>Iš viso</w:t>
            </w:r>
          </w:p>
        </w:tc>
        <w:tc>
          <w:tcPr>
            <w:tcW w:w="740" w:type="dxa"/>
            <w:vAlign w:val="center"/>
          </w:tcPr>
          <w:p w:rsidR="00C12AAE" w:rsidRPr="00BC3297" w:rsidRDefault="00C12AAE" w:rsidP="00DE07A2">
            <w:pPr>
              <w:tabs>
                <w:tab w:val="left" w:pos="1560"/>
              </w:tabs>
              <w:spacing w:line="360" w:lineRule="auto"/>
              <w:jc w:val="center"/>
              <w:rPr>
                <w:rFonts w:ascii="Times New Roman" w:hAnsi="Times New Roman" w:cs="Times New Roman"/>
              </w:rPr>
            </w:pPr>
            <w:r w:rsidRPr="00BC3297">
              <w:rPr>
                <w:rFonts w:ascii="Times New Roman" w:hAnsi="Times New Roman" w:cs="Times New Roman"/>
                <w:color w:val="000000"/>
              </w:rPr>
              <w:t>I lygio</w:t>
            </w:r>
          </w:p>
        </w:tc>
        <w:tc>
          <w:tcPr>
            <w:tcW w:w="740" w:type="dxa"/>
            <w:vAlign w:val="center"/>
          </w:tcPr>
          <w:p w:rsidR="00C12AAE" w:rsidRPr="00BC3297" w:rsidRDefault="00C12AAE" w:rsidP="00DE07A2">
            <w:pPr>
              <w:tabs>
                <w:tab w:val="left" w:pos="1560"/>
              </w:tabs>
              <w:spacing w:line="360" w:lineRule="auto"/>
              <w:jc w:val="center"/>
              <w:rPr>
                <w:rFonts w:ascii="Times New Roman" w:hAnsi="Times New Roman" w:cs="Times New Roman"/>
              </w:rPr>
            </w:pPr>
            <w:r w:rsidRPr="00BC3297">
              <w:rPr>
                <w:rFonts w:ascii="Times New Roman" w:hAnsi="Times New Roman" w:cs="Times New Roman"/>
                <w:color w:val="000000"/>
              </w:rPr>
              <w:t>II lygio</w:t>
            </w:r>
          </w:p>
        </w:tc>
        <w:tc>
          <w:tcPr>
            <w:tcW w:w="740" w:type="dxa"/>
            <w:vAlign w:val="center"/>
          </w:tcPr>
          <w:p w:rsidR="00C12AAE" w:rsidRPr="00BC3297" w:rsidRDefault="00AB1075" w:rsidP="00DE07A2">
            <w:pPr>
              <w:tabs>
                <w:tab w:val="left" w:pos="1560"/>
              </w:tabs>
              <w:spacing w:line="360" w:lineRule="auto"/>
              <w:jc w:val="center"/>
              <w:rPr>
                <w:rFonts w:ascii="Times New Roman" w:hAnsi="Times New Roman" w:cs="Times New Roman"/>
              </w:rPr>
            </w:pPr>
            <w:r w:rsidRPr="00BC3297">
              <w:rPr>
                <w:rFonts w:ascii="Times New Roman" w:hAnsi="Times New Roman" w:cs="Times New Roman"/>
                <w:color w:val="000000"/>
              </w:rPr>
              <w:t>Iki 2018 </w:t>
            </w:r>
            <w:r w:rsidR="00C12AAE" w:rsidRPr="00BC3297">
              <w:rPr>
                <w:rFonts w:ascii="Times New Roman" w:hAnsi="Times New Roman" w:cs="Times New Roman"/>
                <w:color w:val="000000"/>
              </w:rPr>
              <w:t>m.</w:t>
            </w:r>
          </w:p>
        </w:tc>
        <w:tc>
          <w:tcPr>
            <w:tcW w:w="740" w:type="dxa"/>
            <w:vAlign w:val="center"/>
          </w:tcPr>
          <w:p w:rsidR="00C12AAE" w:rsidRPr="00AB1075" w:rsidRDefault="00C12AAE" w:rsidP="00DE07A2">
            <w:pPr>
              <w:tabs>
                <w:tab w:val="left" w:pos="1560"/>
              </w:tabs>
              <w:spacing w:line="360" w:lineRule="auto"/>
              <w:jc w:val="center"/>
              <w:rPr>
                <w:rFonts w:ascii="Times New Roman" w:hAnsi="Times New Roman" w:cs="Times New Roman"/>
              </w:rPr>
            </w:pPr>
            <w:r w:rsidRPr="00AB1075">
              <w:rPr>
                <w:rFonts w:ascii="Times New Roman" w:hAnsi="Times New Roman" w:cs="Times New Roman"/>
                <w:color w:val="000000"/>
              </w:rPr>
              <w:t>Iš viso</w:t>
            </w:r>
          </w:p>
        </w:tc>
        <w:tc>
          <w:tcPr>
            <w:tcW w:w="740" w:type="dxa"/>
            <w:vMerge/>
            <w:vAlign w:val="center"/>
          </w:tcPr>
          <w:p w:rsidR="00C12AAE" w:rsidRPr="00AB1075" w:rsidRDefault="00C12AAE" w:rsidP="00DE07A2">
            <w:pPr>
              <w:tabs>
                <w:tab w:val="left" w:pos="1560"/>
              </w:tabs>
              <w:spacing w:line="360" w:lineRule="auto"/>
              <w:jc w:val="center"/>
              <w:rPr>
                <w:rFonts w:ascii="Times New Roman" w:hAnsi="Times New Roman" w:cs="Times New Roman"/>
              </w:rPr>
            </w:pPr>
          </w:p>
        </w:tc>
      </w:tr>
      <w:tr w:rsidR="00C12AAE" w:rsidRPr="004362B8" w:rsidTr="00DE07A2">
        <w:tc>
          <w:tcPr>
            <w:tcW w:w="743" w:type="dxa"/>
            <w:vAlign w:val="center"/>
          </w:tcPr>
          <w:p w:rsidR="00C12AAE" w:rsidRPr="00AB1075" w:rsidRDefault="00C12AAE" w:rsidP="00DE07A2">
            <w:pPr>
              <w:tabs>
                <w:tab w:val="left" w:pos="1560"/>
              </w:tabs>
              <w:spacing w:line="360" w:lineRule="auto"/>
              <w:jc w:val="center"/>
              <w:rPr>
                <w:rFonts w:ascii="Times New Roman" w:hAnsi="Times New Roman" w:cs="Times New Roman"/>
              </w:rPr>
            </w:pPr>
            <w:r w:rsidRPr="00AB1075">
              <w:rPr>
                <w:rFonts w:ascii="Times New Roman" w:hAnsi="Times New Roman" w:cs="Times New Roman"/>
                <w:color w:val="000000"/>
              </w:rPr>
              <w:t>35</w:t>
            </w:r>
          </w:p>
        </w:tc>
        <w:tc>
          <w:tcPr>
            <w:tcW w:w="742" w:type="dxa"/>
            <w:vAlign w:val="center"/>
          </w:tcPr>
          <w:p w:rsidR="00C12AAE" w:rsidRPr="00AB1075" w:rsidRDefault="00C12AAE" w:rsidP="00DE07A2">
            <w:pPr>
              <w:tabs>
                <w:tab w:val="left" w:pos="1560"/>
              </w:tabs>
              <w:spacing w:line="360" w:lineRule="auto"/>
              <w:jc w:val="center"/>
              <w:rPr>
                <w:rFonts w:ascii="Times New Roman" w:hAnsi="Times New Roman" w:cs="Times New Roman"/>
              </w:rPr>
            </w:pPr>
            <w:r w:rsidRPr="00AB1075">
              <w:rPr>
                <w:rFonts w:ascii="Times New Roman" w:hAnsi="Times New Roman" w:cs="Times New Roman"/>
                <w:color w:val="000000"/>
              </w:rPr>
              <w:t>139</w:t>
            </w:r>
          </w:p>
        </w:tc>
        <w:tc>
          <w:tcPr>
            <w:tcW w:w="742" w:type="dxa"/>
            <w:vAlign w:val="center"/>
          </w:tcPr>
          <w:p w:rsidR="00C12AAE" w:rsidRPr="00AB1075" w:rsidRDefault="00C12AAE" w:rsidP="00DE07A2">
            <w:pPr>
              <w:tabs>
                <w:tab w:val="left" w:pos="1560"/>
              </w:tabs>
              <w:spacing w:line="360" w:lineRule="auto"/>
              <w:jc w:val="center"/>
              <w:rPr>
                <w:rFonts w:ascii="Times New Roman" w:hAnsi="Times New Roman" w:cs="Times New Roman"/>
              </w:rPr>
            </w:pPr>
            <w:r w:rsidRPr="00AB1075">
              <w:rPr>
                <w:rFonts w:ascii="Times New Roman" w:hAnsi="Times New Roman" w:cs="Times New Roman"/>
                <w:color w:val="000000"/>
              </w:rPr>
              <w:t>41</w:t>
            </w:r>
          </w:p>
        </w:tc>
        <w:tc>
          <w:tcPr>
            <w:tcW w:w="742" w:type="dxa"/>
            <w:vAlign w:val="center"/>
          </w:tcPr>
          <w:p w:rsidR="00C12AAE" w:rsidRPr="00AB1075" w:rsidRDefault="00C12AAE" w:rsidP="00DE07A2">
            <w:pPr>
              <w:tabs>
                <w:tab w:val="left" w:pos="1560"/>
              </w:tabs>
              <w:spacing w:line="360" w:lineRule="auto"/>
              <w:jc w:val="center"/>
              <w:rPr>
                <w:rFonts w:ascii="Times New Roman" w:hAnsi="Times New Roman" w:cs="Times New Roman"/>
              </w:rPr>
            </w:pPr>
            <w:r w:rsidRPr="00AB1075">
              <w:rPr>
                <w:rFonts w:ascii="Times New Roman" w:hAnsi="Times New Roman" w:cs="Times New Roman"/>
                <w:color w:val="000000"/>
              </w:rPr>
              <w:t>215</w:t>
            </w:r>
          </w:p>
        </w:tc>
        <w:tc>
          <w:tcPr>
            <w:tcW w:w="740" w:type="dxa"/>
            <w:vAlign w:val="center"/>
          </w:tcPr>
          <w:p w:rsidR="00C12AAE" w:rsidRPr="00AB1075" w:rsidRDefault="00C12AAE" w:rsidP="00DE07A2">
            <w:pPr>
              <w:tabs>
                <w:tab w:val="left" w:pos="1560"/>
              </w:tabs>
              <w:spacing w:line="360" w:lineRule="auto"/>
              <w:jc w:val="center"/>
              <w:rPr>
                <w:rFonts w:ascii="Times New Roman" w:hAnsi="Times New Roman" w:cs="Times New Roman"/>
              </w:rPr>
            </w:pPr>
            <w:r w:rsidRPr="00AB1075">
              <w:rPr>
                <w:rFonts w:ascii="Times New Roman" w:hAnsi="Times New Roman" w:cs="Times New Roman"/>
                <w:color w:val="000000"/>
              </w:rPr>
              <w:t>86</w:t>
            </w:r>
          </w:p>
        </w:tc>
        <w:tc>
          <w:tcPr>
            <w:tcW w:w="740" w:type="dxa"/>
            <w:vAlign w:val="center"/>
          </w:tcPr>
          <w:p w:rsidR="00C12AAE" w:rsidRPr="00AB1075" w:rsidRDefault="00C12AAE" w:rsidP="00DE07A2">
            <w:pPr>
              <w:tabs>
                <w:tab w:val="left" w:pos="1560"/>
              </w:tabs>
              <w:spacing w:line="360" w:lineRule="auto"/>
              <w:jc w:val="center"/>
              <w:rPr>
                <w:rFonts w:ascii="Times New Roman" w:hAnsi="Times New Roman" w:cs="Times New Roman"/>
              </w:rPr>
            </w:pPr>
            <w:r w:rsidRPr="00AB1075">
              <w:rPr>
                <w:rFonts w:ascii="Times New Roman" w:hAnsi="Times New Roman" w:cs="Times New Roman"/>
                <w:color w:val="000000"/>
              </w:rPr>
              <w:t>184</w:t>
            </w:r>
          </w:p>
        </w:tc>
        <w:tc>
          <w:tcPr>
            <w:tcW w:w="740" w:type="dxa"/>
            <w:vAlign w:val="center"/>
          </w:tcPr>
          <w:p w:rsidR="00C12AAE" w:rsidRPr="00AB1075" w:rsidRDefault="00C12AAE" w:rsidP="00DE07A2">
            <w:pPr>
              <w:tabs>
                <w:tab w:val="left" w:pos="1560"/>
              </w:tabs>
              <w:spacing w:line="360" w:lineRule="auto"/>
              <w:jc w:val="center"/>
              <w:rPr>
                <w:rFonts w:ascii="Times New Roman" w:hAnsi="Times New Roman" w:cs="Times New Roman"/>
              </w:rPr>
            </w:pPr>
            <w:r w:rsidRPr="00AB1075">
              <w:rPr>
                <w:rFonts w:ascii="Times New Roman" w:hAnsi="Times New Roman" w:cs="Times New Roman"/>
                <w:color w:val="000000"/>
              </w:rPr>
              <w:t>400</w:t>
            </w:r>
          </w:p>
        </w:tc>
        <w:tc>
          <w:tcPr>
            <w:tcW w:w="740" w:type="dxa"/>
            <w:vAlign w:val="center"/>
          </w:tcPr>
          <w:p w:rsidR="00C12AAE" w:rsidRPr="00AB1075" w:rsidRDefault="00C12AAE" w:rsidP="00DE07A2">
            <w:pPr>
              <w:tabs>
                <w:tab w:val="left" w:pos="1560"/>
              </w:tabs>
              <w:spacing w:line="360" w:lineRule="auto"/>
              <w:jc w:val="center"/>
              <w:rPr>
                <w:rFonts w:ascii="Times New Roman" w:hAnsi="Times New Roman" w:cs="Times New Roman"/>
              </w:rPr>
            </w:pPr>
            <w:r w:rsidRPr="00AB1075">
              <w:rPr>
                <w:rFonts w:ascii="Times New Roman" w:hAnsi="Times New Roman" w:cs="Times New Roman"/>
                <w:color w:val="000000"/>
              </w:rPr>
              <w:t>670</w:t>
            </w:r>
          </w:p>
        </w:tc>
        <w:tc>
          <w:tcPr>
            <w:tcW w:w="740" w:type="dxa"/>
            <w:vAlign w:val="center"/>
          </w:tcPr>
          <w:p w:rsidR="00C12AAE" w:rsidRPr="00AB1075" w:rsidRDefault="00C12AAE" w:rsidP="00DE07A2">
            <w:pPr>
              <w:tabs>
                <w:tab w:val="left" w:pos="1560"/>
              </w:tabs>
              <w:spacing w:line="360" w:lineRule="auto"/>
              <w:jc w:val="center"/>
              <w:rPr>
                <w:rFonts w:ascii="Times New Roman" w:hAnsi="Times New Roman" w:cs="Times New Roman"/>
              </w:rPr>
            </w:pPr>
            <w:r w:rsidRPr="00AB1075">
              <w:rPr>
                <w:rFonts w:ascii="Times New Roman" w:hAnsi="Times New Roman" w:cs="Times New Roman"/>
                <w:color w:val="000000"/>
              </w:rPr>
              <w:t>452</w:t>
            </w:r>
          </w:p>
        </w:tc>
        <w:tc>
          <w:tcPr>
            <w:tcW w:w="740" w:type="dxa"/>
            <w:vAlign w:val="center"/>
          </w:tcPr>
          <w:p w:rsidR="00C12AAE" w:rsidRPr="00AB1075" w:rsidRDefault="00C12AAE" w:rsidP="00DE07A2">
            <w:pPr>
              <w:tabs>
                <w:tab w:val="left" w:pos="1560"/>
              </w:tabs>
              <w:spacing w:line="360" w:lineRule="auto"/>
              <w:jc w:val="center"/>
              <w:rPr>
                <w:rFonts w:ascii="Times New Roman" w:hAnsi="Times New Roman" w:cs="Times New Roman"/>
              </w:rPr>
            </w:pPr>
            <w:r w:rsidRPr="00AB1075">
              <w:rPr>
                <w:rFonts w:ascii="Times New Roman" w:hAnsi="Times New Roman" w:cs="Times New Roman"/>
                <w:color w:val="000000"/>
              </w:rPr>
              <w:t>1057</w:t>
            </w:r>
          </w:p>
        </w:tc>
        <w:tc>
          <w:tcPr>
            <w:tcW w:w="740" w:type="dxa"/>
            <w:vAlign w:val="center"/>
          </w:tcPr>
          <w:p w:rsidR="00C12AAE" w:rsidRPr="00AB1075" w:rsidRDefault="00C12AAE" w:rsidP="00DE07A2">
            <w:pPr>
              <w:tabs>
                <w:tab w:val="left" w:pos="1560"/>
              </w:tabs>
              <w:spacing w:line="360" w:lineRule="auto"/>
              <w:jc w:val="center"/>
              <w:rPr>
                <w:rFonts w:ascii="Times New Roman" w:hAnsi="Times New Roman" w:cs="Times New Roman"/>
              </w:rPr>
            </w:pPr>
            <w:r w:rsidRPr="00AB1075">
              <w:rPr>
                <w:rFonts w:ascii="Times New Roman" w:hAnsi="Times New Roman" w:cs="Times New Roman"/>
                <w:color w:val="000000"/>
              </w:rPr>
              <w:t>537</w:t>
            </w:r>
          </w:p>
        </w:tc>
        <w:tc>
          <w:tcPr>
            <w:tcW w:w="740" w:type="dxa"/>
            <w:vAlign w:val="center"/>
          </w:tcPr>
          <w:p w:rsidR="00C12AAE" w:rsidRPr="00AB1075" w:rsidRDefault="00C12AAE" w:rsidP="00DE07A2">
            <w:pPr>
              <w:tabs>
                <w:tab w:val="left" w:pos="1560"/>
              </w:tabs>
              <w:spacing w:line="360" w:lineRule="auto"/>
              <w:jc w:val="center"/>
              <w:rPr>
                <w:rFonts w:ascii="Times New Roman" w:hAnsi="Times New Roman" w:cs="Times New Roman"/>
              </w:rPr>
            </w:pPr>
            <w:r w:rsidRPr="00AB1075">
              <w:rPr>
                <w:rFonts w:ascii="Times New Roman" w:hAnsi="Times New Roman" w:cs="Times New Roman"/>
                <w:color w:val="000000"/>
              </w:rPr>
              <w:t>2046</w:t>
            </w:r>
          </w:p>
        </w:tc>
        <w:tc>
          <w:tcPr>
            <w:tcW w:w="740" w:type="dxa"/>
            <w:vAlign w:val="center"/>
          </w:tcPr>
          <w:p w:rsidR="00C12AAE" w:rsidRPr="00AB1075" w:rsidRDefault="00C12AAE" w:rsidP="00DE07A2">
            <w:pPr>
              <w:tabs>
                <w:tab w:val="left" w:pos="1560"/>
              </w:tabs>
              <w:spacing w:line="360" w:lineRule="auto"/>
              <w:jc w:val="center"/>
              <w:rPr>
                <w:rFonts w:ascii="Times New Roman" w:hAnsi="Times New Roman" w:cs="Times New Roman"/>
              </w:rPr>
            </w:pPr>
            <w:r w:rsidRPr="00AB1075">
              <w:rPr>
                <w:rFonts w:ascii="Times New Roman" w:hAnsi="Times New Roman" w:cs="Times New Roman"/>
                <w:color w:val="000000"/>
              </w:rPr>
              <w:t>2931</w:t>
            </w:r>
          </w:p>
        </w:tc>
      </w:tr>
    </w:tbl>
    <w:p w:rsidR="00B62B81" w:rsidRDefault="00BF5856" w:rsidP="00AB10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Cs w:val="24"/>
        </w:rPr>
      </w:pPr>
      <w:r>
        <w:rPr>
          <w:b/>
          <w:szCs w:val="24"/>
          <w:lang w:eastAsia="lt-LT"/>
        </w:rPr>
        <w:tab/>
      </w:r>
    </w:p>
    <w:p w:rsidR="00665D41" w:rsidRPr="004362B8" w:rsidRDefault="00665D41" w:rsidP="00665D41">
      <w:pPr>
        <w:tabs>
          <w:tab w:val="left" w:pos="1560"/>
        </w:tabs>
        <w:spacing w:line="360" w:lineRule="auto"/>
        <w:ind w:firstLine="993"/>
        <w:jc w:val="both"/>
        <w:rPr>
          <w:szCs w:val="24"/>
        </w:rPr>
      </w:pPr>
      <w:r w:rsidRPr="004362B8">
        <w:rPr>
          <w:szCs w:val="24"/>
        </w:rPr>
        <w:t>4.2.4. Specialiųjų socialinės priežiūros poreikių lygis, nustatytas vaikams su negalia, darbingo amžiaus asmenims su negalia ir pensinio amžiaus asmenims</w:t>
      </w:r>
      <w:r w:rsidR="00AB1075">
        <w:rPr>
          <w:szCs w:val="24"/>
        </w:rPr>
        <w:t xml:space="preserve"> (</w:t>
      </w:r>
      <w:r w:rsidR="00AB1075" w:rsidRPr="00B62B81">
        <w:rPr>
          <w:szCs w:val="24"/>
          <w:lang w:eastAsia="lt-LT"/>
        </w:rPr>
        <w:t>Lietuvos sta</w:t>
      </w:r>
      <w:r w:rsidR="00AB1075">
        <w:rPr>
          <w:szCs w:val="24"/>
          <w:lang w:eastAsia="lt-LT"/>
        </w:rPr>
        <w:t>tistikos departamento duomenys)</w:t>
      </w:r>
      <w:r w:rsidRPr="004362B8">
        <w:rPr>
          <w:szCs w:val="24"/>
        </w:rPr>
        <w:t>:</w:t>
      </w:r>
    </w:p>
    <w:tbl>
      <w:tblPr>
        <w:tblStyle w:val="Lentelstinklelis"/>
        <w:tblW w:w="0" w:type="auto"/>
        <w:tblLook w:val="04A0" w:firstRow="1" w:lastRow="0" w:firstColumn="1" w:lastColumn="0" w:noHBand="0" w:noVBand="1"/>
      </w:tblPr>
      <w:tblGrid>
        <w:gridCol w:w="691"/>
        <w:gridCol w:w="691"/>
        <w:gridCol w:w="938"/>
        <w:gridCol w:w="630"/>
        <w:gridCol w:w="690"/>
        <w:gridCol w:w="690"/>
        <w:gridCol w:w="938"/>
        <w:gridCol w:w="681"/>
        <w:gridCol w:w="690"/>
        <w:gridCol w:w="690"/>
        <w:gridCol w:w="938"/>
        <w:gridCol w:w="681"/>
        <w:gridCol w:w="681"/>
      </w:tblGrid>
      <w:tr w:rsidR="00665D41" w:rsidRPr="004362B8" w:rsidTr="00DE07A2">
        <w:tc>
          <w:tcPr>
            <w:tcW w:w="2969" w:type="dxa"/>
            <w:gridSpan w:val="4"/>
            <w:vAlign w:val="center"/>
          </w:tcPr>
          <w:p w:rsidR="00665D41" w:rsidRPr="00AB1075" w:rsidRDefault="00665D41" w:rsidP="00DE07A2">
            <w:pPr>
              <w:tabs>
                <w:tab w:val="left" w:pos="1560"/>
              </w:tabs>
              <w:spacing w:line="360" w:lineRule="auto"/>
              <w:jc w:val="center"/>
              <w:rPr>
                <w:rFonts w:ascii="Times New Roman" w:hAnsi="Times New Roman" w:cs="Times New Roman"/>
              </w:rPr>
            </w:pPr>
            <w:r w:rsidRPr="00AB1075">
              <w:rPr>
                <w:rFonts w:ascii="Times New Roman" w:hAnsi="Times New Roman" w:cs="Times New Roman"/>
              </w:rPr>
              <w:t>Vaikai su negalia</w:t>
            </w:r>
          </w:p>
        </w:tc>
        <w:tc>
          <w:tcPr>
            <w:tcW w:w="2960" w:type="dxa"/>
            <w:gridSpan w:val="4"/>
            <w:vAlign w:val="center"/>
          </w:tcPr>
          <w:p w:rsidR="00665D41" w:rsidRPr="00AB1075" w:rsidRDefault="00665D41" w:rsidP="00DE07A2">
            <w:pPr>
              <w:tabs>
                <w:tab w:val="left" w:pos="1560"/>
              </w:tabs>
              <w:spacing w:line="360" w:lineRule="auto"/>
              <w:jc w:val="center"/>
              <w:rPr>
                <w:rFonts w:ascii="Times New Roman" w:hAnsi="Times New Roman" w:cs="Times New Roman"/>
              </w:rPr>
            </w:pPr>
            <w:r w:rsidRPr="00AB1075">
              <w:rPr>
                <w:rFonts w:ascii="Times New Roman" w:hAnsi="Times New Roman" w:cs="Times New Roman"/>
              </w:rPr>
              <w:t>Darbingo amžiaus asmenys su negalia</w:t>
            </w:r>
          </w:p>
        </w:tc>
        <w:tc>
          <w:tcPr>
            <w:tcW w:w="2960" w:type="dxa"/>
            <w:gridSpan w:val="4"/>
            <w:vAlign w:val="center"/>
          </w:tcPr>
          <w:p w:rsidR="00665D41" w:rsidRPr="00AB1075" w:rsidRDefault="00665D41" w:rsidP="00DE07A2">
            <w:pPr>
              <w:tabs>
                <w:tab w:val="left" w:pos="1560"/>
              </w:tabs>
              <w:spacing w:line="360" w:lineRule="auto"/>
              <w:jc w:val="center"/>
              <w:rPr>
                <w:rFonts w:ascii="Times New Roman" w:hAnsi="Times New Roman" w:cs="Times New Roman"/>
              </w:rPr>
            </w:pPr>
            <w:r w:rsidRPr="00AB1075">
              <w:rPr>
                <w:rFonts w:ascii="Times New Roman" w:hAnsi="Times New Roman" w:cs="Times New Roman"/>
              </w:rPr>
              <w:t>Pensinio amžiaus asmenys</w:t>
            </w:r>
          </w:p>
        </w:tc>
        <w:tc>
          <w:tcPr>
            <w:tcW w:w="740" w:type="dxa"/>
            <w:vMerge w:val="restart"/>
            <w:vAlign w:val="center"/>
          </w:tcPr>
          <w:p w:rsidR="00665D41" w:rsidRPr="00AB1075" w:rsidRDefault="00665D41" w:rsidP="00DE07A2">
            <w:pPr>
              <w:tabs>
                <w:tab w:val="left" w:pos="1560"/>
              </w:tabs>
              <w:spacing w:line="360" w:lineRule="auto"/>
              <w:jc w:val="center"/>
              <w:rPr>
                <w:rFonts w:ascii="Times New Roman" w:hAnsi="Times New Roman" w:cs="Times New Roman"/>
              </w:rPr>
            </w:pPr>
            <w:r w:rsidRPr="00AB1075">
              <w:rPr>
                <w:rFonts w:ascii="Times New Roman" w:hAnsi="Times New Roman" w:cs="Times New Roman"/>
              </w:rPr>
              <w:t>Iš viso</w:t>
            </w:r>
          </w:p>
        </w:tc>
      </w:tr>
      <w:tr w:rsidR="00665D41" w:rsidRPr="004362B8" w:rsidTr="00DE07A2">
        <w:tc>
          <w:tcPr>
            <w:tcW w:w="743" w:type="dxa"/>
            <w:vAlign w:val="center"/>
          </w:tcPr>
          <w:p w:rsidR="00665D41" w:rsidRPr="00AB1075" w:rsidRDefault="00665D41" w:rsidP="00DE07A2">
            <w:pPr>
              <w:tabs>
                <w:tab w:val="left" w:pos="1560"/>
              </w:tabs>
              <w:spacing w:line="360" w:lineRule="auto"/>
              <w:jc w:val="center"/>
              <w:rPr>
                <w:rFonts w:ascii="Times New Roman" w:hAnsi="Times New Roman" w:cs="Times New Roman"/>
              </w:rPr>
            </w:pPr>
            <w:r w:rsidRPr="00AB1075">
              <w:rPr>
                <w:rFonts w:ascii="Times New Roman" w:hAnsi="Times New Roman" w:cs="Times New Roman"/>
                <w:color w:val="000000"/>
              </w:rPr>
              <w:t>I lygio</w:t>
            </w:r>
          </w:p>
        </w:tc>
        <w:tc>
          <w:tcPr>
            <w:tcW w:w="742" w:type="dxa"/>
            <w:vAlign w:val="center"/>
          </w:tcPr>
          <w:p w:rsidR="00665D41" w:rsidRPr="00BC3297" w:rsidRDefault="00665D41" w:rsidP="00DE07A2">
            <w:pPr>
              <w:tabs>
                <w:tab w:val="left" w:pos="1560"/>
              </w:tabs>
              <w:spacing w:line="360" w:lineRule="auto"/>
              <w:jc w:val="center"/>
              <w:rPr>
                <w:rFonts w:ascii="Times New Roman" w:hAnsi="Times New Roman" w:cs="Times New Roman"/>
              </w:rPr>
            </w:pPr>
            <w:r w:rsidRPr="00BC3297">
              <w:rPr>
                <w:rFonts w:ascii="Times New Roman" w:hAnsi="Times New Roman" w:cs="Times New Roman"/>
                <w:color w:val="000000"/>
              </w:rPr>
              <w:t>II lygio</w:t>
            </w:r>
          </w:p>
        </w:tc>
        <w:tc>
          <w:tcPr>
            <w:tcW w:w="742" w:type="dxa"/>
            <w:vAlign w:val="center"/>
          </w:tcPr>
          <w:p w:rsidR="00665D41" w:rsidRPr="00BC3297" w:rsidRDefault="00AB1075" w:rsidP="00DE07A2">
            <w:pPr>
              <w:tabs>
                <w:tab w:val="left" w:pos="1560"/>
              </w:tabs>
              <w:spacing w:line="360" w:lineRule="auto"/>
              <w:jc w:val="center"/>
              <w:rPr>
                <w:rFonts w:ascii="Times New Roman" w:hAnsi="Times New Roman" w:cs="Times New Roman"/>
              </w:rPr>
            </w:pPr>
            <w:r w:rsidRPr="00BC3297">
              <w:rPr>
                <w:rFonts w:ascii="Times New Roman" w:hAnsi="Times New Roman" w:cs="Times New Roman"/>
                <w:color w:val="000000"/>
              </w:rPr>
              <w:t xml:space="preserve">Iki </w:t>
            </w:r>
            <w:r w:rsidR="00665D41" w:rsidRPr="00BC3297">
              <w:rPr>
                <w:rFonts w:ascii="Times New Roman" w:hAnsi="Times New Roman" w:cs="Times New Roman"/>
                <w:color w:val="000000"/>
              </w:rPr>
              <w:t>2018</w:t>
            </w:r>
            <w:r w:rsidRPr="00BC3297">
              <w:rPr>
                <w:rFonts w:ascii="Times New Roman" w:hAnsi="Times New Roman" w:cs="Times New Roman"/>
                <w:color w:val="000000"/>
              </w:rPr>
              <w:t> </w:t>
            </w:r>
            <w:r w:rsidR="00665D41" w:rsidRPr="00BC3297">
              <w:rPr>
                <w:rFonts w:ascii="Times New Roman" w:hAnsi="Times New Roman" w:cs="Times New Roman"/>
                <w:color w:val="000000"/>
              </w:rPr>
              <w:t>m.</w:t>
            </w:r>
          </w:p>
        </w:tc>
        <w:tc>
          <w:tcPr>
            <w:tcW w:w="742" w:type="dxa"/>
            <w:vAlign w:val="center"/>
          </w:tcPr>
          <w:p w:rsidR="00665D41" w:rsidRPr="00BC3297" w:rsidRDefault="00665D41" w:rsidP="00DE07A2">
            <w:pPr>
              <w:tabs>
                <w:tab w:val="left" w:pos="1560"/>
              </w:tabs>
              <w:spacing w:line="360" w:lineRule="auto"/>
              <w:jc w:val="center"/>
              <w:rPr>
                <w:rFonts w:ascii="Times New Roman" w:hAnsi="Times New Roman" w:cs="Times New Roman"/>
              </w:rPr>
            </w:pPr>
            <w:r w:rsidRPr="00BC3297">
              <w:rPr>
                <w:rFonts w:ascii="Times New Roman" w:hAnsi="Times New Roman" w:cs="Times New Roman"/>
                <w:color w:val="000000"/>
              </w:rPr>
              <w:t>Iš viso</w:t>
            </w:r>
          </w:p>
        </w:tc>
        <w:tc>
          <w:tcPr>
            <w:tcW w:w="740" w:type="dxa"/>
            <w:vAlign w:val="center"/>
          </w:tcPr>
          <w:p w:rsidR="00665D41" w:rsidRPr="00BC3297" w:rsidRDefault="00665D41" w:rsidP="00DE07A2">
            <w:pPr>
              <w:tabs>
                <w:tab w:val="left" w:pos="1560"/>
              </w:tabs>
              <w:spacing w:line="360" w:lineRule="auto"/>
              <w:jc w:val="center"/>
              <w:rPr>
                <w:rFonts w:ascii="Times New Roman" w:hAnsi="Times New Roman" w:cs="Times New Roman"/>
              </w:rPr>
            </w:pPr>
            <w:r w:rsidRPr="00BC3297">
              <w:rPr>
                <w:rFonts w:ascii="Times New Roman" w:hAnsi="Times New Roman" w:cs="Times New Roman"/>
                <w:color w:val="000000"/>
              </w:rPr>
              <w:t>I lygio</w:t>
            </w:r>
          </w:p>
        </w:tc>
        <w:tc>
          <w:tcPr>
            <w:tcW w:w="740" w:type="dxa"/>
            <w:vAlign w:val="center"/>
          </w:tcPr>
          <w:p w:rsidR="00665D41" w:rsidRPr="00BC3297" w:rsidRDefault="00665D41" w:rsidP="00DE07A2">
            <w:pPr>
              <w:tabs>
                <w:tab w:val="left" w:pos="1560"/>
              </w:tabs>
              <w:spacing w:line="360" w:lineRule="auto"/>
              <w:jc w:val="center"/>
              <w:rPr>
                <w:rFonts w:ascii="Times New Roman" w:hAnsi="Times New Roman" w:cs="Times New Roman"/>
              </w:rPr>
            </w:pPr>
            <w:r w:rsidRPr="00BC3297">
              <w:rPr>
                <w:rFonts w:ascii="Times New Roman" w:hAnsi="Times New Roman" w:cs="Times New Roman"/>
                <w:color w:val="000000"/>
              </w:rPr>
              <w:t>II lygio</w:t>
            </w:r>
          </w:p>
        </w:tc>
        <w:tc>
          <w:tcPr>
            <w:tcW w:w="740" w:type="dxa"/>
            <w:vAlign w:val="center"/>
          </w:tcPr>
          <w:p w:rsidR="00665D41" w:rsidRPr="00BC3297" w:rsidRDefault="00AB1075" w:rsidP="00DE07A2">
            <w:pPr>
              <w:tabs>
                <w:tab w:val="left" w:pos="1560"/>
              </w:tabs>
              <w:spacing w:line="360" w:lineRule="auto"/>
              <w:jc w:val="center"/>
              <w:rPr>
                <w:rFonts w:ascii="Times New Roman" w:hAnsi="Times New Roman" w:cs="Times New Roman"/>
              </w:rPr>
            </w:pPr>
            <w:r w:rsidRPr="00BC3297">
              <w:rPr>
                <w:rFonts w:ascii="Times New Roman" w:hAnsi="Times New Roman" w:cs="Times New Roman"/>
                <w:color w:val="000000"/>
              </w:rPr>
              <w:t>I</w:t>
            </w:r>
            <w:r w:rsidR="00665D41" w:rsidRPr="00BC3297">
              <w:rPr>
                <w:rFonts w:ascii="Times New Roman" w:hAnsi="Times New Roman" w:cs="Times New Roman"/>
                <w:color w:val="000000"/>
              </w:rPr>
              <w:t>ki 2018</w:t>
            </w:r>
            <w:r w:rsidRPr="00BC3297">
              <w:rPr>
                <w:rFonts w:ascii="Times New Roman" w:hAnsi="Times New Roman" w:cs="Times New Roman"/>
                <w:color w:val="000000"/>
              </w:rPr>
              <w:t> </w:t>
            </w:r>
            <w:r w:rsidR="00665D41" w:rsidRPr="00BC3297">
              <w:rPr>
                <w:rFonts w:ascii="Times New Roman" w:hAnsi="Times New Roman" w:cs="Times New Roman"/>
                <w:color w:val="000000"/>
              </w:rPr>
              <w:t>m.</w:t>
            </w:r>
          </w:p>
        </w:tc>
        <w:tc>
          <w:tcPr>
            <w:tcW w:w="740" w:type="dxa"/>
            <w:vAlign w:val="center"/>
          </w:tcPr>
          <w:p w:rsidR="00665D41" w:rsidRPr="00BC3297" w:rsidRDefault="00665D41" w:rsidP="00DE07A2">
            <w:pPr>
              <w:tabs>
                <w:tab w:val="left" w:pos="1560"/>
              </w:tabs>
              <w:spacing w:line="360" w:lineRule="auto"/>
              <w:jc w:val="center"/>
              <w:rPr>
                <w:rFonts w:ascii="Times New Roman" w:hAnsi="Times New Roman" w:cs="Times New Roman"/>
              </w:rPr>
            </w:pPr>
            <w:r w:rsidRPr="00BC3297">
              <w:rPr>
                <w:rFonts w:ascii="Times New Roman" w:hAnsi="Times New Roman" w:cs="Times New Roman"/>
                <w:color w:val="000000"/>
              </w:rPr>
              <w:t>Iš viso</w:t>
            </w:r>
          </w:p>
        </w:tc>
        <w:tc>
          <w:tcPr>
            <w:tcW w:w="740" w:type="dxa"/>
            <w:vAlign w:val="center"/>
          </w:tcPr>
          <w:p w:rsidR="00665D41" w:rsidRPr="00BC3297" w:rsidRDefault="00665D41" w:rsidP="00DE07A2">
            <w:pPr>
              <w:tabs>
                <w:tab w:val="left" w:pos="1560"/>
              </w:tabs>
              <w:spacing w:line="360" w:lineRule="auto"/>
              <w:jc w:val="center"/>
              <w:rPr>
                <w:rFonts w:ascii="Times New Roman" w:hAnsi="Times New Roman" w:cs="Times New Roman"/>
              </w:rPr>
            </w:pPr>
            <w:r w:rsidRPr="00BC3297">
              <w:rPr>
                <w:rFonts w:ascii="Times New Roman" w:hAnsi="Times New Roman" w:cs="Times New Roman"/>
                <w:color w:val="000000"/>
              </w:rPr>
              <w:t>I lygio</w:t>
            </w:r>
          </w:p>
        </w:tc>
        <w:tc>
          <w:tcPr>
            <w:tcW w:w="740" w:type="dxa"/>
            <w:vAlign w:val="center"/>
          </w:tcPr>
          <w:p w:rsidR="00665D41" w:rsidRPr="00BC3297" w:rsidRDefault="00665D41" w:rsidP="00DE07A2">
            <w:pPr>
              <w:tabs>
                <w:tab w:val="left" w:pos="1560"/>
              </w:tabs>
              <w:spacing w:line="360" w:lineRule="auto"/>
              <w:jc w:val="center"/>
              <w:rPr>
                <w:rFonts w:ascii="Times New Roman" w:hAnsi="Times New Roman" w:cs="Times New Roman"/>
              </w:rPr>
            </w:pPr>
            <w:r w:rsidRPr="00BC3297">
              <w:rPr>
                <w:rFonts w:ascii="Times New Roman" w:hAnsi="Times New Roman" w:cs="Times New Roman"/>
                <w:color w:val="000000"/>
              </w:rPr>
              <w:t>II lygio</w:t>
            </w:r>
          </w:p>
        </w:tc>
        <w:tc>
          <w:tcPr>
            <w:tcW w:w="740" w:type="dxa"/>
            <w:vAlign w:val="center"/>
          </w:tcPr>
          <w:p w:rsidR="00665D41" w:rsidRPr="00BC3297" w:rsidRDefault="00AB1075" w:rsidP="00DE07A2">
            <w:pPr>
              <w:tabs>
                <w:tab w:val="left" w:pos="1560"/>
              </w:tabs>
              <w:spacing w:line="360" w:lineRule="auto"/>
              <w:jc w:val="center"/>
              <w:rPr>
                <w:rFonts w:ascii="Times New Roman" w:hAnsi="Times New Roman" w:cs="Times New Roman"/>
              </w:rPr>
            </w:pPr>
            <w:r w:rsidRPr="00BC3297">
              <w:rPr>
                <w:rFonts w:ascii="Times New Roman" w:hAnsi="Times New Roman" w:cs="Times New Roman"/>
                <w:color w:val="000000"/>
              </w:rPr>
              <w:t>I</w:t>
            </w:r>
            <w:r w:rsidR="00665D41" w:rsidRPr="00BC3297">
              <w:rPr>
                <w:rFonts w:ascii="Times New Roman" w:hAnsi="Times New Roman" w:cs="Times New Roman"/>
                <w:color w:val="000000"/>
              </w:rPr>
              <w:t>ki 2018</w:t>
            </w:r>
            <w:r w:rsidRPr="00BC3297">
              <w:rPr>
                <w:rFonts w:ascii="Times New Roman" w:hAnsi="Times New Roman" w:cs="Times New Roman"/>
                <w:color w:val="000000"/>
              </w:rPr>
              <w:t> </w:t>
            </w:r>
            <w:r w:rsidR="00665D41" w:rsidRPr="00BC3297">
              <w:rPr>
                <w:rFonts w:ascii="Times New Roman" w:hAnsi="Times New Roman" w:cs="Times New Roman"/>
                <w:color w:val="000000"/>
              </w:rPr>
              <w:t>m.</w:t>
            </w:r>
          </w:p>
        </w:tc>
        <w:tc>
          <w:tcPr>
            <w:tcW w:w="740" w:type="dxa"/>
            <w:vAlign w:val="center"/>
          </w:tcPr>
          <w:p w:rsidR="00665D41" w:rsidRPr="00AB1075" w:rsidRDefault="00665D41" w:rsidP="00DE07A2">
            <w:pPr>
              <w:tabs>
                <w:tab w:val="left" w:pos="1560"/>
              </w:tabs>
              <w:spacing w:line="360" w:lineRule="auto"/>
              <w:jc w:val="center"/>
              <w:rPr>
                <w:rFonts w:ascii="Times New Roman" w:hAnsi="Times New Roman" w:cs="Times New Roman"/>
              </w:rPr>
            </w:pPr>
            <w:r w:rsidRPr="00AB1075">
              <w:rPr>
                <w:rFonts w:ascii="Times New Roman" w:hAnsi="Times New Roman" w:cs="Times New Roman"/>
                <w:color w:val="000000"/>
              </w:rPr>
              <w:t>Iš viso</w:t>
            </w:r>
          </w:p>
        </w:tc>
        <w:tc>
          <w:tcPr>
            <w:tcW w:w="740" w:type="dxa"/>
            <w:vMerge/>
            <w:vAlign w:val="center"/>
          </w:tcPr>
          <w:p w:rsidR="00665D41" w:rsidRPr="00AB1075" w:rsidRDefault="00665D41" w:rsidP="00DE07A2">
            <w:pPr>
              <w:tabs>
                <w:tab w:val="left" w:pos="1560"/>
              </w:tabs>
              <w:spacing w:line="360" w:lineRule="auto"/>
              <w:jc w:val="center"/>
              <w:rPr>
                <w:rFonts w:ascii="Times New Roman" w:hAnsi="Times New Roman" w:cs="Times New Roman"/>
              </w:rPr>
            </w:pPr>
          </w:p>
        </w:tc>
      </w:tr>
      <w:tr w:rsidR="00665D41" w:rsidRPr="004362B8" w:rsidTr="00DE07A2">
        <w:tc>
          <w:tcPr>
            <w:tcW w:w="743" w:type="dxa"/>
            <w:vAlign w:val="center"/>
          </w:tcPr>
          <w:p w:rsidR="00665D41" w:rsidRPr="00AB1075" w:rsidRDefault="00665D41" w:rsidP="00DE07A2">
            <w:pPr>
              <w:tabs>
                <w:tab w:val="left" w:pos="1560"/>
              </w:tabs>
              <w:spacing w:line="360" w:lineRule="auto"/>
              <w:jc w:val="center"/>
              <w:rPr>
                <w:rFonts w:ascii="Times New Roman" w:hAnsi="Times New Roman" w:cs="Times New Roman"/>
              </w:rPr>
            </w:pPr>
            <w:r w:rsidRPr="00AB1075">
              <w:rPr>
                <w:rFonts w:ascii="Times New Roman" w:hAnsi="Times New Roman" w:cs="Times New Roman"/>
                <w:color w:val="000000"/>
              </w:rPr>
              <w:t>248</w:t>
            </w:r>
          </w:p>
        </w:tc>
        <w:tc>
          <w:tcPr>
            <w:tcW w:w="742" w:type="dxa"/>
            <w:vAlign w:val="center"/>
          </w:tcPr>
          <w:p w:rsidR="00665D41" w:rsidRPr="00BC3297" w:rsidRDefault="00665D41" w:rsidP="00DE07A2">
            <w:pPr>
              <w:tabs>
                <w:tab w:val="left" w:pos="1560"/>
              </w:tabs>
              <w:spacing w:line="360" w:lineRule="auto"/>
              <w:jc w:val="center"/>
              <w:rPr>
                <w:rFonts w:ascii="Times New Roman" w:hAnsi="Times New Roman" w:cs="Times New Roman"/>
              </w:rPr>
            </w:pPr>
            <w:r w:rsidRPr="00BC3297">
              <w:rPr>
                <w:rFonts w:ascii="Times New Roman" w:hAnsi="Times New Roman" w:cs="Times New Roman"/>
                <w:color w:val="000000"/>
              </w:rPr>
              <w:t>238</w:t>
            </w:r>
          </w:p>
        </w:tc>
        <w:tc>
          <w:tcPr>
            <w:tcW w:w="742" w:type="dxa"/>
            <w:vAlign w:val="center"/>
          </w:tcPr>
          <w:p w:rsidR="00665D41" w:rsidRPr="00BC3297" w:rsidRDefault="00665D41" w:rsidP="00DE07A2">
            <w:pPr>
              <w:tabs>
                <w:tab w:val="left" w:pos="1560"/>
              </w:tabs>
              <w:spacing w:line="360" w:lineRule="auto"/>
              <w:jc w:val="center"/>
              <w:rPr>
                <w:rFonts w:ascii="Times New Roman" w:hAnsi="Times New Roman" w:cs="Times New Roman"/>
              </w:rPr>
            </w:pPr>
            <w:r w:rsidRPr="00BC3297">
              <w:rPr>
                <w:rFonts w:ascii="Times New Roman" w:hAnsi="Times New Roman" w:cs="Times New Roman"/>
                <w:color w:val="000000"/>
              </w:rPr>
              <w:t>227</w:t>
            </w:r>
          </w:p>
        </w:tc>
        <w:tc>
          <w:tcPr>
            <w:tcW w:w="742" w:type="dxa"/>
            <w:vAlign w:val="center"/>
          </w:tcPr>
          <w:p w:rsidR="00665D41" w:rsidRPr="00BC3297" w:rsidRDefault="00665D41" w:rsidP="00DE07A2">
            <w:pPr>
              <w:tabs>
                <w:tab w:val="left" w:pos="1560"/>
              </w:tabs>
              <w:spacing w:line="360" w:lineRule="auto"/>
              <w:jc w:val="center"/>
              <w:rPr>
                <w:rFonts w:ascii="Times New Roman" w:hAnsi="Times New Roman" w:cs="Times New Roman"/>
              </w:rPr>
            </w:pPr>
            <w:r w:rsidRPr="00BC3297">
              <w:rPr>
                <w:rFonts w:ascii="Times New Roman" w:hAnsi="Times New Roman" w:cs="Times New Roman"/>
                <w:color w:val="000000"/>
              </w:rPr>
              <w:t>713</w:t>
            </w:r>
          </w:p>
        </w:tc>
        <w:tc>
          <w:tcPr>
            <w:tcW w:w="740" w:type="dxa"/>
            <w:vAlign w:val="center"/>
          </w:tcPr>
          <w:p w:rsidR="00665D41" w:rsidRPr="00BC3297" w:rsidRDefault="00665D41" w:rsidP="00DE07A2">
            <w:pPr>
              <w:tabs>
                <w:tab w:val="left" w:pos="1560"/>
              </w:tabs>
              <w:spacing w:line="360" w:lineRule="auto"/>
              <w:jc w:val="center"/>
              <w:rPr>
                <w:rFonts w:ascii="Times New Roman" w:hAnsi="Times New Roman" w:cs="Times New Roman"/>
              </w:rPr>
            </w:pPr>
            <w:r w:rsidRPr="00BC3297">
              <w:rPr>
                <w:rFonts w:ascii="Times New Roman" w:hAnsi="Times New Roman" w:cs="Times New Roman"/>
                <w:color w:val="000000"/>
              </w:rPr>
              <w:t>382</w:t>
            </w:r>
          </w:p>
        </w:tc>
        <w:tc>
          <w:tcPr>
            <w:tcW w:w="740" w:type="dxa"/>
            <w:vAlign w:val="center"/>
          </w:tcPr>
          <w:p w:rsidR="00665D41" w:rsidRPr="00BC3297" w:rsidRDefault="00665D41" w:rsidP="00DE07A2">
            <w:pPr>
              <w:tabs>
                <w:tab w:val="left" w:pos="1560"/>
              </w:tabs>
              <w:spacing w:line="360" w:lineRule="auto"/>
              <w:jc w:val="center"/>
              <w:rPr>
                <w:rFonts w:ascii="Times New Roman" w:hAnsi="Times New Roman" w:cs="Times New Roman"/>
              </w:rPr>
            </w:pPr>
            <w:r w:rsidRPr="00BC3297">
              <w:rPr>
                <w:rFonts w:ascii="Times New Roman" w:hAnsi="Times New Roman" w:cs="Times New Roman"/>
                <w:color w:val="000000"/>
              </w:rPr>
              <w:t>286</w:t>
            </w:r>
          </w:p>
        </w:tc>
        <w:tc>
          <w:tcPr>
            <w:tcW w:w="740" w:type="dxa"/>
            <w:vAlign w:val="center"/>
          </w:tcPr>
          <w:p w:rsidR="00665D41" w:rsidRPr="00BC3297" w:rsidRDefault="00665D41" w:rsidP="00DE07A2">
            <w:pPr>
              <w:tabs>
                <w:tab w:val="left" w:pos="1560"/>
              </w:tabs>
              <w:spacing w:line="360" w:lineRule="auto"/>
              <w:jc w:val="center"/>
              <w:rPr>
                <w:rFonts w:ascii="Times New Roman" w:hAnsi="Times New Roman" w:cs="Times New Roman"/>
              </w:rPr>
            </w:pPr>
            <w:r w:rsidRPr="00BC3297">
              <w:rPr>
                <w:rFonts w:ascii="Times New Roman" w:hAnsi="Times New Roman" w:cs="Times New Roman"/>
                <w:color w:val="000000"/>
              </w:rPr>
              <w:t>845</w:t>
            </w:r>
          </w:p>
        </w:tc>
        <w:tc>
          <w:tcPr>
            <w:tcW w:w="740" w:type="dxa"/>
            <w:vAlign w:val="center"/>
          </w:tcPr>
          <w:p w:rsidR="00665D41" w:rsidRPr="00BC3297" w:rsidRDefault="00665D41" w:rsidP="00DE07A2">
            <w:pPr>
              <w:tabs>
                <w:tab w:val="left" w:pos="1560"/>
              </w:tabs>
              <w:spacing w:line="360" w:lineRule="auto"/>
              <w:jc w:val="center"/>
              <w:rPr>
                <w:rFonts w:ascii="Times New Roman" w:hAnsi="Times New Roman" w:cs="Times New Roman"/>
              </w:rPr>
            </w:pPr>
            <w:r w:rsidRPr="00BC3297">
              <w:rPr>
                <w:rFonts w:ascii="Times New Roman" w:hAnsi="Times New Roman" w:cs="Times New Roman"/>
                <w:color w:val="000000"/>
              </w:rPr>
              <w:t>1513</w:t>
            </w:r>
          </w:p>
        </w:tc>
        <w:tc>
          <w:tcPr>
            <w:tcW w:w="740" w:type="dxa"/>
            <w:vAlign w:val="center"/>
          </w:tcPr>
          <w:p w:rsidR="00665D41" w:rsidRPr="00BC3297" w:rsidRDefault="00665D41" w:rsidP="00DE07A2">
            <w:pPr>
              <w:tabs>
                <w:tab w:val="left" w:pos="1560"/>
              </w:tabs>
              <w:spacing w:line="360" w:lineRule="auto"/>
              <w:jc w:val="center"/>
              <w:rPr>
                <w:rFonts w:ascii="Times New Roman" w:hAnsi="Times New Roman" w:cs="Times New Roman"/>
              </w:rPr>
            </w:pPr>
            <w:r w:rsidRPr="00BC3297">
              <w:rPr>
                <w:rFonts w:ascii="Times New Roman" w:hAnsi="Times New Roman" w:cs="Times New Roman"/>
                <w:color w:val="000000"/>
              </w:rPr>
              <w:t>1909</w:t>
            </w:r>
          </w:p>
        </w:tc>
        <w:tc>
          <w:tcPr>
            <w:tcW w:w="740" w:type="dxa"/>
            <w:vAlign w:val="center"/>
          </w:tcPr>
          <w:p w:rsidR="00665D41" w:rsidRPr="00BC3297" w:rsidRDefault="00665D41" w:rsidP="00DE07A2">
            <w:pPr>
              <w:tabs>
                <w:tab w:val="left" w:pos="1560"/>
              </w:tabs>
              <w:spacing w:line="360" w:lineRule="auto"/>
              <w:jc w:val="center"/>
              <w:rPr>
                <w:rFonts w:ascii="Times New Roman" w:hAnsi="Times New Roman" w:cs="Times New Roman"/>
              </w:rPr>
            </w:pPr>
            <w:r w:rsidRPr="00BC3297">
              <w:rPr>
                <w:rFonts w:ascii="Times New Roman" w:hAnsi="Times New Roman" w:cs="Times New Roman"/>
                <w:color w:val="000000"/>
              </w:rPr>
              <w:t>1161</w:t>
            </w:r>
          </w:p>
        </w:tc>
        <w:tc>
          <w:tcPr>
            <w:tcW w:w="740" w:type="dxa"/>
            <w:vAlign w:val="center"/>
          </w:tcPr>
          <w:p w:rsidR="00665D41" w:rsidRPr="00BC3297" w:rsidRDefault="00665D41" w:rsidP="00DE07A2">
            <w:pPr>
              <w:tabs>
                <w:tab w:val="left" w:pos="1560"/>
              </w:tabs>
              <w:spacing w:line="360" w:lineRule="auto"/>
              <w:jc w:val="center"/>
              <w:rPr>
                <w:rFonts w:ascii="Times New Roman" w:hAnsi="Times New Roman" w:cs="Times New Roman"/>
              </w:rPr>
            </w:pPr>
            <w:r w:rsidRPr="00BC3297">
              <w:rPr>
                <w:rFonts w:ascii="Times New Roman" w:hAnsi="Times New Roman" w:cs="Times New Roman"/>
                <w:color w:val="000000"/>
              </w:rPr>
              <w:t>583</w:t>
            </w:r>
          </w:p>
        </w:tc>
        <w:tc>
          <w:tcPr>
            <w:tcW w:w="740" w:type="dxa"/>
            <w:vAlign w:val="center"/>
          </w:tcPr>
          <w:p w:rsidR="00665D41" w:rsidRPr="00AB1075" w:rsidRDefault="00665D41" w:rsidP="00DE07A2">
            <w:pPr>
              <w:tabs>
                <w:tab w:val="left" w:pos="1560"/>
              </w:tabs>
              <w:spacing w:line="360" w:lineRule="auto"/>
              <w:jc w:val="center"/>
              <w:rPr>
                <w:rFonts w:ascii="Times New Roman" w:hAnsi="Times New Roman" w:cs="Times New Roman"/>
              </w:rPr>
            </w:pPr>
            <w:r w:rsidRPr="00AB1075">
              <w:rPr>
                <w:rFonts w:ascii="Times New Roman" w:hAnsi="Times New Roman" w:cs="Times New Roman"/>
                <w:color w:val="000000"/>
              </w:rPr>
              <w:t>3653</w:t>
            </w:r>
          </w:p>
        </w:tc>
        <w:tc>
          <w:tcPr>
            <w:tcW w:w="740" w:type="dxa"/>
            <w:vAlign w:val="center"/>
          </w:tcPr>
          <w:p w:rsidR="00665D41" w:rsidRPr="00AB1075" w:rsidRDefault="00665D41" w:rsidP="00DE07A2">
            <w:pPr>
              <w:tabs>
                <w:tab w:val="left" w:pos="1560"/>
              </w:tabs>
              <w:spacing w:line="360" w:lineRule="auto"/>
              <w:jc w:val="center"/>
              <w:rPr>
                <w:rFonts w:ascii="Times New Roman" w:hAnsi="Times New Roman" w:cs="Times New Roman"/>
              </w:rPr>
            </w:pPr>
            <w:r w:rsidRPr="00AB1075">
              <w:rPr>
                <w:rFonts w:ascii="Times New Roman" w:hAnsi="Times New Roman" w:cs="Times New Roman"/>
                <w:color w:val="000000"/>
              </w:rPr>
              <w:t>5879</w:t>
            </w:r>
          </w:p>
        </w:tc>
      </w:tr>
    </w:tbl>
    <w:p w:rsidR="00B62B81" w:rsidRDefault="00BF5856" w:rsidP="002E65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Cs w:val="24"/>
          <w:lang w:eastAsia="lt-LT"/>
        </w:rPr>
      </w:pPr>
      <w:r>
        <w:rPr>
          <w:b/>
          <w:szCs w:val="24"/>
          <w:lang w:eastAsia="lt-LT"/>
        </w:rPr>
        <w:tab/>
      </w:r>
    </w:p>
    <w:p w:rsidR="007D78ED" w:rsidRPr="004362B8" w:rsidRDefault="00B62B81" w:rsidP="002E65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Cs w:val="24"/>
          <w:lang w:eastAsia="lt-LT"/>
        </w:rPr>
      </w:pPr>
      <w:r>
        <w:rPr>
          <w:b/>
          <w:szCs w:val="24"/>
          <w:lang w:eastAsia="lt-LT"/>
        </w:rPr>
        <w:tab/>
      </w:r>
      <w:r w:rsidR="003C0841" w:rsidRPr="004362B8">
        <w:rPr>
          <w:b/>
          <w:szCs w:val="24"/>
          <w:lang w:eastAsia="lt-LT"/>
        </w:rPr>
        <w:t xml:space="preserve">4.3. Kiti rodikliai </w:t>
      </w:r>
    </w:p>
    <w:p w:rsidR="007D78ED" w:rsidRPr="004362B8" w:rsidRDefault="00204AAB" w:rsidP="00DA19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pacing w:val="-1"/>
          <w:szCs w:val="24"/>
          <w:lang w:eastAsia="lt-LT"/>
        </w:rPr>
      </w:pPr>
      <w:r w:rsidRPr="004362B8">
        <w:rPr>
          <w:b/>
          <w:spacing w:val="-1"/>
          <w:szCs w:val="24"/>
          <w:lang w:eastAsia="lt-LT"/>
        </w:rPr>
        <w:tab/>
      </w:r>
      <w:r w:rsidR="003C0841" w:rsidRPr="004362B8">
        <w:rPr>
          <w:b/>
          <w:spacing w:val="-1"/>
          <w:szCs w:val="24"/>
          <w:lang w:eastAsia="lt-LT"/>
        </w:rPr>
        <w:t>Registruotas ned</w:t>
      </w:r>
      <w:r w:rsidR="00B01073" w:rsidRPr="004362B8">
        <w:rPr>
          <w:b/>
          <w:spacing w:val="-1"/>
          <w:szCs w:val="24"/>
          <w:lang w:eastAsia="lt-LT"/>
        </w:rPr>
        <w:t>arbas Kauno mieste</w:t>
      </w:r>
      <w:r w:rsidR="003C0841" w:rsidRPr="004362B8">
        <w:rPr>
          <w:b/>
          <w:spacing w:val="-1"/>
          <w:szCs w:val="24"/>
          <w:lang w:eastAsia="lt-LT"/>
        </w:rPr>
        <w:t xml:space="preserve"> </w:t>
      </w:r>
    </w:p>
    <w:p w:rsidR="00665D41" w:rsidRDefault="00E72651" w:rsidP="00204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pacing w:val="-1"/>
          <w:szCs w:val="24"/>
          <w:lang w:eastAsia="lt-LT"/>
        </w:rPr>
      </w:pPr>
      <w:r w:rsidRPr="004362B8">
        <w:rPr>
          <w:b/>
          <w:spacing w:val="-1"/>
          <w:szCs w:val="24"/>
          <w:lang w:eastAsia="lt-LT"/>
        </w:rPr>
        <w:tab/>
      </w:r>
      <w:r w:rsidRPr="004362B8">
        <w:rPr>
          <w:spacing w:val="-1"/>
          <w:szCs w:val="24"/>
          <w:lang w:eastAsia="lt-LT"/>
        </w:rPr>
        <w:t xml:space="preserve">Darbo rinkos rodikliai 2024 m. Kauno mieste </w:t>
      </w:r>
      <w:r w:rsidR="00AB1075">
        <w:rPr>
          <w:spacing w:val="-1"/>
          <w:szCs w:val="24"/>
          <w:lang w:eastAsia="lt-LT"/>
        </w:rPr>
        <w:t>(</w:t>
      </w:r>
      <w:r w:rsidR="00AB1075" w:rsidRPr="00B62B81">
        <w:rPr>
          <w:szCs w:val="24"/>
          <w:lang w:eastAsia="lt-LT"/>
        </w:rPr>
        <w:t>Užimtumo tarnybos duomen</w:t>
      </w:r>
      <w:r w:rsidR="00AB1075">
        <w:rPr>
          <w:szCs w:val="24"/>
          <w:lang w:eastAsia="lt-LT"/>
        </w:rPr>
        <w:t>ys):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690"/>
        <w:gridCol w:w="1407"/>
        <w:gridCol w:w="1824"/>
        <w:gridCol w:w="1409"/>
        <w:gridCol w:w="63"/>
        <w:gridCol w:w="1096"/>
      </w:tblGrid>
      <w:tr w:rsidR="00C63347" w:rsidRPr="00C63347" w:rsidTr="00DA19CB">
        <w:trPr>
          <w:trHeight w:val="1275"/>
          <w:jc w:val="center"/>
        </w:trPr>
        <w:tc>
          <w:tcPr>
            <w:tcW w:w="1842" w:type="dxa"/>
            <w:vMerge w:val="restart"/>
            <w:shd w:val="clear" w:color="auto" w:fill="auto"/>
            <w:vAlign w:val="center"/>
            <w:hideMark/>
          </w:tcPr>
          <w:p w:rsidR="00C63347" w:rsidRPr="003C3E15" w:rsidRDefault="00C63347" w:rsidP="00C63347">
            <w:pPr>
              <w:jc w:val="center"/>
              <w:rPr>
                <w:szCs w:val="24"/>
                <w:lang w:eastAsia="lt-LT"/>
              </w:rPr>
            </w:pPr>
            <w:r w:rsidRPr="003C3E15">
              <w:rPr>
                <w:szCs w:val="24"/>
                <w:lang w:eastAsia="lt-LT"/>
              </w:rPr>
              <w:t xml:space="preserve">Įregistruota darbo ieškančių </w:t>
            </w:r>
            <w:r w:rsidR="00AB1075">
              <w:rPr>
                <w:szCs w:val="24"/>
                <w:lang w:eastAsia="lt-LT"/>
              </w:rPr>
              <w:t>asmenų</w:t>
            </w:r>
          </w:p>
        </w:tc>
        <w:tc>
          <w:tcPr>
            <w:tcW w:w="1690" w:type="dxa"/>
            <w:vMerge w:val="restart"/>
            <w:shd w:val="clear" w:color="auto" w:fill="auto"/>
            <w:vAlign w:val="center"/>
            <w:hideMark/>
          </w:tcPr>
          <w:p w:rsidR="00C63347" w:rsidRPr="003C3E15" w:rsidRDefault="00C63347" w:rsidP="00C63347">
            <w:pPr>
              <w:jc w:val="center"/>
              <w:rPr>
                <w:szCs w:val="24"/>
                <w:lang w:eastAsia="lt-LT"/>
              </w:rPr>
            </w:pPr>
            <w:r w:rsidRPr="003C3E15">
              <w:rPr>
                <w:szCs w:val="24"/>
                <w:lang w:eastAsia="lt-LT"/>
              </w:rPr>
              <w:t xml:space="preserve">Registruota bedarbių </w:t>
            </w:r>
          </w:p>
        </w:tc>
        <w:tc>
          <w:tcPr>
            <w:tcW w:w="1407" w:type="dxa"/>
            <w:vMerge w:val="restart"/>
            <w:shd w:val="clear" w:color="auto" w:fill="auto"/>
            <w:vAlign w:val="center"/>
            <w:hideMark/>
          </w:tcPr>
          <w:p w:rsidR="00C63347" w:rsidRPr="003C3E15" w:rsidRDefault="00C63347" w:rsidP="00C63347">
            <w:pPr>
              <w:jc w:val="center"/>
              <w:rPr>
                <w:szCs w:val="24"/>
                <w:lang w:eastAsia="lt-LT"/>
              </w:rPr>
            </w:pPr>
            <w:r w:rsidRPr="003C3E15">
              <w:rPr>
                <w:szCs w:val="24"/>
                <w:lang w:eastAsia="lt-LT"/>
              </w:rPr>
              <w:t xml:space="preserve">Įdarbinta per 2024 m. </w:t>
            </w:r>
          </w:p>
        </w:tc>
        <w:tc>
          <w:tcPr>
            <w:tcW w:w="1824" w:type="dxa"/>
            <w:shd w:val="clear" w:color="auto" w:fill="auto"/>
            <w:vAlign w:val="center"/>
            <w:hideMark/>
          </w:tcPr>
          <w:p w:rsidR="00C63347" w:rsidRPr="003C3E15" w:rsidRDefault="00C63347" w:rsidP="00AB1075">
            <w:pPr>
              <w:jc w:val="center"/>
              <w:rPr>
                <w:szCs w:val="24"/>
                <w:lang w:eastAsia="lt-LT"/>
              </w:rPr>
            </w:pPr>
            <w:r w:rsidRPr="003C3E15">
              <w:rPr>
                <w:szCs w:val="24"/>
                <w:lang w:eastAsia="lt-LT"/>
              </w:rPr>
              <w:t xml:space="preserve">Bedarbiai, proc. nuo </w:t>
            </w:r>
            <w:r w:rsidR="00AB1075">
              <w:rPr>
                <w:szCs w:val="24"/>
                <w:lang w:eastAsia="lt-LT"/>
              </w:rPr>
              <w:t xml:space="preserve">darbingo amžiaus </w:t>
            </w:r>
            <w:r w:rsidR="00114C1A">
              <w:rPr>
                <w:szCs w:val="24"/>
                <w:lang w:eastAsia="lt-LT"/>
              </w:rPr>
              <w:t xml:space="preserve">gyventojų </w:t>
            </w:r>
            <w:r w:rsidRPr="003C3E15">
              <w:rPr>
                <w:szCs w:val="24"/>
                <w:lang w:eastAsia="lt-LT"/>
              </w:rPr>
              <w:t xml:space="preserve">mėnesio pabaigoje  </w:t>
            </w:r>
          </w:p>
        </w:tc>
        <w:tc>
          <w:tcPr>
            <w:tcW w:w="1472" w:type="dxa"/>
            <w:gridSpan w:val="2"/>
            <w:shd w:val="clear" w:color="auto" w:fill="auto"/>
            <w:vAlign w:val="center"/>
            <w:hideMark/>
          </w:tcPr>
          <w:p w:rsidR="00C63347" w:rsidRPr="003C3E15" w:rsidRDefault="00C63347" w:rsidP="00C63347">
            <w:pPr>
              <w:jc w:val="center"/>
              <w:rPr>
                <w:color w:val="000000"/>
                <w:szCs w:val="24"/>
                <w:lang w:eastAsia="lt-LT"/>
              </w:rPr>
            </w:pPr>
            <w:r w:rsidRPr="003C3E15">
              <w:rPr>
                <w:color w:val="000000"/>
                <w:szCs w:val="24"/>
                <w:lang w:eastAsia="lt-LT"/>
              </w:rPr>
              <w:t>Darbo ieškančių</w:t>
            </w:r>
          </w:p>
        </w:tc>
        <w:tc>
          <w:tcPr>
            <w:tcW w:w="1096" w:type="dxa"/>
            <w:shd w:val="clear" w:color="auto" w:fill="auto"/>
            <w:vAlign w:val="center"/>
            <w:hideMark/>
          </w:tcPr>
          <w:p w:rsidR="00C63347" w:rsidRPr="003C3E15" w:rsidRDefault="00C63347" w:rsidP="00C63347">
            <w:pPr>
              <w:jc w:val="center"/>
              <w:rPr>
                <w:color w:val="000000"/>
                <w:szCs w:val="24"/>
                <w:lang w:eastAsia="lt-LT"/>
              </w:rPr>
            </w:pPr>
            <w:r w:rsidRPr="003C3E15">
              <w:rPr>
                <w:color w:val="000000"/>
                <w:szCs w:val="24"/>
                <w:lang w:eastAsia="lt-LT"/>
              </w:rPr>
              <w:t>Bedarbių</w:t>
            </w:r>
          </w:p>
        </w:tc>
      </w:tr>
      <w:tr w:rsidR="00C63347" w:rsidRPr="00C63347" w:rsidTr="00DA19CB">
        <w:trPr>
          <w:trHeight w:val="285"/>
          <w:jc w:val="center"/>
        </w:trPr>
        <w:tc>
          <w:tcPr>
            <w:tcW w:w="1842" w:type="dxa"/>
            <w:vMerge/>
            <w:vAlign w:val="center"/>
            <w:hideMark/>
          </w:tcPr>
          <w:p w:rsidR="00C63347" w:rsidRPr="003C3E15" w:rsidRDefault="00C63347" w:rsidP="00C63347">
            <w:pPr>
              <w:rPr>
                <w:szCs w:val="24"/>
                <w:lang w:eastAsia="lt-LT"/>
              </w:rPr>
            </w:pPr>
          </w:p>
        </w:tc>
        <w:tc>
          <w:tcPr>
            <w:tcW w:w="1690" w:type="dxa"/>
            <w:vMerge/>
            <w:vAlign w:val="center"/>
            <w:hideMark/>
          </w:tcPr>
          <w:p w:rsidR="00C63347" w:rsidRPr="003C3E15" w:rsidRDefault="00C63347" w:rsidP="00C63347">
            <w:pPr>
              <w:rPr>
                <w:szCs w:val="24"/>
                <w:lang w:eastAsia="lt-LT"/>
              </w:rPr>
            </w:pPr>
          </w:p>
        </w:tc>
        <w:tc>
          <w:tcPr>
            <w:tcW w:w="1407" w:type="dxa"/>
            <w:vMerge/>
            <w:vAlign w:val="center"/>
            <w:hideMark/>
          </w:tcPr>
          <w:p w:rsidR="00C63347" w:rsidRPr="003C3E15" w:rsidRDefault="00C63347" w:rsidP="00C63347">
            <w:pPr>
              <w:rPr>
                <w:szCs w:val="24"/>
                <w:lang w:eastAsia="lt-LT"/>
              </w:rPr>
            </w:pPr>
          </w:p>
        </w:tc>
        <w:tc>
          <w:tcPr>
            <w:tcW w:w="4392" w:type="dxa"/>
            <w:gridSpan w:val="4"/>
            <w:shd w:val="clear" w:color="auto" w:fill="auto"/>
            <w:vAlign w:val="center"/>
            <w:hideMark/>
          </w:tcPr>
          <w:p w:rsidR="00C63347" w:rsidRPr="003C3E15" w:rsidRDefault="00C63347" w:rsidP="00C63347">
            <w:pPr>
              <w:jc w:val="center"/>
              <w:rPr>
                <w:szCs w:val="24"/>
                <w:lang w:eastAsia="lt-LT"/>
              </w:rPr>
            </w:pPr>
            <w:r w:rsidRPr="003C3E15">
              <w:rPr>
                <w:szCs w:val="24"/>
                <w:lang w:eastAsia="lt-LT"/>
              </w:rPr>
              <w:t>2024 04 01</w:t>
            </w:r>
          </w:p>
        </w:tc>
      </w:tr>
      <w:tr w:rsidR="00C63347" w:rsidRPr="00C63347" w:rsidTr="00DA19CB">
        <w:trPr>
          <w:trHeight w:val="285"/>
          <w:jc w:val="center"/>
        </w:trPr>
        <w:tc>
          <w:tcPr>
            <w:tcW w:w="1842" w:type="dxa"/>
            <w:vAlign w:val="center"/>
          </w:tcPr>
          <w:p w:rsidR="00C63347" w:rsidRPr="003C3E15" w:rsidRDefault="00C63347" w:rsidP="00C63347">
            <w:pPr>
              <w:jc w:val="center"/>
              <w:rPr>
                <w:szCs w:val="24"/>
                <w:lang w:eastAsia="lt-LT"/>
              </w:rPr>
            </w:pPr>
            <w:r w:rsidRPr="003C3E15">
              <w:rPr>
                <w:szCs w:val="24"/>
                <w:lang w:eastAsia="lt-LT"/>
              </w:rPr>
              <w:t>2611</w:t>
            </w:r>
          </w:p>
        </w:tc>
        <w:tc>
          <w:tcPr>
            <w:tcW w:w="1690" w:type="dxa"/>
            <w:vAlign w:val="center"/>
          </w:tcPr>
          <w:p w:rsidR="00C63347" w:rsidRPr="003C3E15" w:rsidRDefault="00C63347" w:rsidP="00C63347">
            <w:pPr>
              <w:jc w:val="center"/>
              <w:rPr>
                <w:szCs w:val="24"/>
                <w:lang w:eastAsia="lt-LT"/>
              </w:rPr>
            </w:pPr>
            <w:r w:rsidRPr="003C3E15">
              <w:rPr>
                <w:szCs w:val="24"/>
                <w:lang w:eastAsia="lt-LT"/>
              </w:rPr>
              <w:t>2232</w:t>
            </w:r>
          </w:p>
        </w:tc>
        <w:tc>
          <w:tcPr>
            <w:tcW w:w="1407" w:type="dxa"/>
            <w:vAlign w:val="center"/>
          </w:tcPr>
          <w:p w:rsidR="00C63347" w:rsidRPr="003C3E15" w:rsidRDefault="00C63347" w:rsidP="00C63347">
            <w:pPr>
              <w:jc w:val="center"/>
              <w:rPr>
                <w:szCs w:val="24"/>
                <w:lang w:eastAsia="lt-LT"/>
              </w:rPr>
            </w:pPr>
            <w:r w:rsidRPr="003C3E15">
              <w:rPr>
                <w:szCs w:val="24"/>
                <w:lang w:eastAsia="lt-LT"/>
              </w:rPr>
              <w:t>5937</w:t>
            </w:r>
          </w:p>
        </w:tc>
        <w:tc>
          <w:tcPr>
            <w:tcW w:w="1824" w:type="dxa"/>
            <w:shd w:val="clear" w:color="auto" w:fill="auto"/>
            <w:vAlign w:val="center"/>
          </w:tcPr>
          <w:p w:rsidR="00C63347" w:rsidRPr="003C3E15" w:rsidRDefault="00C63347" w:rsidP="00C63347">
            <w:pPr>
              <w:jc w:val="center"/>
              <w:rPr>
                <w:szCs w:val="24"/>
                <w:lang w:eastAsia="lt-LT"/>
              </w:rPr>
            </w:pPr>
            <w:r w:rsidRPr="003C3E15">
              <w:rPr>
                <w:szCs w:val="24"/>
                <w:lang w:eastAsia="lt-LT"/>
              </w:rPr>
              <w:t>9,8</w:t>
            </w:r>
          </w:p>
        </w:tc>
        <w:tc>
          <w:tcPr>
            <w:tcW w:w="1409" w:type="dxa"/>
            <w:shd w:val="clear" w:color="auto" w:fill="auto"/>
            <w:vAlign w:val="center"/>
          </w:tcPr>
          <w:p w:rsidR="00C63347" w:rsidRPr="003C3E15" w:rsidRDefault="00C63347" w:rsidP="00C63347">
            <w:pPr>
              <w:jc w:val="center"/>
              <w:rPr>
                <w:szCs w:val="24"/>
                <w:lang w:eastAsia="lt-LT"/>
              </w:rPr>
            </w:pPr>
            <w:r w:rsidRPr="003C3E15">
              <w:rPr>
                <w:szCs w:val="24"/>
                <w:lang w:eastAsia="lt-LT"/>
              </w:rPr>
              <w:t>22219</w:t>
            </w:r>
          </w:p>
        </w:tc>
        <w:tc>
          <w:tcPr>
            <w:tcW w:w="1159" w:type="dxa"/>
            <w:gridSpan w:val="2"/>
            <w:shd w:val="clear" w:color="auto" w:fill="auto"/>
            <w:vAlign w:val="center"/>
          </w:tcPr>
          <w:p w:rsidR="00C63347" w:rsidRPr="003C3E15" w:rsidRDefault="00C63347" w:rsidP="00C63347">
            <w:pPr>
              <w:jc w:val="center"/>
              <w:rPr>
                <w:szCs w:val="24"/>
                <w:lang w:eastAsia="lt-LT"/>
              </w:rPr>
            </w:pPr>
            <w:r w:rsidRPr="003C3E15">
              <w:rPr>
                <w:szCs w:val="24"/>
                <w:lang w:eastAsia="lt-LT"/>
              </w:rPr>
              <w:t>17971</w:t>
            </w:r>
          </w:p>
        </w:tc>
      </w:tr>
    </w:tbl>
    <w:p w:rsidR="00665D41" w:rsidRPr="004362B8" w:rsidRDefault="00BF5856" w:rsidP="00204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pacing w:val="-1"/>
          <w:szCs w:val="24"/>
          <w:lang w:eastAsia="lt-LT"/>
        </w:rPr>
      </w:pPr>
      <w:r>
        <w:rPr>
          <w:spacing w:val="-1"/>
          <w:szCs w:val="24"/>
          <w:lang w:eastAsia="lt-LT"/>
        </w:rPr>
        <w:tab/>
      </w:r>
    </w:p>
    <w:p w:rsidR="00E72651" w:rsidRPr="004362B8" w:rsidRDefault="00E72651" w:rsidP="00AB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pacing w:val="-1"/>
          <w:szCs w:val="24"/>
          <w:lang w:eastAsia="lt-LT"/>
        </w:rPr>
      </w:pPr>
      <w:r w:rsidRPr="004362B8">
        <w:rPr>
          <w:b/>
          <w:spacing w:val="-1"/>
          <w:szCs w:val="24"/>
          <w:lang w:eastAsia="lt-LT"/>
        </w:rPr>
        <w:tab/>
      </w:r>
      <w:r w:rsidRPr="004362B8">
        <w:rPr>
          <w:spacing w:val="-1"/>
          <w:szCs w:val="24"/>
          <w:lang w:eastAsia="lt-LT"/>
        </w:rPr>
        <w:t>Registruotas</w:t>
      </w:r>
      <w:r w:rsidR="00231D7F" w:rsidRPr="004362B8">
        <w:rPr>
          <w:spacing w:val="-1"/>
          <w:szCs w:val="24"/>
          <w:lang w:eastAsia="lt-LT"/>
        </w:rPr>
        <w:t xml:space="preserve"> nedarbas 2024 m. sausio mėn.– bedarbių </w:t>
      </w:r>
      <w:r w:rsidR="00712D56">
        <w:rPr>
          <w:spacing w:val="-1"/>
          <w:szCs w:val="24"/>
          <w:lang w:eastAsia="lt-LT"/>
        </w:rPr>
        <w:t>skaičius (</w:t>
      </w:r>
      <w:r w:rsidR="00231D7F" w:rsidRPr="004362B8">
        <w:rPr>
          <w:spacing w:val="-1"/>
          <w:szCs w:val="24"/>
          <w:lang w:eastAsia="lt-LT"/>
        </w:rPr>
        <w:t>proc.</w:t>
      </w:r>
      <w:r w:rsidR="00AB1075">
        <w:rPr>
          <w:spacing w:val="-1"/>
          <w:szCs w:val="24"/>
          <w:lang w:eastAsia="lt-LT"/>
        </w:rPr>
        <w:t>)</w:t>
      </w:r>
      <w:r w:rsidR="00231D7F" w:rsidRPr="004362B8">
        <w:rPr>
          <w:spacing w:val="-1"/>
          <w:szCs w:val="24"/>
          <w:lang w:eastAsia="lt-LT"/>
        </w:rPr>
        <w:t xml:space="preserve"> nuo darbingo amžiaus asmenų </w:t>
      </w:r>
      <w:r w:rsidR="00AB1075">
        <w:rPr>
          <w:spacing w:val="-1"/>
          <w:szCs w:val="24"/>
          <w:lang w:eastAsia="lt-LT"/>
        </w:rPr>
        <w:t>(</w:t>
      </w:r>
      <w:r w:rsidR="00AB1075" w:rsidRPr="00B62B81">
        <w:rPr>
          <w:szCs w:val="24"/>
          <w:lang w:eastAsia="lt-LT"/>
        </w:rPr>
        <w:t>Užimtumo tarnybos duomen</w:t>
      </w:r>
      <w:r w:rsidR="00AB1075">
        <w:rPr>
          <w:szCs w:val="24"/>
          <w:lang w:eastAsia="lt-LT"/>
        </w:rPr>
        <w:t>ys):</w:t>
      </w:r>
    </w:p>
    <w:tbl>
      <w:tblPr>
        <w:tblStyle w:val="Lentelstinklelis"/>
        <w:tblW w:w="0" w:type="auto"/>
        <w:tblLook w:val="04A0" w:firstRow="1" w:lastRow="0" w:firstColumn="1" w:lastColumn="0" w:noHBand="0" w:noVBand="1"/>
      </w:tblPr>
      <w:tblGrid>
        <w:gridCol w:w="1925"/>
        <w:gridCol w:w="1926"/>
        <w:gridCol w:w="1926"/>
        <w:gridCol w:w="2156"/>
        <w:gridCol w:w="1696"/>
      </w:tblGrid>
      <w:tr w:rsidR="00E72651" w:rsidRPr="004362B8" w:rsidTr="00712D56">
        <w:tc>
          <w:tcPr>
            <w:tcW w:w="1925" w:type="dxa"/>
          </w:tcPr>
          <w:p w:rsidR="00E72651" w:rsidRPr="004362B8" w:rsidRDefault="00E72651" w:rsidP="00436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pacing w:val="-1"/>
                <w:sz w:val="24"/>
                <w:szCs w:val="24"/>
                <w:lang w:eastAsia="lt-LT"/>
              </w:rPr>
            </w:pPr>
            <w:r w:rsidRPr="004362B8">
              <w:rPr>
                <w:rFonts w:ascii="Times New Roman" w:hAnsi="Times New Roman" w:cs="Times New Roman"/>
                <w:spacing w:val="-1"/>
                <w:sz w:val="24"/>
                <w:szCs w:val="24"/>
                <w:lang w:eastAsia="lt-LT"/>
              </w:rPr>
              <w:t>Bendras (</w:t>
            </w:r>
            <w:r w:rsidRPr="004362B8">
              <w:rPr>
                <w:rFonts w:ascii="Times New Roman" w:hAnsi="Times New Roman" w:cs="Times New Roman"/>
                <w:spacing w:val="-1"/>
                <w:sz w:val="24"/>
                <w:szCs w:val="24"/>
                <w:lang w:val="en-US" w:eastAsia="lt-LT"/>
              </w:rPr>
              <w:t>%)</w:t>
            </w:r>
          </w:p>
        </w:tc>
        <w:tc>
          <w:tcPr>
            <w:tcW w:w="1926" w:type="dxa"/>
          </w:tcPr>
          <w:p w:rsidR="00E72651" w:rsidRPr="004362B8" w:rsidRDefault="00E72651" w:rsidP="00436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pacing w:val="-1"/>
                <w:sz w:val="24"/>
                <w:szCs w:val="24"/>
                <w:lang w:eastAsia="lt-LT"/>
              </w:rPr>
            </w:pPr>
            <w:r w:rsidRPr="004362B8">
              <w:rPr>
                <w:rFonts w:ascii="Times New Roman" w:hAnsi="Times New Roman" w:cs="Times New Roman"/>
                <w:spacing w:val="-1"/>
                <w:sz w:val="24"/>
                <w:szCs w:val="24"/>
                <w:lang w:eastAsia="lt-LT"/>
              </w:rPr>
              <w:t>Moterys (</w:t>
            </w:r>
            <w:r w:rsidRPr="004362B8">
              <w:rPr>
                <w:rFonts w:ascii="Times New Roman" w:hAnsi="Times New Roman" w:cs="Times New Roman"/>
                <w:spacing w:val="-1"/>
                <w:sz w:val="24"/>
                <w:szCs w:val="24"/>
                <w:lang w:val="en-US" w:eastAsia="lt-LT"/>
              </w:rPr>
              <w:t>%)</w:t>
            </w:r>
          </w:p>
        </w:tc>
        <w:tc>
          <w:tcPr>
            <w:tcW w:w="1926" w:type="dxa"/>
          </w:tcPr>
          <w:p w:rsidR="00E72651" w:rsidRPr="004362B8" w:rsidRDefault="00E72651" w:rsidP="00436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pacing w:val="-1"/>
                <w:sz w:val="24"/>
                <w:szCs w:val="24"/>
                <w:lang w:eastAsia="lt-LT"/>
              </w:rPr>
            </w:pPr>
            <w:r w:rsidRPr="004362B8">
              <w:rPr>
                <w:rFonts w:ascii="Times New Roman" w:hAnsi="Times New Roman" w:cs="Times New Roman"/>
                <w:spacing w:val="-1"/>
                <w:sz w:val="24"/>
                <w:szCs w:val="24"/>
                <w:lang w:eastAsia="lt-LT"/>
              </w:rPr>
              <w:t>Vyrai (</w:t>
            </w:r>
            <w:r w:rsidRPr="004362B8">
              <w:rPr>
                <w:rFonts w:ascii="Times New Roman" w:hAnsi="Times New Roman" w:cs="Times New Roman"/>
                <w:spacing w:val="-1"/>
                <w:sz w:val="24"/>
                <w:szCs w:val="24"/>
                <w:lang w:val="en-US" w:eastAsia="lt-LT"/>
              </w:rPr>
              <w:t>%)</w:t>
            </w:r>
          </w:p>
        </w:tc>
        <w:tc>
          <w:tcPr>
            <w:tcW w:w="2156" w:type="dxa"/>
          </w:tcPr>
          <w:p w:rsidR="00712D56" w:rsidRDefault="00E72651" w:rsidP="00712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pacing w:val="-1"/>
                <w:sz w:val="24"/>
                <w:szCs w:val="24"/>
                <w:lang w:eastAsia="lt-LT"/>
              </w:rPr>
            </w:pPr>
            <w:r w:rsidRPr="004362B8">
              <w:rPr>
                <w:rFonts w:ascii="Times New Roman" w:hAnsi="Times New Roman" w:cs="Times New Roman"/>
                <w:spacing w:val="-1"/>
                <w:sz w:val="24"/>
                <w:szCs w:val="24"/>
                <w:lang w:eastAsia="lt-LT"/>
              </w:rPr>
              <w:t>Jaunimas</w:t>
            </w:r>
          </w:p>
          <w:p w:rsidR="00E72651" w:rsidRPr="004362B8" w:rsidRDefault="00712D56" w:rsidP="00712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pacing w:val="-1"/>
                <w:sz w:val="24"/>
                <w:szCs w:val="24"/>
                <w:lang w:eastAsia="lt-LT"/>
              </w:rPr>
            </w:pPr>
            <w:r>
              <w:rPr>
                <w:rFonts w:ascii="Times New Roman" w:hAnsi="Times New Roman" w:cs="Times New Roman"/>
                <w:spacing w:val="-1"/>
                <w:sz w:val="24"/>
                <w:szCs w:val="24"/>
                <w:lang w:eastAsia="lt-LT"/>
              </w:rPr>
              <w:t>(16–29 </w:t>
            </w:r>
            <w:r w:rsidR="00E72651" w:rsidRPr="004362B8">
              <w:rPr>
                <w:rFonts w:ascii="Times New Roman" w:hAnsi="Times New Roman" w:cs="Times New Roman"/>
                <w:spacing w:val="-1"/>
                <w:sz w:val="24"/>
                <w:szCs w:val="24"/>
                <w:lang w:eastAsia="lt-LT"/>
              </w:rPr>
              <w:t>m.) (</w:t>
            </w:r>
            <w:r w:rsidR="00E72651" w:rsidRPr="004362B8">
              <w:rPr>
                <w:rFonts w:ascii="Times New Roman" w:hAnsi="Times New Roman" w:cs="Times New Roman"/>
                <w:spacing w:val="-1"/>
                <w:sz w:val="24"/>
                <w:szCs w:val="24"/>
                <w:lang w:val="en-US" w:eastAsia="lt-LT"/>
              </w:rPr>
              <w:t>%)</w:t>
            </w:r>
          </w:p>
        </w:tc>
        <w:tc>
          <w:tcPr>
            <w:tcW w:w="1696" w:type="dxa"/>
          </w:tcPr>
          <w:p w:rsidR="00E72651" w:rsidRPr="004362B8" w:rsidRDefault="00712D56" w:rsidP="00712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pacing w:val="-1"/>
                <w:sz w:val="24"/>
                <w:szCs w:val="24"/>
                <w:lang w:eastAsia="lt-LT"/>
              </w:rPr>
            </w:pPr>
            <w:r>
              <w:rPr>
                <w:rFonts w:ascii="Times New Roman" w:hAnsi="Times New Roman" w:cs="Times New Roman"/>
                <w:spacing w:val="-1"/>
                <w:sz w:val="24"/>
                <w:szCs w:val="24"/>
                <w:lang w:eastAsia="lt-LT"/>
              </w:rPr>
              <w:t xml:space="preserve">Asmenys, vyresni kaip </w:t>
            </w:r>
            <w:r w:rsidR="00E72651" w:rsidRPr="004362B8">
              <w:rPr>
                <w:rFonts w:ascii="Times New Roman" w:hAnsi="Times New Roman" w:cs="Times New Roman"/>
                <w:spacing w:val="-1"/>
                <w:sz w:val="24"/>
                <w:szCs w:val="24"/>
                <w:lang w:eastAsia="lt-LT"/>
              </w:rPr>
              <w:t>50</w:t>
            </w:r>
            <w:r>
              <w:rPr>
                <w:rFonts w:ascii="Times New Roman" w:hAnsi="Times New Roman" w:cs="Times New Roman"/>
                <w:spacing w:val="-1"/>
                <w:sz w:val="24"/>
                <w:szCs w:val="24"/>
                <w:lang w:eastAsia="lt-LT"/>
              </w:rPr>
              <w:t> </w:t>
            </w:r>
            <w:r w:rsidR="00E72651" w:rsidRPr="004362B8">
              <w:rPr>
                <w:rFonts w:ascii="Times New Roman" w:hAnsi="Times New Roman" w:cs="Times New Roman"/>
                <w:spacing w:val="-1"/>
                <w:sz w:val="24"/>
                <w:szCs w:val="24"/>
                <w:lang w:eastAsia="lt-LT"/>
              </w:rPr>
              <w:t>m. (</w:t>
            </w:r>
            <w:r w:rsidR="00E72651" w:rsidRPr="004362B8">
              <w:rPr>
                <w:rFonts w:ascii="Times New Roman" w:hAnsi="Times New Roman" w:cs="Times New Roman"/>
                <w:spacing w:val="-1"/>
                <w:sz w:val="24"/>
                <w:szCs w:val="24"/>
                <w:lang w:val="en-US" w:eastAsia="lt-LT"/>
              </w:rPr>
              <w:t>%)</w:t>
            </w:r>
          </w:p>
        </w:tc>
      </w:tr>
      <w:tr w:rsidR="00E72651" w:rsidRPr="004362B8" w:rsidTr="00712D56">
        <w:tc>
          <w:tcPr>
            <w:tcW w:w="1925" w:type="dxa"/>
          </w:tcPr>
          <w:p w:rsidR="00E72651" w:rsidRPr="004362B8" w:rsidRDefault="00E72651" w:rsidP="00436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pacing w:val="-1"/>
                <w:sz w:val="24"/>
                <w:szCs w:val="24"/>
                <w:lang w:val="en-US" w:eastAsia="lt-LT"/>
              </w:rPr>
            </w:pPr>
            <w:r w:rsidRPr="004362B8">
              <w:rPr>
                <w:rFonts w:ascii="Times New Roman" w:hAnsi="Times New Roman" w:cs="Times New Roman"/>
                <w:spacing w:val="-1"/>
                <w:sz w:val="24"/>
                <w:szCs w:val="24"/>
                <w:lang w:eastAsia="lt-LT"/>
              </w:rPr>
              <w:t xml:space="preserve">9,7 </w:t>
            </w:r>
          </w:p>
        </w:tc>
        <w:tc>
          <w:tcPr>
            <w:tcW w:w="1926" w:type="dxa"/>
          </w:tcPr>
          <w:p w:rsidR="00E72651" w:rsidRPr="004362B8" w:rsidRDefault="00E72651" w:rsidP="00436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pacing w:val="-1"/>
                <w:sz w:val="24"/>
                <w:szCs w:val="24"/>
                <w:lang w:eastAsia="lt-LT"/>
              </w:rPr>
            </w:pPr>
            <w:r w:rsidRPr="004362B8">
              <w:rPr>
                <w:rFonts w:ascii="Times New Roman" w:hAnsi="Times New Roman" w:cs="Times New Roman"/>
                <w:spacing w:val="-1"/>
                <w:sz w:val="24"/>
                <w:szCs w:val="24"/>
                <w:lang w:eastAsia="lt-LT"/>
              </w:rPr>
              <w:t>9,4</w:t>
            </w:r>
          </w:p>
        </w:tc>
        <w:tc>
          <w:tcPr>
            <w:tcW w:w="1926" w:type="dxa"/>
          </w:tcPr>
          <w:p w:rsidR="00E72651" w:rsidRPr="004362B8" w:rsidRDefault="00E72651" w:rsidP="00436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pacing w:val="-1"/>
                <w:sz w:val="24"/>
                <w:szCs w:val="24"/>
                <w:lang w:eastAsia="lt-LT"/>
              </w:rPr>
            </w:pPr>
            <w:r w:rsidRPr="004362B8">
              <w:rPr>
                <w:rFonts w:ascii="Times New Roman" w:hAnsi="Times New Roman" w:cs="Times New Roman"/>
                <w:spacing w:val="-1"/>
                <w:sz w:val="24"/>
                <w:szCs w:val="24"/>
                <w:lang w:eastAsia="lt-LT"/>
              </w:rPr>
              <w:t xml:space="preserve">10,0 </w:t>
            </w:r>
          </w:p>
        </w:tc>
        <w:tc>
          <w:tcPr>
            <w:tcW w:w="2156" w:type="dxa"/>
          </w:tcPr>
          <w:p w:rsidR="00E72651" w:rsidRPr="004362B8" w:rsidRDefault="00E72651" w:rsidP="00D37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pacing w:val="-1"/>
                <w:sz w:val="24"/>
                <w:szCs w:val="24"/>
                <w:lang w:eastAsia="lt-LT"/>
              </w:rPr>
            </w:pPr>
            <w:r w:rsidRPr="004362B8">
              <w:rPr>
                <w:rFonts w:ascii="Times New Roman" w:hAnsi="Times New Roman" w:cs="Times New Roman"/>
                <w:spacing w:val="-1"/>
                <w:sz w:val="24"/>
                <w:szCs w:val="24"/>
                <w:lang w:eastAsia="lt-LT"/>
              </w:rPr>
              <w:t>11</w:t>
            </w:r>
            <w:r w:rsidR="00D37C45">
              <w:rPr>
                <w:rFonts w:ascii="Times New Roman" w:hAnsi="Times New Roman" w:cs="Times New Roman"/>
                <w:spacing w:val="-1"/>
                <w:sz w:val="24"/>
                <w:szCs w:val="24"/>
                <w:lang w:eastAsia="lt-LT"/>
              </w:rPr>
              <w:t>,</w:t>
            </w:r>
            <w:r w:rsidRPr="004362B8">
              <w:rPr>
                <w:rFonts w:ascii="Times New Roman" w:hAnsi="Times New Roman" w:cs="Times New Roman"/>
                <w:spacing w:val="-1"/>
                <w:sz w:val="24"/>
                <w:szCs w:val="24"/>
                <w:lang w:eastAsia="lt-LT"/>
              </w:rPr>
              <w:t xml:space="preserve">3 </w:t>
            </w:r>
          </w:p>
        </w:tc>
        <w:tc>
          <w:tcPr>
            <w:tcW w:w="1696" w:type="dxa"/>
          </w:tcPr>
          <w:p w:rsidR="00E72651" w:rsidRPr="004362B8" w:rsidRDefault="00E72651" w:rsidP="00436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pacing w:val="-1"/>
                <w:sz w:val="24"/>
                <w:szCs w:val="24"/>
                <w:lang w:eastAsia="lt-LT"/>
              </w:rPr>
            </w:pPr>
            <w:r w:rsidRPr="004362B8">
              <w:rPr>
                <w:rFonts w:ascii="Times New Roman" w:hAnsi="Times New Roman" w:cs="Times New Roman"/>
                <w:spacing w:val="-1"/>
                <w:sz w:val="24"/>
                <w:szCs w:val="24"/>
                <w:lang w:eastAsia="lt-LT"/>
              </w:rPr>
              <w:t xml:space="preserve">10,4 </w:t>
            </w:r>
          </w:p>
        </w:tc>
      </w:tr>
    </w:tbl>
    <w:p w:rsidR="00B62B81" w:rsidRDefault="00BF5856" w:rsidP="00AB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Cs w:val="24"/>
          <w:lang w:eastAsia="lt-LT"/>
        </w:rPr>
      </w:pPr>
      <w:r>
        <w:rPr>
          <w:b/>
          <w:spacing w:val="-1"/>
          <w:szCs w:val="24"/>
          <w:lang w:eastAsia="lt-LT"/>
        </w:rPr>
        <w:tab/>
      </w:r>
      <w:r w:rsidR="00204AAB" w:rsidRPr="004362B8">
        <w:rPr>
          <w:b/>
          <w:szCs w:val="24"/>
          <w:lang w:eastAsia="lt-LT"/>
        </w:rPr>
        <w:tab/>
      </w:r>
    </w:p>
    <w:p w:rsidR="007D78ED" w:rsidRPr="004362B8" w:rsidRDefault="00B62B81" w:rsidP="002E65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Cs w:val="24"/>
          <w:lang w:eastAsia="lt-LT"/>
        </w:rPr>
      </w:pPr>
      <w:r>
        <w:rPr>
          <w:b/>
          <w:szCs w:val="24"/>
          <w:lang w:eastAsia="lt-LT"/>
        </w:rPr>
        <w:tab/>
      </w:r>
      <w:r w:rsidR="003C0841" w:rsidRPr="004362B8">
        <w:rPr>
          <w:b/>
          <w:szCs w:val="24"/>
          <w:lang w:eastAsia="lt-LT"/>
        </w:rPr>
        <w:t>5. Esamos socia</w:t>
      </w:r>
      <w:r w:rsidR="00B01073" w:rsidRPr="004362B8">
        <w:rPr>
          <w:b/>
          <w:szCs w:val="24"/>
          <w:lang w:eastAsia="lt-LT"/>
        </w:rPr>
        <w:t>linių paslaugų infrastruktūros s</w:t>
      </w:r>
      <w:r w:rsidR="003C0841" w:rsidRPr="004362B8">
        <w:rPr>
          <w:b/>
          <w:szCs w:val="24"/>
          <w:lang w:eastAsia="lt-LT"/>
        </w:rPr>
        <w:t xml:space="preserve">avivaldybėje analizė </w:t>
      </w:r>
    </w:p>
    <w:p w:rsidR="00525539" w:rsidRPr="004362B8" w:rsidRDefault="00525539" w:rsidP="005255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6"/>
        <w:jc w:val="both"/>
        <w:rPr>
          <w:szCs w:val="24"/>
          <w:lang w:eastAsia="lt-LT"/>
        </w:rPr>
      </w:pPr>
      <w:r w:rsidRPr="004362B8">
        <w:rPr>
          <w:szCs w:val="24"/>
          <w:lang w:eastAsia="lt-LT"/>
        </w:rPr>
        <w:t>Savivaldybėje socialines paslaugas organizuoja ir administruoja Savivaldybės administracijos Socialinių paslaugų skyrius, o jas teikia Savivaldybės įsteigtos socialinių paslaugų įstaigos, privačios ir viešosios įstaigos, nevyriausybinės organizacijos, iš kurių perkamos</w:t>
      </w:r>
      <w:r w:rsidR="00D85F2D" w:rsidRPr="004362B8">
        <w:rPr>
          <w:szCs w:val="24"/>
          <w:lang w:eastAsia="lt-LT"/>
        </w:rPr>
        <w:t xml:space="preserve"> (tiesiogiai ar per viešuosius pirkimus)</w:t>
      </w:r>
      <w:r w:rsidRPr="004362B8">
        <w:rPr>
          <w:szCs w:val="24"/>
          <w:lang w:eastAsia="lt-LT"/>
        </w:rPr>
        <w:t xml:space="preserve"> ar </w:t>
      </w:r>
      <w:r w:rsidR="00265E2B" w:rsidRPr="004362B8">
        <w:rPr>
          <w:szCs w:val="24"/>
          <w:lang w:eastAsia="lt-LT"/>
        </w:rPr>
        <w:t xml:space="preserve">pagal </w:t>
      </w:r>
      <w:r w:rsidR="00B01073" w:rsidRPr="004362B8">
        <w:rPr>
          <w:szCs w:val="24"/>
          <w:lang w:eastAsia="lt-LT"/>
        </w:rPr>
        <w:t>Savivaldybės, valstybės ir (</w:t>
      </w:r>
      <w:r w:rsidR="00D85F2D" w:rsidRPr="004362B8">
        <w:rPr>
          <w:szCs w:val="24"/>
          <w:lang w:eastAsia="lt-LT"/>
        </w:rPr>
        <w:t>ar</w:t>
      </w:r>
      <w:r w:rsidR="00B01073" w:rsidRPr="004362B8">
        <w:rPr>
          <w:szCs w:val="24"/>
          <w:lang w:eastAsia="lt-LT"/>
        </w:rPr>
        <w:t>)</w:t>
      </w:r>
      <w:r w:rsidR="00D85F2D" w:rsidRPr="004362B8">
        <w:rPr>
          <w:szCs w:val="24"/>
          <w:lang w:eastAsia="lt-LT"/>
        </w:rPr>
        <w:t xml:space="preserve"> Europos Sąjungos </w:t>
      </w:r>
      <w:r w:rsidRPr="004362B8">
        <w:rPr>
          <w:szCs w:val="24"/>
          <w:lang w:eastAsia="lt-LT"/>
        </w:rPr>
        <w:t>projekt</w:t>
      </w:r>
      <w:r w:rsidR="00265E2B" w:rsidRPr="004362B8">
        <w:rPr>
          <w:szCs w:val="24"/>
          <w:lang w:eastAsia="lt-LT"/>
        </w:rPr>
        <w:t>us</w:t>
      </w:r>
      <w:r w:rsidRPr="004362B8">
        <w:rPr>
          <w:szCs w:val="24"/>
          <w:lang w:eastAsia="lt-LT"/>
        </w:rPr>
        <w:t>, program</w:t>
      </w:r>
      <w:r w:rsidR="00265E2B" w:rsidRPr="004362B8">
        <w:rPr>
          <w:szCs w:val="24"/>
          <w:lang w:eastAsia="lt-LT"/>
        </w:rPr>
        <w:t>as</w:t>
      </w:r>
      <w:r w:rsidRPr="004362B8">
        <w:rPr>
          <w:szCs w:val="24"/>
          <w:lang w:eastAsia="lt-LT"/>
        </w:rPr>
        <w:t xml:space="preserve"> finansuojamos socialinės paslaugos. </w:t>
      </w:r>
    </w:p>
    <w:p w:rsidR="007D78ED" w:rsidRPr="004362B8" w:rsidRDefault="003C0841" w:rsidP="00CE74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6"/>
        <w:jc w:val="both"/>
        <w:rPr>
          <w:szCs w:val="24"/>
          <w:lang w:eastAsia="lt-LT"/>
        </w:rPr>
      </w:pPr>
      <w:r w:rsidRPr="004362B8">
        <w:rPr>
          <w:szCs w:val="24"/>
          <w:lang w:eastAsia="lt-LT"/>
        </w:rPr>
        <w:t>Savivaldybės gyventojams socialines paslaugas</w:t>
      </w:r>
      <w:r w:rsidR="005156AF" w:rsidRPr="004362B8">
        <w:rPr>
          <w:szCs w:val="24"/>
          <w:lang w:eastAsia="lt-LT"/>
        </w:rPr>
        <w:t xml:space="preserve"> šiuo metu</w:t>
      </w:r>
      <w:r w:rsidRPr="004362B8">
        <w:rPr>
          <w:szCs w:val="24"/>
          <w:lang w:eastAsia="lt-LT"/>
        </w:rPr>
        <w:t xml:space="preserve"> teikia šios įstaigos (</w:t>
      </w:r>
      <w:r w:rsidR="00231D7F" w:rsidRPr="004362B8">
        <w:rPr>
          <w:szCs w:val="24"/>
          <w:lang w:eastAsia="lt-LT"/>
        </w:rPr>
        <w:t>2023 </w:t>
      </w:r>
      <w:r w:rsidRPr="004362B8">
        <w:rPr>
          <w:szCs w:val="24"/>
          <w:lang w:eastAsia="lt-LT"/>
        </w:rPr>
        <w:t xml:space="preserve">metų </w:t>
      </w:r>
      <w:r w:rsidR="008D2A89" w:rsidRPr="004362B8">
        <w:rPr>
          <w:szCs w:val="24"/>
          <w:lang w:eastAsia="lt-LT"/>
        </w:rPr>
        <w:t>gruodžio</w:t>
      </w:r>
      <w:r w:rsidR="00645978" w:rsidRPr="004362B8">
        <w:rPr>
          <w:szCs w:val="24"/>
          <w:lang w:eastAsia="lt-LT"/>
        </w:rPr>
        <w:t xml:space="preserve"> </w:t>
      </w:r>
      <w:r w:rsidR="008D2A89" w:rsidRPr="004362B8">
        <w:rPr>
          <w:szCs w:val="24"/>
          <w:lang w:eastAsia="lt-LT"/>
        </w:rPr>
        <w:t>3</w:t>
      </w:r>
      <w:r w:rsidRPr="004362B8">
        <w:rPr>
          <w:szCs w:val="24"/>
          <w:lang w:eastAsia="lt-LT"/>
        </w:rPr>
        <w:t xml:space="preserve">1 d. </w:t>
      </w:r>
      <w:r w:rsidR="00DC6A87" w:rsidRPr="004362B8">
        <w:rPr>
          <w:szCs w:val="24"/>
          <w:lang w:eastAsia="lt-LT"/>
        </w:rPr>
        <w:t xml:space="preserve">aktyvių paslaugų gavėjų </w:t>
      </w:r>
      <w:r w:rsidRPr="004362B8">
        <w:rPr>
          <w:szCs w:val="24"/>
          <w:lang w:eastAsia="lt-LT"/>
        </w:rPr>
        <w:t>duomenys):</w:t>
      </w:r>
      <w:r w:rsidR="00DE7133" w:rsidRPr="004362B8">
        <w:rPr>
          <w:szCs w:val="24"/>
          <w:lang w:eastAsia="lt-LT"/>
        </w:rPr>
        <w:t xml:space="preserve"> </w:t>
      </w:r>
    </w:p>
    <w:tbl>
      <w:tblPr>
        <w:tblStyle w:val="Lentelstinklelis"/>
        <w:tblpPr w:leftFromText="180" w:rightFromText="180" w:vertAnchor="text" w:tblpX="132" w:tblpY="1"/>
        <w:tblOverlap w:val="never"/>
        <w:tblW w:w="9747" w:type="dxa"/>
        <w:tblLayout w:type="fixed"/>
        <w:tblLook w:val="04A0" w:firstRow="1" w:lastRow="0" w:firstColumn="1" w:lastColumn="0" w:noHBand="0" w:noVBand="1"/>
      </w:tblPr>
      <w:tblGrid>
        <w:gridCol w:w="6799"/>
        <w:gridCol w:w="1134"/>
        <w:gridCol w:w="1814"/>
      </w:tblGrid>
      <w:tr w:rsidR="00E7380C"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E7380C" w:rsidRPr="004362B8" w:rsidRDefault="00E7380C" w:rsidP="005826E5">
            <w:pPr>
              <w:widowControl w:val="0"/>
              <w:spacing w:line="360" w:lineRule="auto"/>
              <w:rPr>
                <w:rFonts w:ascii="Times New Roman" w:hAnsi="Times New Roman" w:cs="Times New Roman"/>
                <w:bCs/>
                <w:sz w:val="24"/>
                <w:szCs w:val="24"/>
              </w:rPr>
            </w:pPr>
            <w:r w:rsidRPr="004362B8">
              <w:rPr>
                <w:rFonts w:ascii="Times New Roman" w:eastAsia="Calibri" w:hAnsi="Times New Roman" w:cs="Times New Roman"/>
                <w:sz w:val="24"/>
                <w:szCs w:val="24"/>
                <w:lang w:eastAsia="lt-LT"/>
              </w:rPr>
              <w:t>Socialinių paslaugų įstaigos pavadinimas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380C" w:rsidRPr="004362B8" w:rsidRDefault="00E7380C"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hAnsi="Times New Roman" w:cs="Times New Roman"/>
                <w:sz w:val="24"/>
                <w:szCs w:val="24"/>
              </w:rPr>
              <w:t>Gavėjų skaičius</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E7380C" w:rsidRPr="004362B8" w:rsidRDefault="00E7380C"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hAnsi="Times New Roman" w:cs="Times New Roman"/>
                <w:sz w:val="24"/>
                <w:szCs w:val="24"/>
              </w:rPr>
              <w:t xml:space="preserve">Iš jų </w:t>
            </w:r>
            <w:r w:rsidR="00B4779C">
              <w:rPr>
                <w:rFonts w:ascii="Times New Roman" w:hAnsi="Times New Roman" w:cs="Times New Roman"/>
                <w:sz w:val="24"/>
                <w:szCs w:val="24"/>
              </w:rPr>
              <w:t xml:space="preserve">– </w:t>
            </w:r>
            <w:r w:rsidR="00B07F9D" w:rsidRPr="004362B8">
              <w:rPr>
                <w:rFonts w:ascii="Times New Roman" w:eastAsia="Calibri" w:hAnsi="Times New Roman" w:cs="Times New Roman"/>
                <w:sz w:val="24"/>
                <w:szCs w:val="24"/>
                <w:lang w:eastAsia="lt-LT"/>
              </w:rPr>
              <w:t>finansuoja Savivaldybė</w:t>
            </w:r>
          </w:p>
        </w:tc>
      </w:tr>
      <w:tr w:rsidR="00F528FC"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F528FC" w:rsidRPr="004362B8" w:rsidRDefault="00F528FC" w:rsidP="005826E5">
            <w:pPr>
              <w:pStyle w:val="Sraopastraipa"/>
              <w:widowControl w:val="0"/>
              <w:numPr>
                <w:ilvl w:val="0"/>
                <w:numId w:val="18"/>
              </w:numPr>
              <w:tabs>
                <w:tab w:val="left" w:pos="455"/>
              </w:tabs>
              <w:spacing w:line="360" w:lineRule="auto"/>
              <w:ind w:left="30" w:firstLine="0"/>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Ilgalaikė (trumpalaikė) socialinė globa institucijoje</w:t>
            </w:r>
            <w:r w:rsidR="00330C38" w:rsidRPr="004362B8">
              <w:rPr>
                <w:rFonts w:ascii="Times New Roman" w:eastAsia="Calibri" w:hAnsi="Times New Roman" w:cs="Times New Roman"/>
                <w:sz w:val="24"/>
                <w:szCs w:val="24"/>
                <w:lang w:eastAsia="lt-LT"/>
              </w:rPr>
              <w:t xml:space="preserve">  (vaikų su negalia, darbingo amžiaus asmenų su negalia ir senyvo amžiaus asmenų)</w:t>
            </w:r>
          </w:p>
        </w:tc>
      </w:tr>
      <w:tr w:rsidR="00F528FC"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F528FC" w:rsidRPr="004362B8" w:rsidRDefault="00B07F9D" w:rsidP="005826E5">
            <w:pPr>
              <w:pStyle w:val="Sraopastraipa"/>
              <w:widowControl w:val="0"/>
              <w:numPr>
                <w:ilvl w:val="1"/>
                <w:numId w:val="18"/>
              </w:numPr>
              <w:spacing w:line="360" w:lineRule="auto"/>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 xml:space="preserve"> S</w:t>
            </w:r>
            <w:r w:rsidR="00F528FC" w:rsidRPr="004362B8">
              <w:rPr>
                <w:rFonts w:ascii="Times New Roman" w:eastAsia="Calibri" w:hAnsi="Times New Roman" w:cs="Times New Roman"/>
                <w:sz w:val="24"/>
                <w:szCs w:val="24"/>
                <w:lang w:eastAsia="lt-LT"/>
              </w:rPr>
              <w:t>avivaldybė</w:t>
            </w:r>
            <w:r w:rsidRPr="004362B8">
              <w:rPr>
                <w:rFonts w:ascii="Times New Roman" w:eastAsia="Calibri" w:hAnsi="Times New Roman" w:cs="Times New Roman"/>
                <w:sz w:val="24"/>
                <w:szCs w:val="24"/>
                <w:lang w:eastAsia="lt-LT"/>
              </w:rPr>
              <w:t>s biudžetinės (</w:t>
            </w:r>
            <w:r w:rsidR="00F528FC" w:rsidRPr="004362B8">
              <w:rPr>
                <w:rFonts w:ascii="Times New Roman" w:eastAsia="Calibri" w:hAnsi="Times New Roman" w:cs="Times New Roman"/>
                <w:sz w:val="24"/>
                <w:szCs w:val="24"/>
                <w:lang w:eastAsia="lt-LT"/>
              </w:rPr>
              <w:t xml:space="preserve">viešosios) </w:t>
            </w:r>
            <w:r w:rsidR="00367486" w:rsidRPr="004362B8">
              <w:rPr>
                <w:rFonts w:ascii="Times New Roman" w:eastAsia="Calibri" w:hAnsi="Times New Roman" w:cs="Times New Roman"/>
                <w:sz w:val="24"/>
                <w:szCs w:val="24"/>
                <w:lang w:eastAsia="lt-LT"/>
              </w:rPr>
              <w:t>įstaigos</w:t>
            </w:r>
            <w:r w:rsidR="00F528FC" w:rsidRPr="004362B8">
              <w:rPr>
                <w:rFonts w:ascii="Times New Roman" w:eastAsia="Calibri" w:hAnsi="Times New Roman" w:cs="Times New Roman"/>
                <w:sz w:val="24"/>
                <w:szCs w:val="24"/>
                <w:lang w:eastAsia="lt-LT"/>
              </w:rPr>
              <w:t xml:space="preserve"> </w:t>
            </w:r>
            <w:r w:rsidR="001C6A4F" w:rsidRPr="004362B8">
              <w:rPr>
                <w:rFonts w:ascii="Times New Roman" w:eastAsia="Calibri" w:hAnsi="Times New Roman" w:cs="Times New Roman"/>
                <w:sz w:val="24"/>
                <w:szCs w:val="24"/>
                <w:lang w:eastAsia="lt-LT"/>
              </w:rPr>
              <w:t xml:space="preserve"> </w:t>
            </w:r>
          </w:p>
        </w:tc>
      </w:tr>
      <w:tr w:rsidR="00E7380C"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E7380C" w:rsidRPr="004362B8" w:rsidRDefault="00F528FC" w:rsidP="005826E5">
            <w:pPr>
              <w:widowControl w:val="0"/>
              <w:spacing w:line="360" w:lineRule="auto"/>
              <w:rPr>
                <w:rFonts w:ascii="Times New Roman" w:hAnsi="Times New Roman" w:cs="Times New Roman"/>
                <w:bCs/>
                <w:sz w:val="24"/>
                <w:szCs w:val="24"/>
              </w:rPr>
            </w:pPr>
            <w:r w:rsidRPr="004362B8">
              <w:rPr>
                <w:rFonts w:ascii="Times New Roman" w:eastAsia="Calibri" w:hAnsi="Times New Roman" w:cs="Times New Roman"/>
                <w:sz w:val="24"/>
                <w:szCs w:val="24"/>
                <w:lang w:eastAsia="lt-LT"/>
              </w:rPr>
              <w:t xml:space="preserve">Kauno kartų namai,  VšĮ Kauno Panemunės socialinės globos namai, </w:t>
            </w:r>
            <w:r w:rsidRPr="004362B8">
              <w:rPr>
                <w:rFonts w:ascii="Times New Roman" w:eastAsia="Calibri" w:hAnsi="Times New Roman" w:cs="Times New Roman"/>
                <w:sz w:val="24"/>
                <w:szCs w:val="24"/>
              </w:rPr>
              <w:t xml:space="preserve"> </w:t>
            </w:r>
            <w:r w:rsidRPr="004362B8">
              <w:rPr>
                <w:rFonts w:ascii="Times New Roman" w:eastAsia="Calibri" w:hAnsi="Times New Roman" w:cs="Times New Roman"/>
                <w:sz w:val="24"/>
                <w:szCs w:val="24"/>
                <w:lang w:eastAsia="lt-LT"/>
              </w:rPr>
              <w:t xml:space="preserve"> Negalią turinčių asmenų centras „Korys“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380C" w:rsidRPr="004362B8" w:rsidRDefault="00465A6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119</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E7380C" w:rsidRPr="004362B8" w:rsidRDefault="00465A6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39</w:t>
            </w:r>
          </w:p>
        </w:tc>
      </w:tr>
      <w:tr w:rsidR="00F528FC"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F528FC" w:rsidRPr="004362B8" w:rsidRDefault="00FB086A" w:rsidP="005826E5">
            <w:pPr>
              <w:pStyle w:val="Sraopastraipa"/>
              <w:widowControl w:val="0"/>
              <w:numPr>
                <w:ilvl w:val="1"/>
                <w:numId w:val="18"/>
              </w:numPr>
              <w:spacing w:line="360" w:lineRule="auto"/>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 xml:space="preserve"> </w:t>
            </w:r>
            <w:r w:rsidR="00F528FC" w:rsidRPr="004362B8">
              <w:rPr>
                <w:rFonts w:ascii="Times New Roman" w:eastAsia="Calibri" w:hAnsi="Times New Roman" w:cs="Times New Roman"/>
                <w:sz w:val="24"/>
                <w:szCs w:val="24"/>
                <w:lang w:eastAsia="lt-LT"/>
              </w:rPr>
              <w:t xml:space="preserve">Nevyriausybinės, viešosios (privatus sektorius) </w:t>
            </w:r>
            <w:r w:rsidR="00367486" w:rsidRPr="004362B8">
              <w:rPr>
                <w:rFonts w:ascii="Times New Roman" w:eastAsia="Calibri" w:hAnsi="Times New Roman" w:cs="Times New Roman"/>
                <w:sz w:val="24"/>
                <w:szCs w:val="24"/>
                <w:lang w:eastAsia="lt-LT"/>
              </w:rPr>
              <w:t>įstaigos</w:t>
            </w:r>
          </w:p>
        </w:tc>
      </w:tr>
      <w:tr w:rsidR="00E7380C"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B07F9D" w:rsidRPr="004362B8" w:rsidRDefault="00F528FC" w:rsidP="005826E5">
            <w:pPr>
              <w:widowControl w:val="0"/>
              <w:spacing w:line="360" w:lineRule="auto"/>
              <w:rPr>
                <w:rFonts w:ascii="Times New Roman" w:hAnsi="Times New Roman" w:cs="Times New Roman"/>
                <w:bCs/>
                <w:sz w:val="24"/>
                <w:szCs w:val="24"/>
              </w:rPr>
            </w:pPr>
            <w:r w:rsidRPr="004362B8">
              <w:rPr>
                <w:rFonts w:ascii="Times New Roman" w:eastAsia="Calibri" w:hAnsi="Times New Roman" w:cs="Times New Roman"/>
                <w:sz w:val="24"/>
                <w:szCs w:val="24"/>
                <w:lang w:eastAsia="lt-LT"/>
              </w:rPr>
              <w:t xml:space="preserve">VšĮ „Gerumo namai“, </w:t>
            </w:r>
            <w:r w:rsidRPr="004362B8">
              <w:rPr>
                <w:rFonts w:ascii="Times New Roman" w:eastAsia="Calibri" w:hAnsi="Times New Roman" w:cs="Times New Roman"/>
                <w:sz w:val="24"/>
                <w:szCs w:val="24"/>
              </w:rPr>
              <w:t xml:space="preserve"> VšĮ „Akacijų užuovėja“, </w:t>
            </w:r>
            <w:r w:rsidR="00B07F9D" w:rsidRPr="004362B8">
              <w:rPr>
                <w:rFonts w:ascii="Times New Roman" w:hAnsi="Times New Roman" w:cs="Times New Roman"/>
                <w:bCs/>
                <w:iCs/>
                <w:sz w:val="24"/>
                <w:szCs w:val="24"/>
              </w:rPr>
              <w:t>v</w:t>
            </w:r>
            <w:r w:rsidRPr="004362B8">
              <w:rPr>
                <w:rFonts w:ascii="Times New Roman" w:hAnsi="Times New Roman" w:cs="Times New Roman"/>
                <w:bCs/>
                <w:iCs/>
                <w:sz w:val="24"/>
                <w:szCs w:val="24"/>
              </w:rPr>
              <w:t xml:space="preserve">iešoji įstaiga „Edjuva“,  VšĮ </w:t>
            </w:r>
            <w:r w:rsidR="00B07F9D" w:rsidRPr="004362B8">
              <w:rPr>
                <w:rFonts w:ascii="Times New Roman" w:hAnsi="Times New Roman" w:cs="Times New Roman"/>
                <w:bCs/>
                <w:iCs/>
                <w:sz w:val="24"/>
                <w:szCs w:val="24"/>
              </w:rPr>
              <w:t>„Privati slaugos tarnyba“,  UAB </w:t>
            </w:r>
            <w:r w:rsidRPr="004362B8">
              <w:rPr>
                <w:rFonts w:ascii="Times New Roman" w:hAnsi="Times New Roman" w:cs="Times New Roman"/>
                <w:bCs/>
                <w:iCs/>
                <w:sz w:val="24"/>
                <w:szCs w:val="24"/>
              </w:rPr>
              <w:t xml:space="preserve">„Remedas“,  UAB „Artjusta“, </w:t>
            </w:r>
            <w:r w:rsidRPr="004362B8">
              <w:rPr>
                <w:rFonts w:ascii="Times New Roman" w:eastAsia="Calibri" w:hAnsi="Times New Roman" w:cs="Times New Roman"/>
                <w:sz w:val="24"/>
                <w:szCs w:val="24"/>
              </w:rPr>
              <w:t xml:space="preserve"> VšĮ „Globos ir priežiūros centras“, </w:t>
            </w:r>
            <w:r w:rsidRPr="004362B8">
              <w:rPr>
                <w:rFonts w:ascii="Times New Roman" w:hAnsi="Times New Roman" w:cs="Times New Roman"/>
                <w:bCs/>
                <w:iCs/>
                <w:sz w:val="24"/>
                <w:szCs w:val="24"/>
              </w:rPr>
              <w:t xml:space="preserve"> VšĮ „Slaugos komanda“, </w:t>
            </w:r>
            <w:r w:rsidR="00B07F9D" w:rsidRPr="004362B8">
              <w:rPr>
                <w:rFonts w:ascii="Times New Roman" w:eastAsia="Calibri" w:hAnsi="Times New Roman" w:cs="Times New Roman"/>
                <w:bCs/>
                <w:iCs/>
                <w:sz w:val="24"/>
                <w:szCs w:val="24"/>
              </w:rPr>
              <w:t xml:space="preserve"> v</w:t>
            </w:r>
            <w:r w:rsidRPr="004362B8">
              <w:rPr>
                <w:rFonts w:ascii="Times New Roman" w:eastAsia="Calibri" w:hAnsi="Times New Roman" w:cs="Times New Roman"/>
                <w:bCs/>
                <w:iCs/>
                <w:sz w:val="24"/>
                <w:szCs w:val="24"/>
              </w:rPr>
              <w:t>iešoji įstaiga</w:t>
            </w:r>
            <w:r w:rsidRPr="004362B8">
              <w:rPr>
                <w:rFonts w:ascii="Times New Roman" w:eastAsia="Calibri" w:hAnsi="Times New Roman" w:cs="Times New Roman"/>
                <w:iCs/>
                <w:sz w:val="24"/>
                <w:szCs w:val="24"/>
              </w:rPr>
              <w:t xml:space="preserve"> „OFM mažesnieji broliai“, </w:t>
            </w:r>
            <w:r w:rsidRPr="004362B8">
              <w:rPr>
                <w:rFonts w:ascii="Times New Roman" w:hAnsi="Times New Roman" w:cs="Times New Roman"/>
                <w:bCs/>
                <w:iCs/>
                <w:sz w:val="24"/>
                <w:szCs w:val="24"/>
              </w:rPr>
              <w:t xml:space="preserve">  VšĮ „Vilties žiedas“, </w:t>
            </w:r>
            <w:r w:rsidR="00B07F9D" w:rsidRPr="004362B8">
              <w:rPr>
                <w:rFonts w:ascii="Times New Roman" w:hAnsi="Times New Roman" w:cs="Times New Roman"/>
                <w:sz w:val="24"/>
                <w:szCs w:val="24"/>
              </w:rPr>
              <w:t xml:space="preserve"> VšĮ „Senelių rojus“, </w:t>
            </w:r>
            <w:r w:rsidRPr="004362B8">
              <w:rPr>
                <w:rFonts w:ascii="Times New Roman" w:hAnsi="Times New Roman" w:cs="Times New Roman"/>
                <w:sz w:val="24"/>
                <w:szCs w:val="24"/>
              </w:rPr>
              <w:t>V</w:t>
            </w:r>
            <w:r w:rsidR="00B07F9D" w:rsidRPr="004362B8">
              <w:rPr>
                <w:rFonts w:ascii="Times New Roman" w:hAnsi="Times New Roman" w:cs="Times New Roman"/>
                <w:sz w:val="24"/>
                <w:szCs w:val="24"/>
              </w:rPr>
              <w:t>šĮ „Akacijų žiedai“, VšĮ Giedruma </w:t>
            </w:r>
            <w:r w:rsidRPr="004362B8">
              <w:rPr>
                <w:rFonts w:ascii="Times New Roman" w:hAnsi="Times New Roman" w:cs="Times New Roman"/>
                <w:sz w:val="24"/>
                <w:szCs w:val="24"/>
              </w:rPr>
              <w:t xml:space="preserve">LT,  VšĮ Šilavoto globos namai, </w:t>
            </w:r>
            <w:r w:rsidR="00B07F9D" w:rsidRPr="004362B8">
              <w:rPr>
                <w:rFonts w:ascii="Times New Roman" w:hAnsi="Times New Roman" w:cs="Times New Roman"/>
                <w:bCs/>
                <w:iCs/>
                <w:sz w:val="24"/>
                <w:szCs w:val="24"/>
              </w:rPr>
              <w:t xml:space="preserve"> VšĮ </w:t>
            </w:r>
            <w:r w:rsidRPr="004362B8">
              <w:rPr>
                <w:rFonts w:ascii="Times New Roman" w:hAnsi="Times New Roman" w:cs="Times New Roman"/>
                <w:bCs/>
                <w:iCs/>
                <w:sz w:val="24"/>
                <w:szCs w:val="24"/>
              </w:rPr>
              <w:t xml:space="preserve">Ramučių globos namai, </w:t>
            </w:r>
            <w:r w:rsidRPr="004362B8">
              <w:rPr>
                <w:rFonts w:ascii="Times New Roman" w:hAnsi="Times New Roman" w:cs="Times New Roman"/>
                <w:sz w:val="24"/>
                <w:szCs w:val="24"/>
              </w:rPr>
              <w:t xml:space="preserve"> VšĮ „Ežerėlio slaugos namai“,  VšĮ Druskininkų globos ir slaugos namai</w:t>
            </w:r>
            <w:r w:rsidRPr="004362B8">
              <w:rPr>
                <w:rFonts w:ascii="Times New Roman" w:hAnsi="Times New Roman" w:cs="Times New Roman"/>
                <w:bCs/>
                <w:iCs/>
                <w:sz w:val="24"/>
                <w:szCs w:val="24"/>
              </w:rPr>
              <w:t xml:space="preserve">, </w:t>
            </w:r>
            <w:r w:rsidR="00B07F9D" w:rsidRPr="004362B8">
              <w:rPr>
                <w:rFonts w:ascii="Times New Roman" w:hAnsi="Times New Roman" w:cs="Times New Roman"/>
                <w:sz w:val="24"/>
                <w:szCs w:val="24"/>
              </w:rPr>
              <w:t xml:space="preserve"> VšĮ „Rojaus vartai“,  v</w:t>
            </w:r>
            <w:r w:rsidRPr="004362B8">
              <w:rPr>
                <w:rFonts w:ascii="Times New Roman" w:hAnsi="Times New Roman" w:cs="Times New Roman"/>
                <w:sz w:val="24"/>
                <w:szCs w:val="24"/>
              </w:rPr>
              <w:t>iešoji įstaiga „Marijampolės Švento arkangelo Mykolo globos namai“, VšĮ Muni</w:t>
            </w:r>
            <w:r w:rsidR="00B07F9D" w:rsidRPr="004362B8">
              <w:rPr>
                <w:rFonts w:ascii="Times New Roman" w:hAnsi="Times New Roman" w:cs="Times New Roman"/>
                <w:sz w:val="24"/>
                <w:szCs w:val="24"/>
              </w:rPr>
              <w:t>škių socialinės globos namai, v</w:t>
            </w:r>
            <w:r w:rsidRPr="004362B8">
              <w:rPr>
                <w:rFonts w:ascii="Times New Roman" w:hAnsi="Times New Roman" w:cs="Times New Roman"/>
                <w:sz w:val="24"/>
                <w:szCs w:val="24"/>
              </w:rPr>
              <w:t>iešoji įstaiga Lietuvos reabilitacijos ir slaugos centras</w:t>
            </w:r>
            <w:r w:rsidR="006C7B8B" w:rsidRPr="004362B8">
              <w:rPr>
                <w:rFonts w:ascii="Times New Roman" w:hAnsi="Times New Roman" w:cs="Times New Roman"/>
                <w:sz w:val="24"/>
                <w:szCs w:val="24"/>
              </w:rPr>
              <w:t xml:space="preserve">,  VšĮ „Senjorų Vila“, </w:t>
            </w:r>
            <w:r w:rsidR="00B07F9D" w:rsidRPr="004362B8">
              <w:rPr>
                <w:rFonts w:ascii="Times New Roman" w:hAnsi="Times New Roman" w:cs="Times New Roman"/>
                <w:bCs/>
                <w:iCs/>
                <w:sz w:val="24"/>
                <w:szCs w:val="24"/>
              </w:rPr>
              <w:t xml:space="preserve"> VšĮ „Gintkosta“,  VšĮ </w:t>
            </w:r>
            <w:r w:rsidR="006C7B8B" w:rsidRPr="004362B8">
              <w:rPr>
                <w:rFonts w:ascii="Times New Roman" w:hAnsi="Times New Roman" w:cs="Times New Roman"/>
                <w:bCs/>
                <w:iCs/>
                <w:sz w:val="24"/>
                <w:szCs w:val="24"/>
              </w:rPr>
              <w:t>„Namučiai Jums“,  VšĮ</w:t>
            </w:r>
            <w:r w:rsidR="00B07F9D" w:rsidRPr="004362B8">
              <w:rPr>
                <w:rFonts w:ascii="Times New Roman" w:hAnsi="Times New Roman" w:cs="Times New Roman"/>
                <w:bCs/>
                <w:iCs/>
                <w:sz w:val="24"/>
                <w:szCs w:val="24"/>
              </w:rPr>
              <w:t xml:space="preserve"> Senelių namai „Užusaliai“, VšĮ </w:t>
            </w:r>
            <w:r w:rsidR="006C7B8B" w:rsidRPr="004362B8">
              <w:rPr>
                <w:rFonts w:ascii="Times New Roman" w:hAnsi="Times New Roman" w:cs="Times New Roman"/>
                <w:bCs/>
                <w:iCs/>
                <w:sz w:val="24"/>
                <w:szCs w:val="24"/>
              </w:rPr>
              <w:t xml:space="preserve">Ruklos globos namai,  VšĮ „Pimonovų fondo globos namai“, </w:t>
            </w:r>
            <w:r w:rsidR="00B07F9D" w:rsidRPr="004362B8">
              <w:rPr>
                <w:rFonts w:ascii="Times New Roman" w:hAnsi="Times New Roman" w:cs="Times New Roman"/>
                <w:bCs/>
                <w:iCs/>
                <w:sz w:val="24"/>
                <w:szCs w:val="24"/>
              </w:rPr>
              <w:t xml:space="preserve"> v</w:t>
            </w:r>
            <w:r w:rsidR="006C7B8B" w:rsidRPr="004362B8">
              <w:rPr>
                <w:rFonts w:ascii="Times New Roman" w:hAnsi="Times New Roman" w:cs="Times New Roman"/>
                <w:bCs/>
                <w:iCs/>
                <w:sz w:val="24"/>
                <w:szCs w:val="24"/>
              </w:rPr>
              <w:t>iešoji įstaiga Rumšiškių senelių globos namai „Auksinis a</w:t>
            </w:r>
            <w:r w:rsidR="00B4779C">
              <w:rPr>
                <w:rFonts w:ascii="Times New Roman" w:hAnsi="Times New Roman" w:cs="Times New Roman"/>
                <w:bCs/>
                <w:iCs/>
                <w:sz w:val="24"/>
                <w:szCs w:val="24"/>
              </w:rPr>
              <w:t>mžius“,  VšĮ „Giraitės namai“,</w:t>
            </w:r>
            <w:r w:rsidR="006C7B8B" w:rsidRPr="004362B8">
              <w:rPr>
                <w:rFonts w:ascii="Times New Roman" w:hAnsi="Times New Roman" w:cs="Times New Roman"/>
                <w:bCs/>
                <w:iCs/>
                <w:sz w:val="24"/>
                <w:szCs w:val="24"/>
              </w:rPr>
              <w:t xml:space="preserve"> viešoji įstaiga</w:t>
            </w:r>
            <w:r w:rsidR="00B4779C">
              <w:rPr>
                <w:rFonts w:ascii="Times New Roman" w:hAnsi="Times New Roman" w:cs="Times New Roman"/>
                <w:bCs/>
                <w:iCs/>
                <w:sz w:val="24"/>
                <w:szCs w:val="24"/>
              </w:rPr>
              <w:t xml:space="preserve"> „</w:t>
            </w:r>
            <w:r w:rsidR="00B4779C" w:rsidRPr="004362B8">
              <w:rPr>
                <w:rFonts w:ascii="Times New Roman" w:hAnsi="Times New Roman" w:cs="Times New Roman"/>
                <w:bCs/>
                <w:iCs/>
                <w:sz w:val="24"/>
                <w:szCs w:val="24"/>
              </w:rPr>
              <w:t xml:space="preserve"> Sveikatos metai</w:t>
            </w:r>
            <w:r w:rsidR="00B4779C">
              <w:rPr>
                <w:rFonts w:ascii="Times New Roman" w:hAnsi="Times New Roman" w:cs="Times New Roman"/>
                <w:bCs/>
                <w:iCs/>
                <w:sz w:val="24"/>
                <w:szCs w:val="24"/>
              </w:rPr>
              <w:t>“</w:t>
            </w:r>
            <w:r w:rsidR="006C7B8B" w:rsidRPr="004362B8">
              <w:rPr>
                <w:rFonts w:ascii="Times New Roman" w:hAnsi="Times New Roman" w:cs="Times New Roman"/>
                <w:bCs/>
                <w:iCs/>
                <w:sz w:val="24"/>
                <w:szCs w:val="24"/>
              </w:rPr>
              <w:t>,  VšĮ „Kazlų Rūdos slaugos ir socialinės globos namai“,  VšĮ Slaugos namai „Eimanta</w:t>
            </w:r>
            <w:r w:rsidR="00B07F9D" w:rsidRPr="004362B8">
              <w:rPr>
                <w:rFonts w:ascii="Times New Roman" w:hAnsi="Times New Roman" w:cs="Times New Roman"/>
                <w:bCs/>
                <w:iCs/>
                <w:sz w:val="24"/>
                <w:szCs w:val="24"/>
              </w:rPr>
              <w:t>“,  VšĮ „Šatijų rezidencija“,  v</w:t>
            </w:r>
            <w:r w:rsidR="006C7B8B" w:rsidRPr="004362B8">
              <w:rPr>
                <w:rFonts w:ascii="Times New Roman" w:hAnsi="Times New Roman" w:cs="Times New Roman"/>
                <w:bCs/>
                <w:iCs/>
                <w:sz w:val="24"/>
                <w:szCs w:val="24"/>
              </w:rPr>
              <w:t>iešoji įstaiga Gė</w:t>
            </w:r>
            <w:r w:rsidR="00B07F9D" w:rsidRPr="004362B8">
              <w:rPr>
                <w:rFonts w:ascii="Times New Roman" w:hAnsi="Times New Roman" w:cs="Times New Roman"/>
                <w:bCs/>
                <w:iCs/>
                <w:sz w:val="24"/>
                <w:szCs w:val="24"/>
              </w:rPr>
              <w:t>los globos namai,  v</w:t>
            </w:r>
            <w:r w:rsidR="006C7B8B" w:rsidRPr="004362B8">
              <w:rPr>
                <w:rFonts w:ascii="Times New Roman" w:hAnsi="Times New Roman" w:cs="Times New Roman"/>
                <w:bCs/>
                <w:iCs/>
                <w:sz w:val="24"/>
                <w:szCs w:val="24"/>
              </w:rPr>
              <w:t xml:space="preserve">iešoji įstaiga Švč. Marijos globos namai, </w:t>
            </w:r>
            <w:r w:rsidR="00B07F9D" w:rsidRPr="004362B8">
              <w:rPr>
                <w:rFonts w:ascii="Times New Roman" w:hAnsi="Times New Roman" w:cs="Times New Roman"/>
                <w:bCs/>
                <w:iCs/>
                <w:sz w:val="24"/>
                <w:szCs w:val="24"/>
              </w:rPr>
              <w:t xml:space="preserve"> VšĮ Adutiškio senelių namai,  v</w:t>
            </w:r>
            <w:r w:rsidR="006C7B8B" w:rsidRPr="004362B8">
              <w:rPr>
                <w:rFonts w:ascii="Times New Roman" w:hAnsi="Times New Roman" w:cs="Times New Roman"/>
                <w:bCs/>
                <w:iCs/>
                <w:sz w:val="24"/>
                <w:szCs w:val="24"/>
              </w:rPr>
              <w:t>iešoji įstaiga „Elijos vėjažolė“</w:t>
            </w:r>
            <w:r w:rsidR="00877659" w:rsidRPr="004362B8">
              <w:rPr>
                <w:rFonts w:ascii="Times New Roman" w:hAnsi="Times New Roman" w:cs="Times New Roman"/>
                <w:bCs/>
                <w:iCs/>
                <w:sz w:val="24"/>
                <w:szCs w:val="24"/>
              </w:rPr>
              <w:t>,</w:t>
            </w:r>
            <w:r w:rsidR="006C7B8B" w:rsidRPr="004362B8">
              <w:rPr>
                <w:rFonts w:ascii="Times New Roman" w:hAnsi="Times New Roman" w:cs="Times New Roman"/>
                <w:bCs/>
                <w:iCs/>
                <w:sz w:val="24"/>
                <w:szCs w:val="24"/>
              </w:rPr>
              <w:t xml:space="preserve"> </w:t>
            </w:r>
            <w:r w:rsidR="00330C38" w:rsidRPr="004362B8">
              <w:rPr>
                <w:rFonts w:ascii="Times New Roman" w:hAnsi="Times New Roman" w:cs="Times New Roman"/>
                <w:sz w:val="24"/>
                <w:szCs w:val="24"/>
                <w:lang w:eastAsia="lt-LT"/>
              </w:rPr>
              <w:t xml:space="preserve"> Kudirkos Naumiesčio parapijos so</w:t>
            </w:r>
            <w:r w:rsidR="00B07F9D" w:rsidRPr="004362B8">
              <w:rPr>
                <w:rFonts w:ascii="Times New Roman" w:hAnsi="Times New Roman" w:cs="Times New Roman"/>
                <w:sz w:val="24"/>
                <w:szCs w:val="24"/>
                <w:lang w:eastAsia="lt-LT"/>
              </w:rPr>
              <w:t>cialinės pagalbos centras,  VšĮ „Teleičių globos namai“, v</w:t>
            </w:r>
            <w:r w:rsidR="00330C38" w:rsidRPr="004362B8">
              <w:rPr>
                <w:rFonts w:ascii="Times New Roman" w:hAnsi="Times New Roman" w:cs="Times New Roman"/>
                <w:sz w:val="24"/>
                <w:szCs w:val="24"/>
                <w:lang w:eastAsia="lt-LT"/>
              </w:rPr>
              <w:t xml:space="preserve">iešoji įstaiga „Šv. Domininko namai“,  VšĮ Rokų socialinės gerovės centras,  VšĮ Saulės globos namai,  VšĮ „Globasta“, </w:t>
            </w:r>
            <w:r w:rsidR="00B07F9D" w:rsidRPr="004362B8">
              <w:rPr>
                <w:rFonts w:ascii="Times New Roman" w:hAnsi="Times New Roman" w:cs="Times New Roman"/>
                <w:bCs/>
                <w:sz w:val="24"/>
                <w:szCs w:val="24"/>
              </w:rPr>
              <w:t xml:space="preserve"> a</w:t>
            </w:r>
            <w:r w:rsidR="00330C38" w:rsidRPr="004362B8">
              <w:rPr>
                <w:rFonts w:ascii="Times New Roman" w:hAnsi="Times New Roman" w:cs="Times New Roman"/>
                <w:bCs/>
                <w:sz w:val="24"/>
                <w:szCs w:val="24"/>
              </w:rPr>
              <w:t>sociacija Kauno „Arkos“ bendruomenė</w:t>
            </w:r>
            <w:r w:rsidR="00B4779C">
              <w:rPr>
                <w:rFonts w:ascii="Times New Roman" w:hAnsi="Times New Roman" w:cs="Times New Roman"/>
                <w:bCs/>
                <w:sz w:val="24"/>
                <w:szCs w:val="24"/>
              </w:rPr>
              <w:t>, VšĮ „Šermukšnio namas“</w:t>
            </w:r>
            <w:r w:rsidR="00E27F58" w:rsidRPr="004362B8">
              <w:rPr>
                <w:rFonts w:ascii="Times New Roman" w:hAnsi="Times New Roman" w:cs="Times New Roman"/>
                <w:bCs/>
                <w:sz w:val="24"/>
                <w:szCs w:val="24"/>
              </w:rPr>
              <w:t>, V</w:t>
            </w:r>
            <w:r w:rsidR="00B4779C" w:rsidRPr="004362B8">
              <w:rPr>
                <w:rFonts w:ascii="Times New Roman" w:hAnsi="Times New Roman" w:cs="Times New Roman"/>
                <w:bCs/>
                <w:sz w:val="24"/>
                <w:szCs w:val="24"/>
              </w:rPr>
              <w:t>š</w:t>
            </w:r>
            <w:r w:rsidR="00B4779C">
              <w:rPr>
                <w:rFonts w:ascii="Times New Roman" w:hAnsi="Times New Roman" w:cs="Times New Roman"/>
                <w:bCs/>
                <w:sz w:val="24"/>
                <w:szCs w:val="24"/>
              </w:rPr>
              <w:t>Į „Oazė senjorams“, UAB Senelių namai „Atesys“, VšĮ „Perlojos namai“, viešoji įstaiga „Sevilis“, MB „Samanota pieva“, v</w:t>
            </w:r>
            <w:r w:rsidR="00E27F58" w:rsidRPr="004362B8">
              <w:rPr>
                <w:rFonts w:ascii="Times New Roman" w:hAnsi="Times New Roman" w:cs="Times New Roman"/>
                <w:bCs/>
                <w:sz w:val="24"/>
                <w:szCs w:val="24"/>
              </w:rPr>
              <w:t xml:space="preserve">iešoji įstaiga „Senjorų dvaras“, </w:t>
            </w:r>
            <w:r w:rsidR="00B4779C">
              <w:rPr>
                <w:rStyle w:val="ui-provider"/>
                <w:rFonts w:ascii="Times New Roman" w:hAnsi="Times New Roman" w:cs="Times New Roman"/>
                <w:sz w:val="24"/>
                <w:szCs w:val="24"/>
              </w:rPr>
              <w:t>UAB „Pajūrio senelių namai“, VšĮ „Marios Jaukumo“, VšĮ „</w:t>
            </w:r>
            <w:r w:rsidR="00E27F58" w:rsidRPr="004362B8">
              <w:rPr>
                <w:rStyle w:val="ui-provider"/>
                <w:rFonts w:ascii="Times New Roman" w:hAnsi="Times New Roman" w:cs="Times New Roman"/>
                <w:sz w:val="24"/>
                <w:szCs w:val="24"/>
              </w:rPr>
              <w:t xml:space="preserve">Kapčiamiesčio globos </w:t>
            </w:r>
            <w:r w:rsidR="00B4779C">
              <w:rPr>
                <w:rStyle w:val="ui-provider"/>
                <w:rFonts w:ascii="Times New Roman" w:hAnsi="Times New Roman" w:cs="Times New Roman"/>
                <w:sz w:val="24"/>
                <w:szCs w:val="24"/>
              </w:rPr>
              <w:t>namai“</w:t>
            </w:r>
            <w:r w:rsidR="00E27F58" w:rsidRPr="004362B8">
              <w:rPr>
                <w:rFonts w:ascii="Times New Roman" w:hAnsi="Times New Roman" w:cs="Times New Roman"/>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16CC5" w:rsidRPr="004362B8" w:rsidRDefault="00401054"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977</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E7380C" w:rsidRPr="004362B8" w:rsidRDefault="00401054"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232</w:t>
            </w:r>
          </w:p>
        </w:tc>
      </w:tr>
      <w:tr w:rsidR="006C7B8B"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6C7B8B" w:rsidRPr="004362B8" w:rsidRDefault="00FB086A" w:rsidP="005826E5">
            <w:pPr>
              <w:pStyle w:val="Sraopastraipa"/>
              <w:widowControl w:val="0"/>
              <w:numPr>
                <w:ilvl w:val="1"/>
                <w:numId w:val="18"/>
              </w:numPr>
              <w:tabs>
                <w:tab w:val="left" w:pos="731"/>
              </w:tabs>
              <w:spacing w:line="360" w:lineRule="auto"/>
              <w:ind w:left="0" w:firstLine="360"/>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 xml:space="preserve"> </w:t>
            </w:r>
            <w:r w:rsidR="00327F60" w:rsidRPr="004362B8">
              <w:rPr>
                <w:rFonts w:ascii="Times New Roman" w:eastAsia="Calibri" w:hAnsi="Times New Roman" w:cs="Times New Roman"/>
                <w:sz w:val="24"/>
                <w:szCs w:val="24"/>
                <w:lang w:eastAsia="lt-LT"/>
              </w:rPr>
              <w:t>Kitų savivaldybių biudžetinės (savivaldybių</w:t>
            </w:r>
            <w:r w:rsidR="006C7B8B" w:rsidRPr="004362B8">
              <w:rPr>
                <w:rFonts w:ascii="Times New Roman" w:eastAsia="Calibri" w:hAnsi="Times New Roman" w:cs="Times New Roman"/>
                <w:sz w:val="24"/>
                <w:szCs w:val="24"/>
                <w:lang w:eastAsia="lt-LT"/>
              </w:rPr>
              <w:t xml:space="preserve"> viešosios)</w:t>
            </w:r>
            <w:r w:rsidR="007B2000" w:rsidRPr="004362B8">
              <w:rPr>
                <w:rFonts w:ascii="Times New Roman" w:eastAsia="Calibri" w:hAnsi="Times New Roman" w:cs="Times New Roman"/>
                <w:sz w:val="24"/>
                <w:szCs w:val="24"/>
                <w:lang w:eastAsia="lt-LT"/>
              </w:rPr>
              <w:t xml:space="preserve"> ir  valstybės biudžetinės (viešosios) </w:t>
            </w:r>
            <w:r w:rsidR="006C7B8B" w:rsidRPr="004362B8">
              <w:rPr>
                <w:rFonts w:ascii="Times New Roman" w:eastAsia="Calibri" w:hAnsi="Times New Roman" w:cs="Times New Roman"/>
                <w:sz w:val="24"/>
                <w:szCs w:val="24"/>
                <w:lang w:eastAsia="lt-LT"/>
              </w:rPr>
              <w:t xml:space="preserve"> įstaigos </w:t>
            </w:r>
          </w:p>
        </w:tc>
      </w:tr>
      <w:tr w:rsidR="00465A6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widowControl w:val="0"/>
              <w:spacing w:line="360" w:lineRule="auto"/>
              <w:rPr>
                <w:rFonts w:ascii="Times New Roman" w:eastAsia="Calibri" w:hAnsi="Times New Roman" w:cs="Times New Roman"/>
                <w:sz w:val="24"/>
                <w:szCs w:val="24"/>
                <w:lang w:eastAsia="lt-LT"/>
              </w:rPr>
            </w:pPr>
            <w:r w:rsidRPr="004362B8">
              <w:rPr>
                <w:rFonts w:ascii="Times New Roman" w:hAnsi="Times New Roman" w:cs="Times New Roman"/>
                <w:bCs/>
                <w:iCs/>
                <w:sz w:val="24"/>
                <w:szCs w:val="24"/>
              </w:rPr>
              <w:t xml:space="preserve">Viešoji įstaiga „Senevita“, </w:t>
            </w:r>
            <w:r w:rsidRPr="004362B8">
              <w:rPr>
                <w:rFonts w:ascii="Times New Roman" w:hAnsi="Times New Roman" w:cs="Times New Roman"/>
                <w:sz w:val="24"/>
                <w:szCs w:val="24"/>
                <w:lang w:eastAsia="lt-LT"/>
              </w:rPr>
              <w:t xml:space="preserve">Adakavo socialinės globos namai,  Aknystos socialinės globos namai,  viešoji įstaiga Antavilių pensionatas,  Aukštelkės socialinės globos namai,  Didvyžių socialinės globos namai,  Dūseikių socialinės globos namai,  Ilguvos socialinės globos namai,  Jasiuliškių socialinės globos namai,  Jotainių socialinės globos namai, Kalvarijos socialinės globos namai,  Kupiškio socialinės globos namai,  Latėnų socialinės globos namai,  Linkuvos socialinės globos namai, Macikų socialinės globos namai,  Kėdainių socialinės globos namai,  Marijampolės specialieji socialinės globos namai,  Padvarių socialinės globos namai,  Prūdiškių socialinės globos namai,  Skemų socialinės globos namai,  Stonaičių socialinės globos namai,  Strėvininkų socialinės globos namai,  Strūnos socialinės globos namai,  Suvalkijos socialinės globos namai,  Utenos socialinės globos namai,  Veisiejų socialinės globos namai,  Visagino socialinės globos namai,  Zarasų socialinės globos namai,  globos namai „Užuovėja“,  Senjorų socialinės globos namai,  Specialieji socialinės globos namai „Tremtinių namai“ </w:t>
            </w:r>
            <w:r w:rsidR="00CB5823" w:rsidRPr="004362B8">
              <w:rPr>
                <w:rFonts w:ascii="Times New Roman" w:hAnsi="Times New Roman" w:cs="Times New Roman"/>
                <w:sz w:val="24"/>
                <w:szCs w:val="24"/>
                <w:lang w:eastAsia="lt-LT"/>
              </w:rPr>
              <w:t xml:space="preserve">, Raseinių r.  Blinstrubiškių socialinės globos namai, Prienų globos namai </w:t>
            </w:r>
            <w:r w:rsidRPr="004362B8">
              <w:rPr>
                <w:rFonts w:ascii="Times New Roman" w:hAnsi="Times New Roman" w:cs="Times New Roman"/>
                <w:sz w:val="24"/>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65A65" w:rsidRPr="004362B8" w:rsidRDefault="00CB5823"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229</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465A65" w:rsidRPr="004362B8" w:rsidRDefault="00401054"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72</w:t>
            </w:r>
          </w:p>
        </w:tc>
      </w:tr>
      <w:tr w:rsidR="00465A6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pStyle w:val="Sraopastraipa"/>
              <w:widowControl w:val="0"/>
              <w:numPr>
                <w:ilvl w:val="0"/>
                <w:numId w:val="18"/>
              </w:numPr>
              <w:spacing w:line="360" w:lineRule="auto"/>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 xml:space="preserve">Ilgalaikė (trumpalaikė) socialinė globa institucijoje vaikams, likusiems be tėvų globos </w:t>
            </w:r>
          </w:p>
        </w:tc>
      </w:tr>
      <w:tr w:rsidR="00465A6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pStyle w:val="Sraopastraipa"/>
              <w:widowControl w:val="0"/>
              <w:numPr>
                <w:ilvl w:val="1"/>
                <w:numId w:val="18"/>
              </w:numPr>
              <w:spacing w:line="360" w:lineRule="auto"/>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 xml:space="preserve"> Savivaldybės biudžetinės įstaigos  </w:t>
            </w:r>
          </w:p>
        </w:tc>
      </w:tr>
      <w:tr w:rsidR="00465A6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widowControl w:val="0"/>
              <w:spacing w:line="360" w:lineRule="auto"/>
              <w:rPr>
                <w:rFonts w:ascii="Times New Roman" w:hAnsi="Times New Roman" w:cs="Times New Roman"/>
                <w:bCs/>
                <w:iCs/>
                <w:sz w:val="24"/>
                <w:szCs w:val="24"/>
              </w:rPr>
            </w:pPr>
            <w:r w:rsidRPr="004362B8">
              <w:rPr>
                <w:rFonts w:ascii="Times New Roman" w:hAnsi="Times New Roman" w:cs="Times New Roman"/>
                <w:bCs/>
                <w:iCs/>
                <w:sz w:val="24"/>
                <w:szCs w:val="24"/>
              </w:rPr>
              <w:t xml:space="preserve">Kauno savivaldybės vaikų globos namai, Vaikų gerovės centras „Pastogė“ (iki 3 mėn.) (įskaitant ir nelydimus nepilnamečius ukrainiečius)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65A65" w:rsidRPr="004362B8" w:rsidRDefault="00465A65" w:rsidP="005826E5">
            <w:pPr>
              <w:widowControl w:val="0"/>
              <w:spacing w:line="360" w:lineRule="auto"/>
              <w:jc w:val="center"/>
              <w:rPr>
                <w:rFonts w:ascii="Times New Roman" w:eastAsia="Calibri" w:hAnsi="Times New Roman" w:cs="Times New Roman"/>
                <w:sz w:val="24"/>
                <w:szCs w:val="24"/>
                <w:highlight w:val="green"/>
                <w:lang w:eastAsia="lt-LT"/>
              </w:rPr>
            </w:pPr>
            <w:r w:rsidRPr="004362B8">
              <w:rPr>
                <w:rFonts w:ascii="Times New Roman" w:eastAsia="Calibri" w:hAnsi="Times New Roman" w:cs="Times New Roman"/>
                <w:sz w:val="24"/>
                <w:szCs w:val="24"/>
                <w:lang w:eastAsia="lt-LT"/>
              </w:rPr>
              <w:t>107</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465A65" w:rsidRPr="004362B8" w:rsidRDefault="00465A65" w:rsidP="005826E5">
            <w:pPr>
              <w:widowControl w:val="0"/>
              <w:spacing w:line="360" w:lineRule="auto"/>
              <w:jc w:val="center"/>
              <w:rPr>
                <w:rFonts w:ascii="Times New Roman" w:eastAsia="Calibri" w:hAnsi="Times New Roman" w:cs="Times New Roman"/>
                <w:sz w:val="24"/>
                <w:szCs w:val="24"/>
                <w:highlight w:val="green"/>
                <w:lang w:eastAsia="lt-LT"/>
              </w:rPr>
            </w:pPr>
            <w:r w:rsidRPr="004362B8">
              <w:rPr>
                <w:rFonts w:ascii="Times New Roman" w:eastAsia="Calibri" w:hAnsi="Times New Roman" w:cs="Times New Roman"/>
                <w:sz w:val="24"/>
                <w:szCs w:val="24"/>
                <w:lang w:eastAsia="lt-LT"/>
              </w:rPr>
              <w:t>92</w:t>
            </w:r>
          </w:p>
        </w:tc>
      </w:tr>
      <w:tr w:rsidR="00465A6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pStyle w:val="Sraopastraipa"/>
              <w:widowControl w:val="0"/>
              <w:numPr>
                <w:ilvl w:val="1"/>
                <w:numId w:val="18"/>
              </w:numPr>
              <w:spacing w:line="360" w:lineRule="auto"/>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 xml:space="preserve"> Nevyriausybinės, viešosios (privatus sektorius) įstaigos</w:t>
            </w:r>
          </w:p>
        </w:tc>
      </w:tr>
      <w:tr w:rsidR="00465A6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widowControl w:val="0"/>
              <w:spacing w:line="360" w:lineRule="auto"/>
              <w:rPr>
                <w:rFonts w:ascii="Times New Roman" w:hAnsi="Times New Roman" w:cs="Times New Roman"/>
                <w:bCs/>
                <w:iCs/>
                <w:sz w:val="24"/>
                <w:szCs w:val="24"/>
              </w:rPr>
            </w:pPr>
            <w:r w:rsidRPr="004362B8">
              <w:rPr>
                <w:rFonts w:ascii="Times New Roman" w:hAnsi="Times New Roman" w:cs="Times New Roman"/>
                <w:bCs/>
                <w:sz w:val="24"/>
                <w:szCs w:val="24"/>
              </w:rPr>
              <w:t>Fondas „Parama vaikui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65A65" w:rsidRPr="004362B8" w:rsidRDefault="00465A6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9</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465A65" w:rsidRPr="004362B8" w:rsidRDefault="00465A6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9</w:t>
            </w:r>
          </w:p>
        </w:tc>
      </w:tr>
      <w:tr w:rsidR="00465A6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pStyle w:val="Sraopastraipa"/>
              <w:widowControl w:val="0"/>
              <w:numPr>
                <w:ilvl w:val="1"/>
                <w:numId w:val="18"/>
              </w:numPr>
              <w:tabs>
                <w:tab w:val="left" w:pos="731"/>
              </w:tabs>
              <w:spacing w:line="360" w:lineRule="auto"/>
              <w:ind w:left="-120" w:firstLine="480"/>
              <w:jc w:val="both"/>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 xml:space="preserve">  Kitų savivaldybių biudžetinės (savivaldybių viešosios) ir  valstybės biudžetinės (viešosios) įstaigos</w:t>
            </w:r>
          </w:p>
        </w:tc>
      </w:tr>
      <w:tr w:rsidR="00465A6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widowControl w:val="0"/>
              <w:spacing w:line="360" w:lineRule="auto"/>
              <w:rPr>
                <w:rFonts w:ascii="Times New Roman" w:hAnsi="Times New Roman" w:cs="Times New Roman"/>
                <w:bCs/>
                <w:iCs/>
                <w:sz w:val="24"/>
                <w:szCs w:val="24"/>
              </w:rPr>
            </w:pPr>
            <w:r w:rsidRPr="004362B8">
              <w:rPr>
                <w:rFonts w:ascii="Times New Roman" w:hAnsi="Times New Roman" w:cs="Times New Roman"/>
                <w:sz w:val="24"/>
                <w:szCs w:val="24"/>
              </w:rPr>
              <w:t xml:space="preserve">VšĮ Šakių diakonija, </w:t>
            </w:r>
            <w:r w:rsidRPr="004362B8">
              <w:rPr>
                <w:rFonts w:ascii="Times New Roman" w:hAnsi="Times New Roman" w:cs="Times New Roman"/>
                <w:sz w:val="24"/>
                <w:szCs w:val="24"/>
                <w:lang w:eastAsia="lt-LT"/>
              </w:rPr>
              <w:t xml:space="preserve"> A. Bandzos socialinių paslaugų namai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65A65" w:rsidRPr="004362B8" w:rsidRDefault="00465A6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14</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465A65" w:rsidRPr="004362B8" w:rsidRDefault="00465A6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14</w:t>
            </w:r>
          </w:p>
        </w:tc>
      </w:tr>
      <w:tr w:rsidR="00465A6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widowControl w:val="0"/>
              <w:spacing w:line="360" w:lineRule="auto"/>
              <w:rPr>
                <w:rFonts w:ascii="Times New Roman" w:hAnsi="Times New Roman" w:cs="Times New Roman"/>
                <w:bCs/>
                <w:iCs/>
                <w:sz w:val="24"/>
                <w:szCs w:val="24"/>
              </w:rPr>
            </w:pPr>
            <w:r w:rsidRPr="004362B8">
              <w:rPr>
                <w:rFonts w:ascii="Times New Roman" w:eastAsia="Calibri" w:hAnsi="Times New Roman" w:cs="Times New Roman"/>
                <w:sz w:val="24"/>
                <w:szCs w:val="24"/>
              </w:rPr>
              <w:t xml:space="preserve">Socialinės globos centras „Vija“ (įskaitant ir </w:t>
            </w:r>
            <w:r w:rsidRPr="004362B8">
              <w:rPr>
                <w:rFonts w:ascii="Times New Roman" w:hAnsi="Times New Roman" w:cs="Times New Roman"/>
                <w:bCs/>
                <w:iCs/>
                <w:sz w:val="24"/>
                <w:szCs w:val="24"/>
              </w:rPr>
              <w:t>nelydimus nepilnamečius ukrainiečius</w:t>
            </w:r>
            <w:r w:rsidRPr="004362B8">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65A65" w:rsidRPr="004362B8" w:rsidRDefault="00465A6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36</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465A65" w:rsidRPr="004362B8" w:rsidRDefault="00465A6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5</w:t>
            </w:r>
          </w:p>
        </w:tc>
      </w:tr>
      <w:tr w:rsidR="00465A6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pStyle w:val="Sraopastraipa"/>
              <w:widowControl w:val="0"/>
              <w:numPr>
                <w:ilvl w:val="0"/>
                <w:numId w:val="18"/>
              </w:numPr>
              <w:spacing w:line="360" w:lineRule="auto"/>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Ilgalaikė (trumpalaikė) socialinė globa vaikams, likusiems be tėvų globos, šeimynose</w:t>
            </w:r>
          </w:p>
        </w:tc>
      </w:tr>
      <w:tr w:rsidR="00465A6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widowControl w:val="0"/>
              <w:spacing w:line="360" w:lineRule="auto"/>
              <w:rPr>
                <w:rFonts w:ascii="Times New Roman" w:hAnsi="Times New Roman" w:cs="Times New Roman"/>
                <w:bCs/>
                <w:iCs/>
                <w:sz w:val="24"/>
                <w:szCs w:val="24"/>
              </w:rPr>
            </w:pPr>
            <w:r w:rsidRPr="004362B8">
              <w:rPr>
                <w:rFonts w:ascii="Times New Roman" w:eastAsia="Calibri" w:hAnsi="Times New Roman" w:cs="Times New Roman"/>
                <w:sz w:val="24"/>
                <w:szCs w:val="24"/>
                <w:lang w:eastAsia="lt-LT"/>
              </w:rPr>
              <w:t xml:space="preserve">Audronės šeimyna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5</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5</w:t>
            </w:r>
          </w:p>
        </w:tc>
      </w:tr>
      <w:tr w:rsidR="00465A6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widowControl w:val="0"/>
              <w:spacing w:line="360" w:lineRule="auto"/>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Violetos šeimyna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4</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4</w:t>
            </w:r>
          </w:p>
        </w:tc>
      </w:tr>
      <w:tr w:rsidR="00465A6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pStyle w:val="Sraopastraipa"/>
              <w:widowControl w:val="0"/>
              <w:numPr>
                <w:ilvl w:val="0"/>
                <w:numId w:val="18"/>
              </w:numPr>
              <w:tabs>
                <w:tab w:val="left" w:pos="739"/>
              </w:tabs>
              <w:spacing w:line="360" w:lineRule="auto"/>
              <w:ind w:left="0" w:firstLine="360"/>
              <w:jc w:val="both"/>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 xml:space="preserve">Dienos socialinė globa institucijoje vaikams su negalia, suaugusiems asmenims su negalia ir senyvo amžiaus asmenims su negalia </w:t>
            </w:r>
          </w:p>
        </w:tc>
      </w:tr>
      <w:tr w:rsidR="00465A6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pStyle w:val="Sraopastraipa"/>
              <w:widowControl w:val="0"/>
              <w:numPr>
                <w:ilvl w:val="1"/>
                <w:numId w:val="18"/>
              </w:numPr>
              <w:spacing w:line="360" w:lineRule="auto"/>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 xml:space="preserve">  Savivaldybės biudžetinės (viešosios) įstaigos  </w:t>
            </w:r>
          </w:p>
        </w:tc>
      </w:tr>
      <w:tr w:rsidR="00465A6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spacing w:line="360" w:lineRule="auto"/>
              <w:rPr>
                <w:rFonts w:ascii="Times New Roman" w:hAnsi="Times New Roman" w:cs="Times New Roman"/>
                <w:sz w:val="24"/>
                <w:szCs w:val="24"/>
              </w:rPr>
            </w:pPr>
            <w:r w:rsidRPr="004362B8">
              <w:rPr>
                <w:rFonts w:ascii="Times New Roman" w:hAnsi="Times New Roman" w:cs="Times New Roman"/>
                <w:bCs/>
                <w:sz w:val="24"/>
                <w:szCs w:val="24"/>
                <w:shd w:val="clear" w:color="auto" w:fill="FFFFFF"/>
              </w:rPr>
              <w:t xml:space="preserve">Kauno šv. Roko mokykla, </w:t>
            </w:r>
            <w:r w:rsidRPr="004362B8">
              <w:rPr>
                <w:rFonts w:ascii="Times New Roman" w:eastAsia="Calibri" w:hAnsi="Times New Roman" w:cs="Times New Roman"/>
                <w:sz w:val="24"/>
                <w:szCs w:val="24"/>
                <w:lang w:eastAsia="lt-LT"/>
              </w:rPr>
              <w:t xml:space="preserve"> Negalią turinčių asmenų centras „Korys“,  Kauno miesto socialinių paslaugų centras,  VšĮ Kauno Panemunės socialinės globos namai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65A65" w:rsidRPr="004362B8" w:rsidRDefault="00D54423"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195</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465A65" w:rsidRPr="004362B8" w:rsidRDefault="00D54423"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75</w:t>
            </w:r>
          </w:p>
        </w:tc>
      </w:tr>
      <w:tr w:rsidR="00465A6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B502C7" w:rsidRPr="004362B8" w:rsidRDefault="00465A65" w:rsidP="005826E5">
            <w:pPr>
              <w:pStyle w:val="Sraopastraipa"/>
              <w:widowControl w:val="0"/>
              <w:numPr>
                <w:ilvl w:val="1"/>
                <w:numId w:val="18"/>
              </w:numPr>
              <w:spacing w:line="360" w:lineRule="auto"/>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 xml:space="preserve"> Nevyriausybinės, viešosios (privatus sektorius) įstaigos</w:t>
            </w:r>
          </w:p>
        </w:tc>
      </w:tr>
      <w:tr w:rsidR="00465A6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widowControl w:val="0"/>
              <w:spacing w:line="360" w:lineRule="auto"/>
              <w:rPr>
                <w:rFonts w:ascii="Times New Roman" w:hAnsi="Times New Roman" w:cs="Times New Roman"/>
                <w:bCs/>
                <w:iCs/>
                <w:sz w:val="24"/>
                <w:szCs w:val="24"/>
              </w:rPr>
            </w:pPr>
            <w:r w:rsidRPr="004362B8">
              <w:rPr>
                <w:rFonts w:ascii="Times New Roman" w:eastAsia="Calibri" w:hAnsi="Times New Roman" w:cs="Times New Roman"/>
                <w:sz w:val="24"/>
                <w:szCs w:val="24"/>
              </w:rPr>
              <w:t xml:space="preserve">Lietuvos sveikatos mokslų universiteto ligoninė Kauno klinikos,  VšĮ „Ištiesk pagalbos ranką“, </w:t>
            </w:r>
            <w:r w:rsidRPr="004362B8">
              <w:rPr>
                <w:rFonts w:ascii="Times New Roman" w:hAnsi="Times New Roman" w:cs="Times New Roman"/>
                <w:bCs/>
                <w:sz w:val="24"/>
                <w:szCs w:val="24"/>
              </w:rPr>
              <w:t xml:space="preserve"> asociacija Kauno „Arkos“ bendruomenė,  VšĮ „Socialinės terapijos namai“</w:t>
            </w:r>
            <w:r w:rsidR="00B502C7">
              <w:rPr>
                <w:rFonts w:ascii="Times New Roman" w:hAnsi="Times New Roman" w:cs="Times New Roman"/>
                <w:bCs/>
                <w:sz w:val="24"/>
                <w:szCs w:val="24"/>
              </w:rPr>
              <w:t>, VšĮ </w:t>
            </w:r>
            <w:r w:rsidR="00D54423" w:rsidRPr="004362B8">
              <w:rPr>
                <w:rFonts w:ascii="Times New Roman" w:hAnsi="Times New Roman" w:cs="Times New Roman"/>
                <w:bCs/>
                <w:sz w:val="24"/>
                <w:szCs w:val="24"/>
              </w:rPr>
              <w:t>„SocACTIVA“</w:t>
            </w:r>
            <w:r w:rsidRPr="004362B8">
              <w:rPr>
                <w:rFonts w:ascii="Times New Roman" w:hAnsi="Times New Roman" w:cs="Times New Roman"/>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65A65" w:rsidRPr="004362B8" w:rsidRDefault="00D54423"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95</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465A65" w:rsidRPr="004362B8" w:rsidRDefault="00D54423"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34</w:t>
            </w:r>
          </w:p>
        </w:tc>
      </w:tr>
      <w:tr w:rsidR="00465A6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pStyle w:val="Sraopastraipa"/>
              <w:widowControl w:val="0"/>
              <w:numPr>
                <w:ilvl w:val="1"/>
                <w:numId w:val="18"/>
              </w:numPr>
              <w:spacing w:line="360" w:lineRule="auto"/>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Valstybės biudžetinės įstaigos</w:t>
            </w:r>
          </w:p>
        </w:tc>
      </w:tr>
      <w:tr w:rsidR="00465A6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widowControl w:val="0"/>
              <w:spacing w:line="360" w:lineRule="auto"/>
              <w:rPr>
                <w:rFonts w:ascii="Times New Roman" w:hAnsi="Times New Roman" w:cs="Times New Roman"/>
                <w:bCs/>
                <w:iCs/>
                <w:sz w:val="24"/>
                <w:szCs w:val="24"/>
              </w:rPr>
            </w:pPr>
            <w:r w:rsidRPr="004362B8">
              <w:rPr>
                <w:rFonts w:ascii="Times New Roman" w:eastAsia="Calibri" w:hAnsi="Times New Roman" w:cs="Times New Roman"/>
                <w:sz w:val="24"/>
                <w:szCs w:val="24"/>
              </w:rPr>
              <w:t>Socialinės globos centras „Vija“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EA4AF3"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20</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EA4AF3"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1</w:t>
            </w:r>
          </w:p>
        </w:tc>
      </w:tr>
      <w:tr w:rsidR="00465A6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pStyle w:val="Sraopastraipa"/>
              <w:widowControl w:val="0"/>
              <w:numPr>
                <w:ilvl w:val="0"/>
                <w:numId w:val="18"/>
              </w:numPr>
              <w:tabs>
                <w:tab w:val="left" w:pos="314"/>
                <w:tab w:val="left" w:pos="597"/>
              </w:tabs>
              <w:spacing w:line="360" w:lineRule="auto"/>
              <w:ind w:left="28" w:firstLine="332"/>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Dienos socialinė globa asmens namuose vaikams su negalia, suaugusiems asmenims su negalia ir senyvo amžiaus asmenims su negalia</w:t>
            </w:r>
          </w:p>
        </w:tc>
      </w:tr>
      <w:tr w:rsidR="00465A6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pStyle w:val="Sraopastraipa"/>
              <w:widowControl w:val="0"/>
              <w:numPr>
                <w:ilvl w:val="1"/>
                <w:numId w:val="18"/>
              </w:numPr>
              <w:spacing w:line="360" w:lineRule="auto"/>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 xml:space="preserve"> Savivaldybės biudžetinės (viešosios) įstaigos  </w:t>
            </w:r>
          </w:p>
        </w:tc>
      </w:tr>
      <w:tr w:rsidR="00465A6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widowControl w:val="0"/>
              <w:spacing w:line="360" w:lineRule="auto"/>
              <w:rPr>
                <w:rFonts w:ascii="Times New Roman" w:hAnsi="Times New Roman" w:cs="Times New Roman"/>
                <w:bCs/>
                <w:iCs/>
                <w:sz w:val="24"/>
                <w:szCs w:val="24"/>
              </w:rPr>
            </w:pPr>
            <w:r w:rsidRPr="004362B8">
              <w:rPr>
                <w:rFonts w:ascii="Times New Roman" w:eastAsia="Calibri" w:hAnsi="Times New Roman" w:cs="Times New Roman"/>
                <w:sz w:val="24"/>
                <w:szCs w:val="24"/>
                <w:lang w:eastAsia="lt-LT"/>
              </w:rPr>
              <w:t>Kauno miesto socialinių paslaugų centras,  Negalią turinčių asmenų centras „Korys“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65A65" w:rsidRPr="004362B8" w:rsidRDefault="00D54423"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91</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465A65" w:rsidRPr="004362B8" w:rsidRDefault="006F0991"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17</w:t>
            </w:r>
          </w:p>
        </w:tc>
      </w:tr>
      <w:tr w:rsidR="00465A6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pStyle w:val="Sraopastraipa"/>
              <w:widowControl w:val="0"/>
              <w:numPr>
                <w:ilvl w:val="1"/>
                <w:numId w:val="18"/>
              </w:numPr>
              <w:spacing w:line="360" w:lineRule="auto"/>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 xml:space="preserve"> Nevyriausybinės, viešosios (privatus sektorius)  įstaigos</w:t>
            </w:r>
          </w:p>
        </w:tc>
      </w:tr>
      <w:tr w:rsidR="00465A6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465A65" w:rsidRPr="00F239B4" w:rsidRDefault="00465A65" w:rsidP="005826E5">
            <w:pPr>
              <w:widowControl w:val="0"/>
              <w:spacing w:line="360" w:lineRule="auto"/>
              <w:rPr>
                <w:rFonts w:ascii="Times New Roman" w:hAnsi="Times New Roman" w:cs="Times New Roman"/>
                <w:bCs/>
                <w:iCs/>
                <w:sz w:val="24"/>
                <w:szCs w:val="24"/>
              </w:rPr>
            </w:pPr>
            <w:r w:rsidRPr="00F239B4">
              <w:rPr>
                <w:rFonts w:ascii="Times New Roman" w:hAnsi="Times New Roman" w:cs="Times New Roman"/>
                <w:bCs/>
                <w:iCs/>
                <w:sz w:val="24"/>
                <w:szCs w:val="24"/>
              </w:rPr>
              <w:t>Viešoji įstaiga „Nacionalinis socialinės integracijos institutas“,  Lietuvos samariečių bendrijos Kauno skyrius,  labdaros ir paramos fondas „Pagalbos namuose tarnyba“,  VšĮ „Dalinu gerumą</w:t>
            </w:r>
            <w:r w:rsidRPr="00F239B4">
              <w:rPr>
                <w:rFonts w:ascii="Times New Roman" w:hAnsi="Times New Roman" w:cs="Times New Roman"/>
                <w:bCs/>
                <w:iCs/>
                <w:sz w:val="24"/>
                <w:szCs w:val="24"/>
              </w:rPr>
              <w:br w:type="column"/>
              <w:t xml:space="preserve">“, </w:t>
            </w:r>
            <w:r w:rsidR="00B502C7">
              <w:rPr>
                <w:rFonts w:ascii="Times New Roman" w:hAnsi="Times New Roman" w:cs="Times New Roman"/>
                <w:bCs/>
                <w:iCs/>
                <w:sz w:val="24"/>
                <w:szCs w:val="24"/>
              </w:rPr>
              <w:t>UAB „APA Group“,</w:t>
            </w:r>
            <w:r w:rsidRPr="00F239B4">
              <w:rPr>
                <w:rFonts w:ascii="Times New Roman" w:hAnsi="Times New Roman" w:cs="Times New Roman"/>
                <w:bCs/>
                <w:iCs/>
                <w:sz w:val="24"/>
                <w:szCs w:val="24"/>
              </w:rPr>
              <w:t xml:space="preserve">  UAB „Medgintras“,  viešoji įstaiga „Vilties žiedas“,  viešoji įstaiga „Privati slaugos tarnyba“,  viešoji įstaiga Valakupių reabilitacijos centras ,  UAB „Lindego“, </w:t>
            </w:r>
            <w:r w:rsidR="00CD36C9" w:rsidRPr="00F239B4">
              <w:rPr>
                <w:rFonts w:ascii="Times New Roman" w:hAnsi="Times New Roman" w:cs="Times New Roman"/>
                <w:sz w:val="24"/>
                <w:szCs w:val="24"/>
              </w:rPr>
              <w:t xml:space="preserve"> </w:t>
            </w:r>
            <w:r w:rsidR="00CD36C9" w:rsidRPr="00F239B4">
              <w:rPr>
                <w:rFonts w:ascii="Times New Roman" w:hAnsi="Times New Roman" w:cs="Times New Roman"/>
                <w:bCs/>
                <w:iCs/>
                <w:sz w:val="24"/>
                <w:szCs w:val="24"/>
              </w:rPr>
              <w:t>Socmedicus daugiafunkcis centras</w:t>
            </w:r>
            <w:r w:rsidRPr="00F239B4">
              <w:rPr>
                <w:rFonts w:ascii="Times New Roman" w:hAnsi="Times New Roman" w:cs="Times New Roman"/>
                <w:bCs/>
                <w:iCs/>
                <w:sz w:val="24"/>
                <w:szCs w:val="24"/>
              </w:rPr>
              <w:t>,  VšĮ „Nenugalimi kartu“, VšĮ „Kauno globa“</w:t>
            </w:r>
            <w:r w:rsidR="00F239B4" w:rsidRPr="00F239B4">
              <w:rPr>
                <w:rFonts w:ascii="Times New Roman" w:hAnsi="Times New Roman" w:cs="Times New Roman"/>
                <w:bCs/>
                <w:iCs/>
                <w:sz w:val="24"/>
                <w:szCs w:val="24"/>
              </w:rPr>
              <w:t xml:space="preserve">; </w:t>
            </w:r>
            <w:r w:rsidR="00F239B4" w:rsidRPr="00F239B4">
              <w:rPr>
                <w:rStyle w:val="Vietosrezervavimoenklotekstas"/>
                <w:rFonts w:ascii="Times New Roman" w:hAnsi="Times New Roman" w:cs="Times New Roman"/>
                <w:color w:val="000000"/>
                <w:sz w:val="24"/>
                <w:szCs w:val="24"/>
                <w:shd w:val="clear" w:color="auto" w:fill="FFFFFF"/>
              </w:rPr>
              <w:t xml:space="preserve"> </w:t>
            </w:r>
            <w:r w:rsidR="00F239B4" w:rsidRPr="00F239B4">
              <w:rPr>
                <w:rStyle w:val="normaltextrun"/>
                <w:rFonts w:ascii="Times New Roman" w:hAnsi="Times New Roman" w:cs="Times New Roman"/>
                <w:color w:val="000000"/>
                <w:sz w:val="24"/>
                <w:szCs w:val="24"/>
                <w:shd w:val="clear" w:color="auto" w:fill="FFFFFF"/>
              </w:rPr>
              <w:t>UAB ,,Altamedica globa“</w:t>
            </w:r>
            <w:r w:rsidR="00F239B4" w:rsidRPr="00F239B4">
              <w:rPr>
                <w:rStyle w:val="eop"/>
                <w:rFonts w:ascii="Times New Roman" w:hAnsi="Times New Roman" w:cs="Times New Roman"/>
                <w:color w:val="000000"/>
                <w:sz w:val="24"/>
                <w:szCs w:val="24"/>
                <w:shd w:val="clear" w:color="auto" w:fill="FFFFFF"/>
              </w:rPr>
              <w:t xml:space="preserve">, </w:t>
            </w:r>
            <w:r w:rsidR="00F239B4" w:rsidRPr="00F239B4">
              <w:rPr>
                <w:rStyle w:val="Vietosrezervavimoenklotekstas"/>
                <w:rFonts w:ascii="Times New Roman" w:hAnsi="Times New Roman" w:cs="Times New Roman"/>
                <w:color w:val="000000"/>
                <w:sz w:val="24"/>
                <w:szCs w:val="24"/>
                <w:shd w:val="clear" w:color="auto" w:fill="FFFFFF"/>
              </w:rPr>
              <w:t xml:space="preserve"> </w:t>
            </w:r>
            <w:r w:rsidR="00B502C7">
              <w:rPr>
                <w:rStyle w:val="normaltextrun"/>
                <w:rFonts w:ascii="Times New Roman" w:hAnsi="Times New Roman" w:cs="Times New Roman"/>
                <w:color w:val="000000"/>
                <w:sz w:val="24"/>
                <w:szCs w:val="24"/>
                <w:shd w:val="clear" w:color="auto" w:fill="FFFFFF"/>
              </w:rPr>
              <w:t>VšĮ „S</w:t>
            </w:r>
            <w:r w:rsidR="00B502C7" w:rsidRPr="00F239B4">
              <w:rPr>
                <w:rStyle w:val="normaltextrun"/>
                <w:rFonts w:ascii="Times New Roman" w:hAnsi="Times New Roman" w:cs="Times New Roman"/>
                <w:color w:val="000000"/>
                <w:sz w:val="24"/>
                <w:szCs w:val="24"/>
                <w:shd w:val="clear" w:color="auto" w:fill="FFFFFF"/>
              </w:rPr>
              <w:t>ocialinių inovacijų ir mok</w:t>
            </w:r>
            <w:r w:rsidR="00B502C7">
              <w:rPr>
                <w:rStyle w:val="normaltextrun"/>
                <w:rFonts w:ascii="Times New Roman" w:hAnsi="Times New Roman" w:cs="Times New Roman"/>
                <w:color w:val="000000"/>
                <w:sz w:val="24"/>
                <w:szCs w:val="24"/>
                <w:shd w:val="clear" w:color="auto" w:fill="FFFFFF"/>
              </w:rPr>
              <w:t>sl</w:t>
            </w:r>
            <w:r w:rsidR="00B502C7" w:rsidRPr="00F239B4">
              <w:rPr>
                <w:rStyle w:val="normaltextrun"/>
                <w:rFonts w:ascii="Times New Roman" w:hAnsi="Times New Roman" w:cs="Times New Roman"/>
                <w:color w:val="000000"/>
                <w:sz w:val="24"/>
                <w:szCs w:val="24"/>
                <w:shd w:val="clear" w:color="auto" w:fill="FFFFFF"/>
              </w:rPr>
              <w:t>o centras</w:t>
            </w:r>
            <w:r w:rsidR="00B502C7">
              <w:rPr>
                <w:rStyle w:val="normaltextrun"/>
                <w:rFonts w:ascii="Times New Roman" w:hAnsi="Times New Roman" w:cs="Times New Roman"/>
                <w:color w:val="000000"/>
                <w:sz w:val="24"/>
                <w:szCs w:val="24"/>
                <w:shd w:val="clear" w:color="auto" w:fill="FFFFFF"/>
              </w:rPr>
              <w:t>“</w:t>
            </w:r>
            <w:r w:rsidR="00F239B4" w:rsidRPr="00F239B4">
              <w:rPr>
                <w:rStyle w:val="normaltextrun"/>
                <w:rFonts w:ascii="Times New Roman" w:hAnsi="Times New Roman" w:cs="Times New Roman"/>
                <w:color w:val="000000"/>
                <w:sz w:val="24"/>
                <w:szCs w:val="24"/>
                <w:shd w:val="clear" w:color="auto" w:fill="FFFFFF"/>
              </w:rPr>
              <w:t>,</w:t>
            </w:r>
            <w:r w:rsidR="00F239B4" w:rsidRPr="00F239B4">
              <w:rPr>
                <w:rStyle w:val="eop"/>
                <w:rFonts w:ascii="Times New Roman" w:hAnsi="Times New Roman" w:cs="Times New Roman"/>
                <w:color w:val="000000"/>
                <w:sz w:val="24"/>
                <w:szCs w:val="24"/>
                <w:shd w:val="clear" w:color="auto" w:fill="FFFFFF"/>
              </w:rPr>
              <w:t xml:space="preserve"> </w:t>
            </w:r>
            <w:r w:rsidR="00F239B4" w:rsidRPr="00F239B4">
              <w:rPr>
                <w:rStyle w:val="Vietosrezervavimoenklotekstas"/>
                <w:rFonts w:ascii="Times New Roman" w:hAnsi="Times New Roman" w:cs="Times New Roman"/>
                <w:color w:val="000000"/>
                <w:sz w:val="24"/>
                <w:szCs w:val="24"/>
                <w:shd w:val="clear" w:color="auto" w:fill="FFFFFF"/>
              </w:rPr>
              <w:t xml:space="preserve"> </w:t>
            </w:r>
            <w:r w:rsidR="00B502C7">
              <w:rPr>
                <w:rStyle w:val="normaltextrun"/>
                <w:rFonts w:ascii="Times New Roman" w:hAnsi="Times New Roman" w:cs="Times New Roman"/>
                <w:color w:val="000000"/>
                <w:sz w:val="24"/>
                <w:szCs w:val="24"/>
                <w:shd w:val="clear" w:color="auto" w:fill="FFFFFF"/>
              </w:rPr>
              <w:t>VšĮ </w:t>
            </w:r>
            <w:r w:rsidR="00F239B4" w:rsidRPr="00F239B4">
              <w:rPr>
                <w:rStyle w:val="normaltextrun"/>
                <w:rFonts w:ascii="Times New Roman" w:hAnsi="Times New Roman" w:cs="Times New Roman"/>
                <w:color w:val="000000"/>
                <w:sz w:val="24"/>
                <w:szCs w:val="24"/>
                <w:shd w:val="clear" w:color="auto" w:fill="FFFFFF"/>
              </w:rPr>
              <w:t>,,Rojaus vartai“,</w:t>
            </w:r>
            <w:r w:rsidR="00F239B4" w:rsidRPr="00F239B4">
              <w:rPr>
                <w:rStyle w:val="eop"/>
                <w:rFonts w:ascii="Times New Roman" w:hAnsi="Times New Roman" w:cs="Times New Roman"/>
                <w:color w:val="000000"/>
                <w:sz w:val="24"/>
                <w:szCs w:val="24"/>
                <w:shd w:val="clear" w:color="auto" w:fill="FFFFFF"/>
              </w:rPr>
              <w:t xml:space="preserve"> </w:t>
            </w:r>
            <w:r w:rsidR="00F239B4" w:rsidRPr="00F239B4">
              <w:rPr>
                <w:rStyle w:val="Vietosrezervavimoenklotekstas"/>
                <w:rFonts w:ascii="Times New Roman" w:hAnsi="Times New Roman" w:cs="Times New Roman"/>
                <w:color w:val="000000"/>
                <w:sz w:val="24"/>
                <w:szCs w:val="24"/>
                <w:bdr w:val="none" w:sz="0" w:space="0" w:color="auto" w:frame="1"/>
              </w:rPr>
              <w:t xml:space="preserve"> </w:t>
            </w:r>
            <w:r w:rsidR="00B502C7">
              <w:rPr>
                <w:rStyle w:val="normaltextrun"/>
                <w:rFonts w:ascii="Times New Roman" w:hAnsi="Times New Roman" w:cs="Times New Roman"/>
                <w:color w:val="000000"/>
                <w:sz w:val="24"/>
                <w:szCs w:val="24"/>
                <w:bdr w:val="none" w:sz="0" w:space="0" w:color="auto" w:frame="1"/>
              </w:rPr>
              <w:t>MB „Ne po vieną“</w:t>
            </w:r>
            <w:r w:rsidR="00F239B4" w:rsidRPr="00F239B4">
              <w:rPr>
                <w:rStyle w:val="normaltextrun"/>
                <w:rFonts w:ascii="Times New Roman" w:hAnsi="Times New Roman" w:cs="Times New Roman"/>
                <w:color w:val="000000"/>
                <w:sz w:val="24"/>
                <w:szCs w:val="24"/>
                <w:bdr w:val="none" w:sz="0" w:space="0" w:color="auto" w:frame="1"/>
              </w:rPr>
              <w:t>,</w:t>
            </w:r>
            <w:r w:rsidR="00F239B4" w:rsidRPr="00F239B4">
              <w:rPr>
                <w:rStyle w:val="Vietosrezervavimoenklotekstas"/>
                <w:rFonts w:ascii="Times New Roman" w:hAnsi="Times New Roman" w:cs="Times New Roman"/>
                <w:color w:val="000000"/>
                <w:sz w:val="24"/>
                <w:szCs w:val="24"/>
                <w:shd w:val="clear" w:color="auto" w:fill="FFFFFF"/>
              </w:rPr>
              <w:t xml:space="preserve"> </w:t>
            </w:r>
            <w:r w:rsidR="00F239B4" w:rsidRPr="00F239B4">
              <w:rPr>
                <w:rStyle w:val="normaltextrun"/>
                <w:rFonts w:ascii="Times New Roman" w:hAnsi="Times New Roman" w:cs="Times New Roman"/>
                <w:color w:val="000000"/>
                <w:sz w:val="24"/>
                <w:szCs w:val="24"/>
                <w:shd w:val="clear" w:color="auto" w:fill="FFFFFF"/>
              </w:rPr>
              <w:t xml:space="preserve">VšĮ ,,Saulėgrįža“, </w:t>
            </w:r>
            <w:r w:rsidR="00F239B4" w:rsidRPr="00F239B4">
              <w:rPr>
                <w:rStyle w:val="Vietosrezervavimoenklotekstas"/>
                <w:rFonts w:ascii="Times New Roman" w:hAnsi="Times New Roman" w:cs="Times New Roman"/>
                <w:color w:val="000000"/>
                <w:sz w:val="24"/>
                <w:szCs w:val="24"/>
                <w:shd w:val="clear" w:color="auto" w:fill="FFFFFF"/>
              </w:rPr>
              <w:t xml:space="preserve"> </w:t>
            </w:r>
            <w:r w:rsidR="00F239B4" w:rsidRPr="00F239B4">
              <w:rPr>
                <w:rStyle w:val="normaltextrun"/>
                <w:rFonts w:ascii="Times New Roman" w:hAnsi="Times New Roman" w:cs="Times New Roman"/>
                <w:color w:val="000000"/>
                <w:sz w:val="24"/>
                <w:szCs w:val="24"/>
                <w:shd w:val="clear" w:color="auto" w:fill="FFFFFF"/>
              </w:rPr>
              <w:t xml:space="preserve">VšĮ ,,Baltoji obelis“, </w:t>
            </w:r>
            <w:r w:rsidR="00F239B4" w:rsidRPr="00F239B4">
              <w:rPr>
                <w:rStyle w:val="Vietosrezervavimoenklotekstas"/>
                <w:rFonts w:ascii="Times New Roman" w:hAnsi="Times New Roman" w:cs="Times New Roman"/>
                <w:color w:val="000000"/>
                <w:sz w:val="24"/>
                <w:szCs w:val="24"/>
                <w:bdr w:val="none" w:sz="0" w:space="0" w:color="auto" w:frame="1"/>
              </w:rPr>
              <w:t xml:space="preserve"> </w:t>
            </w:r>
            <w:r w:rsidR="00B502C7">
              <w:rPr>
                <w:rStyle w:val="normaltextrun"/>
                <w:rFonts w:ascii="Times New Roman" w:hAnsi="Times New Roman" w:cs="Times New Roman"/>
                <w:color w:val="000000"/>
                <w:sz w:val="24"/>
                <w:szCs w:val="24"/>
                <w:bdr w:val="none" w:sz="0" w:space="0" w:color="auto" w:frame="1"/>
              </w:rPr>
              <w:t>v</w:t>
            </w:r>
            <w:r w:rsidR="00F239B4" w:rsidRPr="00F239B4">
              <w:rPr>
                <w:rStyle w:val="normaltextrun"/>
                <w:rFonts w:ascii="Times New Roman" w:hAnsi="Times New Roman" w:cs="Times New Roman"/>
                <w:color w:val="000000"/>
                <w:sz w:val="24"/>
                <w:szCs w:val="24"/>
                <w:bdr w:val="none" w:sz="0" w:space="0" w:color="auto" w:frame="1"/>
              </w:rPr>
              <w:t xml:space="preserve">iešoji įstaiga ,,Socialinės priežiūros centras“, </w:t>
            </w:r>
            <w:r w:rsidR="00F239B4" w:rsidRPr="00F239B4">
              <w:rPr>
                <w:rStyle w:val="Vietosrezervavimoenklotekstas"/>
                <w:rFonts w:ascii="Times New Roman" w:hAnsi="Times New Roman" w:cs="Times New Roman"/>
                <w:color w:val="000000"/>
                <w:sz w:val="24"/>
                <w:szCs w:val="24"/>
                <w:shd w:val="clear" w:color="auto" w:fill="FFFFFF"/>
              </w:rPr>
              <w:t xml:space="preserve"> </w:t>
            </w:r>
            <w:r w:rsidR="00F239B4" w:rsidRPr="00F239B4">
              <w:rPr>
                <w:rStyle w:val="normaltextrun"/>
                <w:rFonts w:ascii="Times New Roman" w:hAnsi="Times New Roman" w:cs="Times New Roman"/>
                <w:color w:val="000000"/>
                <w:sz w:val="24"/>
                <w:szCs w:val="24"/>
                <w:shd w:val="clear" w:color="auto" w:fill="FFFFFF"/>
              </w:rPr>
              <w:t xml:space="preserve">UAB </w:t>
            </w:r>
            <w:r w:rsidR="00B502C7">
              <w:rPr>
                <w:rStyle w:val="normaltextrun"/>
                <w:rFonts w:ascii="Times New Roman" w:hAnsi="Times New Roman" w:cs="Times New Roman"/>
                <w:color w:val="000000"/>
                <w:sz w:val="24"/>
                <w:szCs w:val="24"/>
                <w:shd w:val="clear" w:color="auto" w:fill="FFFFFF"/>
              </w:rPr>
              <w:t>„</w:t>
            </w:r>
            <w:r w:rsidR="00F239B4" w:rsidRPr="00F239B4">
              <w:rPr>
                <w:rStyle w:val="normaltextrun"/>
                <w:rFonts w:ascii="Times New Roman" w:hAnsi="Times New Roman" w:cs="Times New Roman"/>
                <w:color w:val="000000"/>
                <w:sz w:val="24"/>
                <w:szCs w:val="24"/>
                <w:shd w:val="clear" w:color="auto" w:fill="FFFFFF"/>
              </w:rPr>
              <w:t>Signata</w:t>
            </w:r>
            <w:r w:rsidR="00B502C7">
              <w:rPr>
                <w:rStyle w:val="normaltextrun"/>
                <w:rFonts w:ascii="Times New Roman" w:hAnsi="Times New Roman" w:cs="Times New Roman"/>
                <w:color w:val="000000"/>
                <w:sz w:val="24"/>
                <w:szCs w:val="24"/>
                <w:shd w:val="clear" w:color="auto" w:fill="FFFFFF"/>
              </w:rPr>
              <w:t>“</w:t>
            </w:r>
            <w:r w:rsidR="00F239B4" w:rsidRPr="00F239B4">
              <w:rPr>
                <w:rStyle w:val="eop"/>
                <w:rFonts w:ascii="Times New Roman" w:hAnsi="Times New Roman" w:cs="Times New Roman"/>
                <w:color w:val="000000"/>
                <w:sz w:val="24"/>
                <w:szCs w:val="24"/>
                <w:shd w:val="clear" w:color="auto" w:fill="FFFFFF"/>
              </w:rPr>
              <w:t>  </w:t>
            </w:r>
            <w:r w:rsidR="00F239B4" w:rsidRPr="00F239B4">
              <w:rPr>
                <w:rFonts w:ascii="Times New Roman" w:hAnsi="Times New Roman" w:cs="Times New Roman"/>
                <w:bCs/>
                <w:iCs/>
                <w:sz w:val="24"/>
                <w:szCs w:val="24"/>
              </w:rPr>
              <w:t xml:space="preserve">    </w:t>
            </w:r>
            <w:r w:rsidRPr="00F239B4">
              <w:rPr>
                <w:rFonts w:ascii="Times New Roman" w:hAnsi="Times New Roman" w:cs="Times New Roman"/>
                <w:bCs/>
                <w:i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65A65" w:rsidRPr="004362B8" w:rsidRDefault="00D54423"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573</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465A65" w:rsidRPr="004362B8" w:rsidRDefault="006F0991"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182</w:t>
            </w:r>
          </w:p>
        </w:tc>
      </w:tr>
      <w:tr w:rsidR="00465A6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031D11" w:rsidP="005826E5">
            <w:pPr>
              <w:widowControl w:val="0"/>
              <w:spacing w:line="360" w:lineRule="auto"/>
              <w:ind w:left="28" w:firstLine="332"/>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6</w:t>
            </w:r>
            <w:r w:rsidR="00465A65" w:rsidRPr="004362B8">
              <w:rPr>
                <w:rFonts w:ascii="Times New Roman" w:eastAsia="Calibri" w:hAnsi="Times New Roman" w:cs="Times New Roman"/>
                <w:sz w:val="24"/>
                <w:szCs w:val="24"/>
                <w:lang w:eastAsia="lt-LT"/>
              </w:rPr>
              <w:t>. Socialinės priežiūros (pagalba į namus) paslaugų teikimas suaugusiems asmenims su negalia ir senyvo amžiaus asmenims</w:t>
            </w:r>
          </w:p>
        </w:tc>
      </w:tr>
      <w:tr w:rsidR="00465A6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031D11" w:rsidP="005826E5">
            <w:pPr>
              <w:widowControl w:val="0"/>
              <w:spacing w:line="360" w:lineRule="auto"/>
              <w:ind w:firstLine="453"/>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6</w:t>
            </w:r>
            <w:r w:rsidR="00465A65" w:rsidRPr="004362B8">
              <w:rPr>
                <w:rFonts w:ascii="Times New Roman" w:eastAsia="Calibri" w:hAnsi="Times New Roman" w:cs="Times New Roman"/>
                <w:sz w:val="24"/>
                <w:szCs w:val="24"/>
                <w:lang w:eastAsia="lt-LT"/>
              </w:rPr>
              <w:t xml:space="preserve">.1. Savivaldybės biudžetinės įstaigos  </w:t>
            </w:r>
          </w:p>
        </w:tc>
      </w:tr>
      <w:tr w:rsidR="00465A6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widowControl w:val="0"/>
              <w:spacing w:line="360" w:lineRule="auto"/>
              <w:rPr>
                <w:rFonts w:ascii="Times New Roman" w:hAnsi="Times New Roman" w:cs="Times New Roman"/>
                <w:sz w:val="24"/>
                <w:szCs w:val="24"/>
              </w:rPr>
            </w:pPr>
            <w:r w:rsidRPr="004362B8">
              <w:rPr>
                <w:rFonts w:ascii="Times New Roman" w:eastAsia="Calibri" w:hAnsi="Times New Roman" w:cs="Times New Roman"/>
                <w:sz w:val="24"/>
                <w:szCs w:val="24"/>
                <w:lang w:eastAsia="lt-LT"/>
              </w:rPr>
              <w:t>Kauno miesto socialinių paslaugų centras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6F0991"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202</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6F0991"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202</w:t>
            </w:r>
          </w:p>
        </w:tc>
      </w:tr>
      <w:tr w:rsidR="00465A6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031D11" w:rsidP="005826E5">
            <w:pPr>
              <w:widowControl w:val="0"/>
              <w:spacing w:line="360" w:lineRule="auto"/>
              <w:ind w:firstLine="453"/>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6</w:t>
            </w:r>
            <w:r w:rsidR="00465A65" w:rsidRPr="004362B8">
              <w:rPr>
                <w:rFonts w:ascii="Times New Roman" w:eastAsia="Calibri" w:hAnsi="Times New Roman" w:cs="Times New Roman"/>
                <w:sz w:val="24"/>
                <w:szCs w:val="24"/>
                <w:lang w:eastAsia="lt-LT"/>
              </w:rPr>
              <w:t>.2. Nevyriausybinės, viešosios (privatus sektorius)  įstaigos</w:t>
            </w:r>
          </w:p>
        </w:tc>
      </w:tr>
      <w:tr w:rsidR="00465A6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widowControl w:val="0"/>
              <w:spacing w:line="360" w:lineRule="auto"/>
              <w:rPr>
                <w:rFonts w:ascii="Times New Roman" w:hAnsi="Times New Roman" w:cs="Times New Roman"/>
                <w:sz w:val="24"/>
                <w:szCs w:val="24"/>
              </w:rPr>
            </w:pPr>
            <w:r w:rsidRPr="00DC0D7D">
              <w:rPr>
                <w:rFonts w:ascii="Times New Roman" w:hAnsi="Times New Roman" w:cs="Times New Roman"/>
                <w:sz w:val="24"/>
                <w:szCs w:val="24"/>
              </w:rPr>
              <w:t xml:space="preserve">Labdaros ir paramos fondas „Pagalbos namuose tarnyba“, </w:t>
            </w:r>
            <w:r w:rsidR="00B502C7">
              <w:rPr>
                <w:rFonts w:ascii="Times New Roman" w:hAnsi="Times New Roman" w:cs="Times New Roman"/>
                <w:bCs/>
                <w:sz w:val="24"/>
                <w:szCs w:val="24"/>
              </w:rPr>
              <w:t xml:space="preserve"> VšĮ </w:t>
            </w:r>
            <w:r w:rsidRPr="00DC0D7D">
              <w:rPr>
                <w:rFonts w:ascii="Times New Roman" w:hAnsi="Times New Roman" w:cs="Times New Roman"/>
                <w:bCs/>
                <w:sz w:val="24"/>
                <w:szCs w:val="24"/>
              </w:rPr>
              <w:t xml:space="preserve">Valakupių reabilitacijos centras, </w:t>
            </w:r>
            <w:r w:rsidRPr="00DC0D7D">
              <w:rPr>
                <w:rFonts w:ascii="Times New Roman" w:hAnsi="Times New Roman" w:cs="Times New Roman"/>
                <w:sz w:val="24"/>
                <w:szCs w:val="24"/>
                <w:lang w:eastAsia="ru-RU"/>
              </w:rPr>
              <w:t xml:space="preserve"> VšĮ „Nacionalinis socialinės integracijos institutas“, </w:t>
            </w:r>
            <w:r w:rsidRPr="00DC0D7D">
              <w:rPr>
                <w:rFonts w:ascii="Times New Roman" w:hAnsi="Times New Roman" w:cs="Times New Roman"/>
                <w:bCs/>
                <w:iCs/>
                <w:sz w:val="24"/>
                <w:szCs w:val="24"/>
              </w:rPr>
              <w:t xml:space="preserve"> Lietuvos samariečių bendrijos Kauno skyrius,</w:t>
            </w:r>
            <w:r w:rsidRPr="00DC0D7D">
              <w:rPr>
                <w:rFonts w:ascii="Times New Roman" w:hAnsi="Times New Roman" w:cs="Times New Roman"/>
                <w:bCs/>
                <w:sz w:val="24"/>
                <w:szCs w:val="24"/>
              </w:rPr>
              <w:t xml:space="preserve"> </w:t>
            </w:r>
            <w:r w:rsidRPr="00DC0D7D">
              <w:rPr>
                <w:rFonts w:ascii="Times New Roman" w:hAnsi="Times New Roman" w:cs="Times New Roman"/>
                <w:sz w:val="24"/>
                <w:szCs w:val="24"/>
                <w:lang w:eastAsia="ru-RU"/>
              </w:rPr>
              <w:t xml:space="preserve"> UAB „Edjauta“,  VšĮ Senjorų dienos centras „Keturlapis dobilas“,  VšĮ „Nuoširdus rūpestis“, </w:t>
            </w:r>
            <w:r w:rsidR="00B502C7">
              <w:rPr>
                <w:rFonts w:ascii="Times New Roman" w:hAnsi="Times New Roman" w:cs="Times New Roman"/>
                <w:bCs/>
                <w:iCs/>
                <w:sz w:val="24"/>
                <w:szCs w:val="24"/>
              </w:rPr>
              <w:t xml:space="preserve"> VšĮ </w:t>
            </w:r>
            <w:r w:rsidRPr="00DC0D7D">
              <w:rPr>
                <w:rFonts w:ascii="Times New Roman" w:hAnsi="Times New Roman" w:cs="Times New Roman"/>
                <w:bCs/>
                <w:iCs/>
                <w:sz w:val="24"/>
                <w:szCs w:val="24"/>
              </w:rPr>
              <w:t xml:space="preserve">„Kauno globa“,  </w:t>
            </w:r>
            <w:r w:rsidR="00CD36C9" w:rsidRPr="00DC0D7D">
              <w:rPr>
                <w:rFonts w:ascii="Times New Roman" w:hAnsi="Times New Roman" w:cs="Times New Roman"/>
                <w:sz w:val="24"/>
                <w:szCs w:val="24"/>
              </w:rPr>
              <w:t xml:space="preserve"> </w:t>
            </w:r>
            <w:r w:rsidR="00CD36C9" w:rsidRPr="00DC0D7D">
              <w:rPr>
                <w:rFonts w:ascii="Times New Roman" w:hAnsi="Times New Roman" w:cs="Times New Roman"/>
                <w:bCs/>
                <w:iCs/>
                <w:sz w:val="24"/>
                <w:szCs w:val="24"/>
              </w:rPr>
              <w:t>Socmedicus daugiafunkcis centras</w:t>
            </w:r>
            <w:r w:rsidR="009C5992" w:rsidRPr="00DC0D7D">
              <w:rPr>
                <w:rFonts w:ascii="Times New Roman" w:hAnsi="Times New Roman" w:cs="Times New Roman"/>
                <w:bCs/>
                <w:iCs/>
                <w:sz w:val="24"/>
                <w:szCs w:val="24"/>
              </w:rPr>
              <w:t>,</w:t>
            </w:r>
            <w:r w:rsidR="006C66D5" w:rsidRPr="004362B8">
              <w:rPr>
                <w:rFonts w:ascii="Times New Roman" w:hAnsi="Times New Roman" w:cs="Times New Roman"/>
                <w:bCs/>
                <w:iCs/>
                <w:color w:val="FF0000"/>
                <w:sz w:val="24"/>
                <w:szCs w:val="24"/>
              </w:rPr>
              <w:t xml:space="preserve"> </w:t>
            </w:r>
            <w:r w:rsidR="006C66D5" w:rsidRPr="004362B8">
              <w:rPr>
                <w:rStyle w:val="Vietosrezervavimoenklotekstas"/>
                <w:rFonts w:ascii="Times New Roman" w:hAnsi="Times New Roman" w:cs="Times New Roman"/>
                <w:sz w:val="24"/>
                <w:szCs w:val="24"/>
              </w:rPr>
              <w:t xml:space="preserve"> </w:t>
            </w:r>
            <w:r w:rsidR="00B502C7">
              <w:rPr>
                <w:rStyle w:val="ui-provider"/>
                <w:rFonts w:ascii="Times New Roman" w:hAnsi="Times New Roman" w:cs="Times New Roman"/>
                <w:sz w:val="24"/>
                <w:szCs w:val="24"/>
              </w:rPr>
              <w:t>VšĮ </w:t>
            </w:r>
            <w:r w:rsidR="00331377">
              <w:rPr>
                <w:rStyle w:val="ui-provider"/>
                <w:rFonts w:ascii="Times New Roman" w:hAnsi="Times New Roman" w:cs="Times New Roman"/>
                <w:sz w:val="24"/>
                <w:szCs w:val="24"/>
              </w:rPr>
              <w:t>„</w:t>
            </w:r>
            <w:r w:rsidR="006C66D5" w:rsidRPr="004362B8">
              <w:rPr>
                <w:rStyle w:val="ui-provider"/>
                <w:rFonts w:ascii="Times New Roman" w:hAnsi="Times New Roman" w:cs="Times New Roman"/>
                <w:sz w:val="24"/>
                <w:szCs w:val="24"/>
              </w:rPr>
              <w:t>Dalinu gerumą</w:t>
            </w:r>
            <w:r w:rsidR="00331377">
              <w:rPr>
                <w:rStyle w:val="ui-provider"/>
                <w:rFonts w:ascii="Times New Roman" w:hAnsi="Times New Roman" w:cs="Times New Roman"/>
                <w:sz w:val="24"/>
                <w:szCs w:val="24"/>
              </w:rPr>
              <w:t>“</w:t>
            </w:r>
            <w:r w:rsidR="006C66D5" w:rsidRPr="004362B8">
              <w:rPr>
                <w:rStyle w:val="ui-provider"/>
                <w:rFonts w:ascii="Times New Roman" w:hAnsi="Times New Roman" w:cs="Times New Roman"/>
                <w:sz w:val="24"/>
                <w:szCs w:val="24"/>
              </w:rPr>
              <w:t xml:space="preserve">, VšĮ „Nenugalimi kartu“, VšĮ „Vilties žiedas“, VšĮ „Kamedita“, VšĮ „Saulėgrįža“, </w:t>
            </w:r>
            <w:r w:rsidR="00BC3297" w:rsidRPr="004362B8">
              <w:rPr>
                <w:rStyle w:val="ui-provider"/>
                <w:rFonts w:ascii="Times New Roman" w:hAnsi="Times New Roman" w:cs="Times New Roman"/>
                <w:sz w:val="24"/>
                <w:szCs w:val="24"/>
              </w:rPr>
              <w:t xml:space="preserve"> VšĮ </w:t>
            </w:r>
            <w:r w:rsidR="00BC3297">
              <w:rPr>
                <w:rStyle w:val="ui-provider"/>
                <w:rFonts w:ascii="Times New Roman" w:hAnsi="Times New Roman" w:cs="Times New Roman"/>
                <w:sz w:val="24"/>
                <w:szCs w:val="24"/>
              </w:rPr>
              <w:t>„</w:t>
            </w:r>
            <w:r w:rsidR="006C66D5" w:rsidRPr="004362B8">
              <w:rPr>
                <w:rStyle w:val="ui-provider"/>
                <w:rFonts w:ascii="Times New Roman" w:hAnsi="Times New Roman" w:cs="Times New Roman"/>
                <w:sz w:val="24"/>
                <w:szCs w:val="24"/>
              </w:rPr>
              <w:t>Socialinės priežiūros centras</w:t>
            </w:r>
            <w:r w:rsidR="00BC3297">
              <w:rPr>
                <w:rStyle w:val="ui-provide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65A65" w:rsidRPr="004362B8" w:rsidRDefault="006F0991"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1286</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465A65" w:rsidRPr="004362B8" w:rsidRDefault="006F0991"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1286</w:t>
            </w:r>
          </w:p>
        </w:tc>
      </w:tr>
      <w:tr w:rsidR="00465A6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031D11" w:rsidP="005826E5">
            <w:pPr>
              <w:widowControl w:val="0"/>
              <w:spacing w:line="360" w:lineRule="auto"/>
              <w:ind w:firstLine="455"/>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7</w:t>
            </w:r>
            <w:r w:rsidR="00465A65" w:rsidRPr="004362B8">
              <w:rPr>
                <w:rFonts w:ascii="Times New Roman" w:eastAsia="Calibri" w:hAnsi="Times New Roman" w:cs="Times New Roman"/>
                <w:sz w:val="24"/>
                <w:szCs w:val="24"/>
                <w:lang w:eastAsia="lt-LT"/>
              </w:rPr>
              <w:t xml:space="preserve">. </w:t>
            </w:r>
            <w:r w:rsidR="00465A65" w:rsidRPr="004362B8">
              <w:rPr>
                <w:rFonts w:ascii="Times New Roman" w:hAnsi="Times New Roman" w:cs="Times New Roman"/>
                <w:bCs/>
                <w:color w:val="000000"/>
                <w:sz w:val="24"/>
                <w:szCs w:val="24"/>
                <w:shd w:val="clear" w:color="auto" w:fill="FFFFFF"/>
              </w:rPr>
              <w:t>Socialinių įgūdžių ugdymas, palaikymas ir (ar) atkūrimas</w:t>
            </w:r>
            <w:r w:rsidR="00465A65" w:rsidRPr="004362B8">
              <w:rPr>
                <w:rFonts w:ascii="Times New Roman" w:eastAsia="Calibri" w:hAnsi="Times New Roman" w:cs="Times New Roman"/>
                <w:sz w:val="24"/>
                <w:szCs w:val="24"/>
                <w:lang w:eastAsia="lt-LT"/>
              </w:rPr>
              <w:t xml:space="preserve"> s</w:t>
            </w:r>
            <w:r w:rsidR="00465A65" w:rsidRPr="004362B8">
              <w:rPr>
                <w:rFonts w:ascii="Times New Roman" w:hAnsi="Times New Roman" w:cs="Times New Roman"/>
                <w:color w:val="000000"/>
                <w:sz w:val="24"/>
                <w:szCs w:val="24"/>
                <w:shd w:val="clear" w:color="auto" w:fill="FFFFFF"/>
              </w:rPr>
              <w:t>ocialinių paslaugų įstaigoje (dienos centre)</w:t>
            </w:r>
            <w:r w:rsidR="00465A65" w:rsidRPr="004362B8">
              <w:rPr>
                <w:rFonts w:ascii="Times New Roman" w:eastAsia="Calibri" w:hAnsi="Times New Roman" w:cs="Times New Roman"/>
                <w:sz w:val="24"/>
                <w:szCs w:val="24"/>
                <w:lang w:eastAsia="lt-LT"/>
              </w:rPr>
              <w:t xml:space="preserve"> suaugusiems asmenims su negalia,  senyvo amžiaus asmenims  </w:t>
            </w:r>
          </w:p>
        </w:tc>
      </w:tr>
      <w:tr w:rsidR="00465A6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031D11" w:rsidP="005826E5">
            <w:pPr>
              <w:widowControl w:val="0"/>
              <w:spacing w:line="360" w:lineRule="auto"/>
              <w:ind w:firstLine="455"/>
              <w:rPr>
                <w:rFonts w:ascii="Times New Roman" w:eastAsia="Calibri" w:hAnsi="Times New Roman" w:cs="Times New Roman"/>
                <w:sz w:val="24"/>
                <w:szCs w:val="24"/>
                <w:lang w:eastAsia="lt-LT"/>
              </w:rPr>
            </w:pPr>
            <w:r w:rsidRPr="004362B8">
              <w:rPr>
                <w:rFonts w:ascii="Times New Roman" w:hAnsi="Times New Roman" w:cs="Times New Roman"/>
                <w:sz w:val="24"/>
                <w:szCs w:val="24"/>
              </w:rPr>
              <w:t>7.</w:t>
            </w:r>
            <w:r w:rsidR="00465A65" w:rsidRPr="004362B8">
              <w:rPr>
                <w:rFonts w:ascii="Times New Roman" w:hAnsi="Times New Roman" w:cs="Times New Roman"/>
                <w:sz w:val="24"/>
                <w:szCs w:val="24"/>
              </w:rPr>
              <w:t xml:space="preserve">1. </w:t>
            </w:r>
            <w:r w:rsidR="00465A65" w:rsidRPr="004362B8">
              <w:rPr>
                <w:rFonts w:ascii="Times New Roman" w:eastAsia="Calibri" w:hAnsi="Times New Roman" w:cs="Times New Roman"/>
                <w:sz w:val="24"/>
                <w:szCs w:val="24"/>
                <w:lang w:eastAsia="lt-LT"/>
              </w:rPr>
              <w:t xml:space="preserve"> Nevyriausybinės, viešosios (privatus sektorius)  įstaigos</w:t>
            </w:r>
          </w:p>
        </w:tc>
      </w:tr>
      <w:tr w:rsidR="00465A6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465A65" w:rsidRPr="00DA70A0" w:rsidRDefault="00465A65" w:rsidP="005826E5">
            <w:pPr>
              <w:widowControl w:val="0"/>
              <w:spacing w:line="360" w:lineRule="auto"/>
              <w:rPr>
                <w:rFonts w:ascii="Times New Roman" w:hAnsi="Times New Roman" w:cs="Times New Roman"/>
                <w:sz w:val="24"/>
                <w:szCs w:val="24"/>
              </w:rPr>
            </w:pPr>
            <w:r w:rsidRPr="00DA70A0">
              <w:rPr>
                <w:rFonts w:ascii="Times New Roman" w:hAnsi="Times New Roman" w:cs="Times New Roman"/>
                <w:bCs/>
                <w:sz w:val="24"/>
                <w:szCs w:val="24"/>
              </w:rPr>
              <w:t xml:space="preserve">VšĮ Valakupių reabilitacijos centras, VšĮ „SocACTIVA“, </w:t>
            </w:r>
            <w:r w:rsidR="00BC3297">
              <w:rPr>
                <w:rFonts w:ascii="Times New Roman" w:hAnsi="Times New Roman" w:cs="Times New Roman"/>
                <w:sz w:val="24"/>
                <w:szCs w:val="24"/>
                <w:lang w:eastAsia="ru-RU"/>
              </w:rPr>
              <w:t xml:space="preserve"> VšĮ </w:t>
            </w:r>
            <w:r w:rsidRPr="00DA70A0">
              <w:rPr>
                <w:rFonts w:ascii="Times New Roman" w:hAnsi="Times New Roman" w:cs="Times New Roman"/>
                <w:sz w:val="24"/>
                <w:szCs w:val="24"/>
                <w:lang w:eastAsia="ru-RU"/>
              </w:rPr>
              <w:t>Senjorų dienos centras „Keturlapis dobilas“</w:t>
            </w:r>
            <w:r w:rsidR="003D5AC9" w:rsidRPr="00DA70A0">
              <w:rPr>
                <w:rFonts w:ascii="Times New Roman" w:hAnsi="Times New Roman" w:cs="Times New Roman"/>
                <w:sz w:val="24"/>
                <w:szCs w:val="24"/>
                <w:lang w:eastAsia="ru-RU"/>
              </w:rPr>
              <w:t xml:space="preserve">, </w:t>
            </w:r>
            <w:r w:rsidR="003D5AC9" w:rsidRPr="00DA70A0">
              <w:rPr>
                <w:rFonts w:ascii="Times New Roman" w:hAnsi="Times New Roman" w:cs="Times New Roman"/>
                <w:bCs/>
                <w:iCs/>
                <w:sz w:val="24"/>
                <w:szCs w:val="24"/>
              </w:rPr>
              <w:t xml:space="preserve"> Lietuvos samariečių bendrijos Kauno skyrius</w:t>
            </w:r>
            <w:r w:rsidR="00C50DE7" w:rsidRPr="00DA70A0">
              <w:rPr>
                <w:rFonts w:ascii="Times New Roman" w:hAnsi="Times New Roman" w:cs="Times New Roman"/>
                <w:bCs/>
                <w:iCs/>
                <w:sz w:val="24"/>
                <w:szCs w:val="24"/>
              </w:rPr>
              <w:t xml:space="preserve">, </w:t>
            </w:r>
            <w:r w:rsidR="00C50DE7" w:rsidRPr="00DA70A0">
              <w:rPr>
                <w:rStyle w:val="ui-provider"/>
                <w:rFonts w:ascii="Times New Roman" w:hAnsi="Times New Roman" w:cs="Times New Roman"/>
                <w:sz w:val="24"/>
                <w:szCs w:val="24"/>
              </w:rPr>
              <w:t xml:space="preserve"> VšĮ „Vilties žiedas“</w:t>
            </w:r>
            <w:r w:rsidR="00031D11" w:rsidRPr="00DA70A0">
              <w:rPr>
                <w:rStyle w:val="ui-provider"/>
                <w:rFonts w:ascii="Times New Roman" w:hAnsi="Times New Roman" w:cs="Times New Roman"/>
                <w:sz w:val="24"/>
                <w:szCs w:val="24"/>
              </w:rPr>
              <w:t xml:space="preserve">, </w:t>
            </w:r>
            <w:r w:rsidR="00031D11" w:rsidRPr="00DA70A0">
              <w:rPr>
                <w:rFonts w:ascii="Times New Roman" w:hAnsi="Times New Roman" w:cs="Times New Roman"/>
                <w:sz w:val="24"/>
                <w:szCs w:val="24"/>
              </w:rPr>
              <w:t xml:space="preserve"> </w:t>
            </w:r>
            <w:r w:rsidR="00031D11" w:rsidRPr="00DA70A0">
              <w:rPr>
                <w:rStyle w:val="ui-provider"/>
                <w:rFonts w:ascii="Times New Roman" w:hAnsi="Times New Roman" w:cs="Times New Roman"/>
                <w:sz w:val="24"/>
                <w:szCs w:val="24"/>
              </w:rPr>
              <w:t xml:space="preserve">Socmedicus daugiafunkcis centras, </w:t>
            </w:r>
            <w:r w:rsidR="00031D11" w:rsidRPr="00DA70A0">
              <w:rPr>
                <w:rFonts w:ascii="Times New Roman" w:hAnsi="Times New Roman" w:cs="Times New Roman"/>
                <w:sz w:val="24"/>
                <w:szCs w:val="24"/>
              </w:rPr>
              <w:t xml:space="preserve"> </w:t>
            </w:r>
            <w:r w:rsidR="00031D11" w:rsidRPr="00DA70A0">
              <w:rPr>
                <w:rStyle w:val="ui-provider"/>
                <w:rFonts w:ascii="Times New Roman" w:hAnsi="Times New Roman" w:cs="Times New Roman"/>
                <w:sz w:val="24"/>
                <w:szCs w:val="24"/>
              </w:rPr>
              <w:t>Kauno klubas „Likimo draugai“</w:t>
            </w:r>
            <w:r w:rsidR="00331377">
              <w:rPr>
                <w:rStyle w:val="ui-provider"/>
                <w:rFonts w:ascii="Times New Roman" w:hAnsi="Times New Roman" w:cs="Times New Roman"/>
                <w:sz w:val="24"/>
                <w:szCs w:val="24"/>
              </w:rPr>
              <w:t>, Sutrikusio intelekto žmonių globos bendrija „Kauno viltis“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65A65" w:rsidRPr="004362B8" w:rsidRDefault="00C50DE7"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127</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465A65" w:rsidRPr="004362B8" w:rsidRDefault="00C50DE7"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127</w:t>
            </w:r>
          </w:p>
        </w:tc>
      </w:tr>
      <w:tr w:rsidR="00465A6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031D11" w:rsidP="005826E5">
            <w:pPr>
              <w:widowControl w:val="0"/>
              <w:spacing w:line="360" w:lineRule="auto"/>
              <w:ind w:firstLine="455"/>
              <w:rPr>
                <w:rFonts w:ascii="Times New Roman" w:eastAsia="Calibri" w:hAnsi="Times New Roman" w:cs="Times New Roman"/>
                <w:sz w:val="24"/>
                <w:szCs w:val="24"/>
                <w:lang w:eastAsia="lt-LT"/>
              </w:rPr>
            </w:pPr>
            <w:r w:rsidRPr="004362B8">
              <w:rPr>
                <w:rFonts w:ascii="Times New Roman" w:hAnsi="Times New Roman" w:cs="Times New Roman"/>
                <w:sz w:val="24"/>
                <w:szCs w:val="24"/>
              </w:rPr>
              <w:t>7</w:t>
            </w:r>
            <w:r w:rsidR="00465A65" w:rsidRPr="004362B8">
              <w:rPr>
                <w:rFonts w:ascii="Times New Roman" w:hAnsi="Times New Roman" w:cs="Times New Roman"/>
                <w:sz w:val="24"/>
                <w:szCs w:val="24"/>
              </w:rPr>
              <w:t xml:space="preserve">.2. </w:t>
            </w:r>
            <w:r w:rsidR="00465A65" w:rsidRPr="004362B8">
              <w:rPr>
                <w:rFonts w:ascii="Times New Roman" w:eastAsia="Calibri" w:hAnsi="Times New Roman" w:cs="Times New Roman"/>
                <w:sz w:val="24"/>
                <w:szCs w:val="24"/>
                <w:lang w:eastAsia="lt-LT"/>
              </w:rPr>
              <w:t xml:space="preserve">Savivaldybės biudžetinės (viešosios) įstaigos  </w:t>
            </w:r>
          </w:p>
        </w:tc>
      </w:tr>
      <w:tr w:rsidR="00465A6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465A65" w:rsidRDefault="00465A65" w:rsidP="005826E5">
            <w:pPr>
              <w:widowControl w:val="0"/>
              <w:spacing w:line="360" w:lineRule="auto"/>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Kauno miesto socialinių paslaugų centras,  Kauno kartų namai,  VšĮ Kauno Panemunės socialinės globos namai</w:t>
            </w:r>
          </w:p>
          <w:p w:rsidR="00B32FA0" w:rsidRPr="004362B8" w:rsidRDefault="00B32FA0" w:rsidP="005826E5">
            <w:pPr>
              <w:widowControl w:val="0"/>
              <w:spacing w:line="36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65A65" w:rsidRPr="004362B8" w:rsidRDefault="006F0991"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66</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465A65" w:rsidRPr="004362B8" w:rsidRDefault="006F0991"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66</w:t>
            </w:r>
          </w:p>
        </w:tc>
      </w:tr>
      <w:tr w:rsidR="00465A6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031D11" w:rsidP="005826E5">
            <w:pPr>
              <w:widowControl w:val="0"/>
              <w:spacing w:line="360" w:lineRule="auto"/>
              <w:ind w:firstLine="455"/>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8</w:t>
            </w:r>
            <w:r w:rsidR="00465A65" w:rsidRPr="004362B8">
              <w:rPr>
                <w:rFonts w:ascii="Times New Roman" w:eastAsia="Calibri" w:hAnsi="Times New Roman" w:cs="Times New Roman"/>
                <w:sz w:val="24"/>
                <w:szCs w:val="24"/>
                <w:lang w:eastAsia="lt-LT"/>
              </w:rPr>
              <w:t xml:space="preserve">. </w:t>
            </w:r>
            <w:r w:rsidR="00465A65" w:rsidRPr="004362B8">
              <w:rPr>
                <w:rFonts w:ascii="Times New Roman" w:hAnsi="Times New Roman" w:cs="Times New Roman"/>
                <w:bCs/>
                <w:color w:val="000000"/>
                <w:sz w:val="24"/>
                <w:szCs w:val="24"/>
                <w:shd w:val="clear" w:color="auto" w:fill="FFFFFF"/>
              </w:rPr>
              <w:t>Socialinių įgūdžių ugdymas, palaikymas ir (ar) atkūrimas</w:t>
            </w:r>
            <w:r w:rsidR="00465A65" w:rsidRPr="004362B8">
              <w:rPr>
                <w:rFonts w:ascii="Times New Roman" w:eastAsia="Calibri" w:hAnsi="Times New Roman" w:cs="Times New Roman"/>
                <w:sz w:val="24"/>
                <w:szCs w:val="24"/>
                <w:lang w:eastAsia="lt-LT"/>
              </w:rPr>
              <w:t xml:space="preserve"> s</w:t>
            </w:r>
            <w:r w:rsidR="00465A65" w:rsidRPr="004362B8">
              <w:rPr>
                <w:rFonts w:ascii="Times New Roman" w:hAnsi="Times New Roman" w:cs="Times New Roman"/>
                <w:color w:val="000000"/>
                <w:sz w:val="24"/>
                <w:szCs w:val="24"/>
                <w:shd w:val="clear" w:color="auto" w:fill="FFFFFF"/>
              </w:rPr>
              <w:t>ocialinių paslaugų įstaigoje (dienos centre) suaugusiems asmenims, patiriantiems socialinę riziką</w:t>
            </w:r>
          </w:p>
        </w:tc>
      </w:tr>
      <w:tr w:rsidR="00465A6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DE07A2" w:rsidP="005826E5">
            <w:pPr>
              <w:widowControl w:val="0"/>
              <w:spacing w:line="360" w:lineRule="auto"/>
              <w:ind w:firstLine="455"/>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8.1. </w:t>
            </w:r>
            <w:r w:rsidR="00465A65" w:rsidRPr="004362B8">
              <w:rPr>
                <w:rFonts w:ascii="Times New Roman" w:eastAsia="Calibri" w:hAnsi="Times New Roman" w:cs="Times New Roman"/>
                <w:sz w:val="24"/>
                <w:szCs w:val="24"/>
                <w:lang w:eastAsia="lt-LT"/>
              </w:rPr>
              <w:t>Nevyriausybinės, viešosios (privatus sektorius)  įstaigos</w:t>
            </w:r>
          </w:p>
        </w:tc>
      </w:tr>
      <w:tr w:rsidR="00465A6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widowControl w:val="0"/>
              <w:spacing w:line="360" w:lineRule="auto"/>
              <w:rPr>
                <w:rFonts w:ascii="Times New Roman" w:hAnsi="Times New Roman" w:cs="Times New Roman"/>
                <w:sz w:val="24"/>
                <w:szCs w:val="24"/>
              </w:rPr>
            </w:pPr>
            <w:r w:rsidRPr="004362B8">
              <w:rPr>
                <w:rFonts w:ascii="Times New Roman" w:hAnsi="Times New Roman" w:cs="Times New Roman"/>
                <w:sz w:val="24"/>
                <w:szCs w:val="24"/>
              </w:rPr>
              <w:t>Kauno arkivyskupijos Caritas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031D11"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47</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031D11"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47</w:t>
            </w:r>
          </w:p>
        </w:tc>
      </w:tr>
      <w:tr w:rsidR="00465A6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031D11" w:rsidP="005826E5">
            <w:pPr>
              <w:widowControl w:val="0"/>
              <w:spacing w:line="360" w:lineRule="auto"/>
              <w:ind w:firstLine="455"/>
              <w:rPr>
                <w:rFonts w:ascii="Times New Roman" w:eastAsia="Calibri" w:hAnsi="Times New Roman" w:cs="Times New Roman"/>
                <w:sz w:val="24"/>
                <w:szCs w:val="24"/>
                <w:lang w:eastAsia="lt-LT"/>
              </w:rPr>
            </w:pPr>
            <w:r w:rsidRPr="004362B8">
              <w:rPr>
                <w:rFonts w:ascii="Times New Roman" w:hAnsi="Times New Roman" w:cs="Times New Roman"/>
                <w:bCs/>
                <w:sz w:val="24"/>
                <w:szCs w:val="24"/>
              </w:rPr>
              <w:t>9</w:t>
            </w:r>
            <w:r w:rsidR="00465A65" w:rsidRPr="004362B8">
              <w:rPr>
                <w:rFonts w:ascii="Times New Roman" w:hAnsi="Times New Roman" w:cs="Times New Roman"/>
                <w:bCs/>
                <w:sz w:val="24"/>
                <w:szCs w:val="24"/>
              </w:rPr>
              <w:t>. Apgyvendinimas savarankiško gyvenimo namuose (asmenims su proto ir psichikos negalia)</w:t>
            </w:r>
          </w:p>
        </w:tc>
      </w:tr>
      <w:tr w:rsidR="00465A6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DE07A2" w:rsidP="005826E5">
            <w:pPr>
              <w:widowControl w:val="0"/>
              <w:spacing w:line="360" w:lineRule="auto"/>
              <w:ind w:firstLine="455"/>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9.1. </w:t>
            </w:r>
            <w:r w:rsidR="00465A65" w:rsidRPr="004362B8">
              <w:rPr>
                <w:rFonts w:ascii="Times New Roman" w:eastAsia="Calibri" w:hAnsi="Times New Roman" w:cs="Times New Roman"/>
                <w:sz w:val="24"/>
                <w:szCs w:val="24"/>
                <w:lang w:eastAsia="lt-LT"/>
              </w:rPr>
              <w:t xml:space="preserve">Savivaldybės biudžetinės įstaigos   </w:t>
            </w:r>
          </w:p>
        </w:tc>
      </w:tr>
      <w:tr w:rsidR="00465A6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widowControl w:val="0"/>
              <w:spacing w:line="360" w:lineRule="auto"/>
              <w:rPr>
                <w:rFonts w:ascii="Times New Roman" w:hAnsi="Times New Roman" w:cs="Times New Roman"/>
                <w:sz w:val="24"/>
                <w:szCs w:val="24"/>
              </w:rPr>
            </w:pPr>
            <w:r w:rsidRPr="004362B8">
              <w:rPr>
                <w:rFonts w:ascii="Times New Roman" w:eastAsia="Calibri" w:hAnsi="Times New Roman" w:cs="Times New Roman"/>
                <w:sz w:val="24"/>
                <w:szCs w:val="24"/>
                <w:lang w:eastAsia="lt-LT"/>
              </w:rPr>
              <w:t>Negalią turinčių asmenų centras „Korys“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11</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11</w:t>
            </w:r>
          </w:p>
        </w:tc>
      </w:tr>
      <w:tr w:rsidR="00031D11"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031D11" w:rsidRPr="004362B8" w:rsidRDefault="00031D11" w:rsidP="005826E5">
            <w:pPr>
              <w:widowControl w:val="0"/>
              <w:spacing w:line="360" w:lineRule="auto"/>
              <w:ind w:firstLine="455"/>
              <w:jc w:val="both"/>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 xml:space="preserve">10. </w:t>
            </w:r>
            <w:r w:rsidR="002E2E94" w:rsidRPr="004362B8">
              <w:rPr>
                <w:rFonts w:ascii="Times New Roman" w:hAnsi="Times New Roman" w:cs="Times New Roman"/>
                <w:bCs/>
                <w:sz w:val="24"/>
                <w:szCs w:val="24"/>
              </w:rPr>
              <w:t xml:space="preserve"> Apgyvendinimas savarankiško gyvenimo namuose </w:t>
            </w:r>
            <w:r w:rsidR="002B7855" w:rsidRPr="004362B8">
              <w:rPr>
                <w:rFonts w:ascii="Times New Roman" w:hAnsi="Times New Roman" w:cs="Times New Roman"/>
                <w:bCs/>
                <w:sz w:val="24"/>
                <w:szCs w:val="24"/>
              </w:rPr>
              <w:t>(</w:t>
            </w:r>
            <w:r w:rsidR="002E2E94" w:rsidRPr="004362B8">
              <w:rPr>
                <w:rFonts w:ascii="Times New Roman" w:hAnsi="Times New Roman" w:cs="Times New Roman"/>
                <w:color w:val="000000"/>
                <w:sz w:val="24"/>
                <w:szCs w:val="24"/>
                <w:shd w:val="clear" w:color="auto" w:fill="FFFFFF"/>
              </w:rPr>
              <w:t>suaugusiems asmenims, patiriantiems socialinę riziką</w:t>
            </w:r>
            <w:r w:rsidR="002B7855" w:rsidRPr="004362B8">
              <w:rPr>
                <w:rFonts w:ascii="Times New Roman" w:hAnsi="Times New Roman" w:cs="Times New Roman"/>
                <w:color w:val="000000"/>
                <w:sz w:val="24"/>
                <w:szCs w:val="24"/>
                <w:shd w:val="clear" w:color="auto" w:fill="FFFFFF"/>
              </w:rPr>
              <w:t>)</w:t>
            </w:r>
          </w:p>
        </w:tc>
      </w:tr>
      <w:tr w:rsidR="002E2E94"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2E2E94" w:rsidRPr="004362B8" w:rsidRDefault="00D37C45" w:rsidP="005826E5">
            <w:pPr>
              <w:widowControl w:val="0"/>
              <w:spacing w:line="360" w:lineRule="auto"/>
              <w:ind w:firstLine="455"/>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10.1. </w:t>
            </w:r>
            <w:r w:rsidR="002E2E94" w:rsidRPr="004362B8">
              <w:rPr>
                <w:rFonts w:ascii="Times New Roman" w:eastAsia="Calibri" w:hAnsi="Times New Roman" w:cs="Times New Roman"/>
                <w:sz w:val="24"/>
                <w:szCs w:val="24"/>
                <w:lang w:eastAsia="lt-LT"/>
              </w:rPr>
              <w:t>Nevyriausybinės, viešosios (privatus sektorius)  įstaigos</w:t>
            </w:r>
          </w:p>
        </w:tc>
      </w:tr>
      <w:tr w:rsidR="00031D11"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031D11" w:rsidRPr="004362B8" w:rsidRDefault="002E2E94" w:rsidP="005826E5">
            <w:pPr>
              <w:widowControl w:val="0"/>
              <w:spacing w:line="360" w:lineRule="auto"/>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Krikščioniškasis labdaros fondas „Tėvo namai“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D11" w:rsidRPr="004362B8" w:rsidRDefault="002E2E94"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17</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031D11" w:rsidRPr="004362B8" w:rsidRDefault="002E2E94"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17</w:t>
            </w:r>
          </w:p>
        </w:tc>
      </w:tr>
      <w:tr w:rsidR="00465A6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widowControl w:val="0"/>
              <w:spacing w:line="360" w:lineRule="auto"/>
              <w:ind w:firstLine="455"/>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 xml:space="preserve">11. Apgyvendinimas </w:t>
            </w:r>
            <w:r w:rsidRPr="004362B8">
              <w:rPr>
                <w:rFonts w:ascii="Times New Roman" w:hAnsi="Times New Roman" w:cs="Times New Roman"/>
                <w:bCs/>
                <w:sz w:val="24"/>
                <w:szCs w:val="24"/>
              </w:rPr>
              <w:t>savarankiško gyvenimo namuose (motinoms su vaikais)</w:t>
            </w:r>
          </w:p>
        </w:tc>
      </w:tr>
      <w:tr w:rsidR="00465A6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D37C45" w:rsidP="005826E5">
            <w:pPr>
              <w:widowControl w:val="0"/>
              <w:spacing w:line="360" w:lineRule="auto"/>
              <w:ind w:firstLine="455"/>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11.1. </w:t>
            </w:r>
            <w:r w:rsidR="00465A65" w:rsidRPr="004362B8">
              <w:rPr>
                <w:rFonts w:ascii="Times New Roman" w:eastAsia="Calibri" w:hAnsi="Times New Roman" w:cs="Times New Roman"/>
                <w:sz w:val="24"/>
                <w:szCs w:val="24"/>
                <w:lang w:eastAsia="lt-LT"/>
              </w:rPr>
              <w:t xml:space="preserve">Savivaldybės biudžetinės įstaigos  </w:t>
            </w:r>
          </w:p>
        </w:tc>
      </w:tr>
      <w:tr w:rsidR="00465A6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widowControl w:val="0"/>
              <w:spacing w:line="360" w:lineRule="auto"/>
              <w:rPr>
                <w:rFonts w:ascii="Times New Roman" w:hAnsi="Times New Roman" w:cs="Times New Roman"/>
                <w:sz w:val="24"/>
                <w:szCs w:val="24"/>
              </w:rPr>
            </w:pPr>
            <w:r w:rsidRPr="004362B8">
              <w:rPr>
                <w:rFonts w:ascii="Times New Roman" w:hAnsi="Times New Roman" w:cs="Times New Roman"/>
                <w:sz w:val="24"/>
                <w:szCs w:val="24"/>
              </w:rPr>
              <w:t xml:space="preserve">Kauno kartų namai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2</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465A65" w:rsidRPr="004362B8" w:rsidRDefault="00465A6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2</w:t>
            </w:r>
          </w:p>
        </w:tc>
      </w:tr>
      <w:tr w:rsidR="002B785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ind w:firstLine="455"/>
              <w:jc w:val="both"/>
              <w:rPr>
                <w:rFonts w:ascii="Times New Roman" w:eastAsia="Calibri" w:hAnsi="Times New Roman" w:cs="Times New Roman"/>
                <w:sz w:val="24"/>
                <w:szCs w:val="24"/>
                <w:lang w:eastAsia="lt-LT"/>
              </w:rPr>
            </w:pPr>
            <w:r w:rsidRPr="004362B8">
              <w:rPr>
                <w:rFonts w:ascii="Times New Roman" w:hAnsi="Times New Roman" w:cs="Times New Roman"/>
                <w:sz w:val="24"/>
                <w:szCs w:val="24"/>
              </w:rPr>
              <w:t>12. Apgyvendinimas apsaugotame būste (</w:t>
            </w:r>
            <w:r w:rsidRPr="004362B8">
              <w:rPr>
                <w:rFonts w:ascii="Times New Roman" w:hAnsi="Times New Roman" w:cs="Times New Roman"/>
                <w:bCs/>
                <w:sz w:val="24"/>
                <w:szCs w:val="24"/>
              </w:rPr>
              <w:t>asmenims su proto ir psichikos negalia)</w:t>
            </w:r>
          </w:p>
        </w:tc>
      </w:tr>
      <w:tr w:rsidR="002B785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ind w:firstLine="455"/>
              <w:jc w:val="both"/>
              <w:rPr>
                <w:rFonts w:ascii="Times New Roman" w:eastAsia="Calibri" w:hAnsi="Times New Roman" w:cs="Times New Roman"/>
                <w:sz w:val="24"/>
                <w:szCs w:val="24"/>
                <w:lang w:eastAsia="lt-LT"/>
              </w:rPr>
            </w:pPr>
            <w:r w:rsidRPr="004362B8">
              <w:rPr>
                <w:rFonts w:ascii="Times New Roman" w:hAnsi="Times New Roman" w:cs="Times New Roman"/>
                <w:sz w:val="24"/>
                <w:szCs w:val="24"/>
              </w:rPr>
              <w:t xml:space="preserve">12.1. Valstybės biudžetinės įstaigos </w:t>
            </w:r>
          </w:p>
        </w:tc>
      </w:tr>
      <w:tr w:rsidR="002B785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rPr>
                <w:rFonts w:ascii="Times New Roman" w:hAnsi="Times New Roman" w:cs="Times New Roman"/>
                <w:sz w:val="24"/>
                <w:szCs w:val="24"/>
              </w:rPr>
            </w:pPr>
            <w:r w:rsidRPr="004362B8">
              <w:rPr>
                <w:rFonts w:ascii="Times New Roman" w:eastAsia="Calibri" w:hAnsi="Times New Roman" w:cs="Times New Roman"/>
                <w:sz w:val="24"/>
                <w:szCs w:val="24"/>
              </w:rPr>
              <w:t>Socialinės globos centras „Vija“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2</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2</w:t>
            </w:r>
          </w:p>
        </w:tc>
      </w:tr>
      <w:tr w:rsidR="002B785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ind w:firstLine="455"/>
              <w:jc w:val="both"/>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12.2. Nevyriausybinės, viešosios (privatus sektorius)  įstaigos</w:t>
            </w:r>
          </w:p>
        </w:tc>
      </w:tr>
      <w:tr w:rsidR="002B785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Viešoji įstaiga „Tapk laisvas“, Lietuvos sutrikusios psichikos žmonių globos bendrija,</w:t>
            </w:r>
            <w:r w:rsidR="005360DC" w:rsidRPr="004362B8">
              <w:rPr>
                <w:rFonts w:ascii="Times New Roman" w:eastAsia="Calibri" w:hAnsi="Times New Roman" w:cs="Times New Roman"/>
                <w:sz w:val="24"/>
                <w:szCs w:val="24"/>
                <w:lang w:eastAsia="lt-LT"/>
              </w:rPr>
              <w:t xml:space="preserve"> VšĮ „Surask save“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5360DC"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8</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5360DC"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8</w:t>
            </w:r>
          </w:p>
        </w:tc>
      </w:tr>
      <w:tr w:rsidR="00D37C4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D37C45" w:rsidRPr="004362B8" w:rsidRDefault="00D37C45" w:rsidP="005826E5">
            <w:pPr>
              <w:widowControl w:val="0"/>
              <w:spacing w:line="360" w:lineRule="auto"/>
              <w:ind w:firstLine="455"/>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13. Apgyvendinimas nakvynės namuose</w:t>
            </w:r>
          </w:p>
        </w:tc>
      </w:tr>
      <w:tr w:rsidR="00D37C4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D37C45" w:rsidRPr="004362B8" w:rsidRDefault="00D37C45" w:rsidP="005826E5">
            <w:pPr>
              <w:widowControl w:val="0"/>
              <w:spacing w:line="360" w:lineRule="auto"/>
              <w:ind w:firstLine="455"/>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 xml:space="preserve">13.1.  Savivaldybės biudžetinės įstaigos  </w:t>
            </w:r>
          </w:p>
        </w:tc>
      </w:tr>
      <w:tr w:rsidR="005360DC"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5360DC" w:rsidRPr="004362B8" w:rsidRDefault="005360DC" w:rsidP="005826E5">
            <w:pPr>
              <w:widowControl w:val="0"/>
              <w:spacing w:line="360" w:lineRule="auto"/>
              <w:rPr>
                <w:rFonts w:ascii="Times New Roman" w:eastAsia="Calibri" w:hAnsi="Times New Roman" w:cs="Times New Roman"/>
                <w:sz w:val="24"/>
                <w:szCs w:val="24"/>
                <w:lang w:eastAsia="lt-LT"/>
              </w:rPr>
            </w:pPr>
            <w:r w:rsidRPr="004362B8">
              <w:rPr>
                <w:rFonts w:ascii="Times New Roman" w:hAnsi="Times New Roman" w:cs="Times New Roman"/>
                <w:bCs/>
                <w:sz w:val="24"/>
                <w:szCs w:val="24"/>
              </w:rPr>
              <w:t>Kauno miesto socialinių paslaugų centras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360DC" w:rsidRPr="004362B8" w:rsidRDefault="005360DC"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59</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5360DC" w:rsidRPr="004362B8" w:rsidRDefault="005360DC"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59</w:t>
            </w:r>
          </w:p>
        </w:tc>
      </w:tr>
      <w:tr w:rsidR="00D37C4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D37C45" w:rsidRPr="004362B8" w:rsidRDefault="00D37C45" w:rsidP="005826E5">
            <w:pPr>
              <w:widowControl w:val="0"/>
              <w:spacing w:line="360" w:lineRule="auto"/>
              <w:ind w:firstLine="455"/>
              <w:rPr>
                <w:rFonts w:ascii="Times New Roman" w:eastAsia="Calibri" w:hAnsi="Times New Roman" w:cs="Times New Roman"/>
                <w:sz w:val="24"/>
                <w:szCs w:val="24"/>
                <w:lang w:eastAsia="lt-LT"/>
              </w:rPr>
            </w:pPr>
            <w:r w:rsidRPr="004362B8">
              <w:rPr>
                <w:rFonts w:ascii="Times New Roman" w:hAnsi="Times New Roman" w:cs="Times New Roman"/>
                <w:bCs/>
                <w:sz w:val="24"/>
                <w:szCs w:val="24"/>
              </w:rPr>
              <w:t>14.</w:t>
            </w:r>
            <w:r>
              <w:rPr>
                <w:rFonts w:ascii="Times New Roman" w:hAnsi="Times New Roman" w:cs="Times New Roman"/>
                <w:bCs/>
                <w:sz w:val="24"/>
                <w:szCs w:val="24"/>
              </w:rPr>
              <w:t xml:space="preserve"> </w:t>
            </w:r>
            <w:r w:rsidRPr="004362B8">
              <w:rPr>
                <w:rFonts w:ascii="Times New Roman" w:hAnsi="Times New Roman" w:cs="Times New Roman"/>
                <w:bCs/>
                <w:sz w:val="24"/>
                <w:szCs w:val="24"/>
              </w:rPr>
              <w:t>Laikinas apnakvindinimas</w:t>
            </w:r>
          </w:p>
        </w:tc>
      </w:tr>
      <w:tr w:rsidR="00D37C4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D37C45" w:rsidRPr="004362B8" w:rsidRDefault="00D37C45" w:rsidP="005826E5">
            <w:pPr>
              <w:widowControl w:val="0"/>
              <w:spacing w:line="360" w:lineRule="auto"/>
              <w:ind w:firstLine="455"/>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 xml:space="preserve">14.1.  Savivaldybės biudžetinės įstaigos  </w:t>
            </w:r>
          </w:p>
        </w:tc>
      </w:tr>
      <w:tr w:rsidR="005360DC"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5360DC" w:rsidRPr="004362B8" w:rsidRDefault="005360DC" w:rsidP="005826E5">
            <w:pPr>
              <w:widowControl w:val="0"/>
              <w:spacing w:line="360" w:lineRule="auto"/>
              <w:rPr>
                <w:rFonts w:ascii="Times New Roman" w:hAnsi="Times New Roman" w:cs="Times New Roman"/>
                <w:bCs/>
                <w:sz w:val="24"/>
                <w:szCs w:val="24"/>
              </w:rPr>
            </w:pPr>
            <w:r w:rsidRPr="004362B8">
              <w:rPr>
                <w:rFonts w:ascii="Times New Roman" w:hAnsi="Times New Roman" w:cs="Times New Roman"/>
                <w:bCs/>
                <w:sz w:val="24"/>
                <w:szCs w:val="24"/>
              </w:rPr>
              <w:t>Kauno miesto socialinių paslaugų centras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360DC" w:rsidRPr="004362B8" w:rsidRDefault="00FB1A67"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209</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5360DC" w:rsidRPr="004362B8" w:rsidRDefault="00FB1A67"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209</w:t>
            </w:r>
          </w:p>
        </w:tc>
      </w:tr>
      <w:tr w:rsidR="002B785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ind w:firstLine="455"/>
              <w:rPr>
                <w:rFonts w:ascii="Times New Roman" w:eastAsia="Calibri" w:hAnsi="Times New Roman" w:cs="Times New Roman"/>
                <w:sz w:val="24"/>
                <w:szCs w:val="24"/>
                <w:lang w:eastAsia="lt-LT"/>
              </w:rPr>
            </w:pPr>
            <w:r w:rsidRPr="004362B8">
              <w:rPr>
                <w:rFonts w:ascii="Times New Roman" w:hAnsi="Times New Roman" w:cs="Times New Roman"/>
                <w:sz w:val="24"/>
                <w:szCs w:val="24"/>
              </w:rPr>
              <w:t>1</w:t>
            </w:r>
            <w:r w:rsidR="00D37C45">
              <w:rPr>
                <w:rFonts w:ascii="Times New Roman" w:hAnsi="Times New Roman" w:cs="Times New Roman"/>
                <w:sz w:val="24"/>
                <w:szCs w:val="24"/>
              </w:rPr>
              <w:t>4</w:t>
            </w:r>
            <w:r w:rsidRPr="004362B8">
              <w:rPr>
                <w:rFonts w:ascii="Times New Roman" w:hAnsi="Times New Roman" w:cs="Times New Roman"/>
                <w:sz w:val="24"/>
                <w:szCs w:val="24"/>
              </w:rPr>
              <w:t xml:space="preserve">.2. </w:t>
            </w:r>
            <w:r w:rsidRPr="004362B8">
              <w:rPr>
                <w:rFonts w:ascii="Times New Roman" w:eastAsia="Calibri" w:hAnsi="Times New Roman" w:cs="Times New Roman"/>
                <w:sz w:val="24"/>
                <w:szCs w:val="24"/>
                <w:lang w:eastAsia="lt-LT"/>
              </w:rPr>
              <w:t xml:space="preserve"> Nevyriausybinės, viešosios (privatus sektorius)  įstaigos</w:t>
            </w:r>
          </w:p>
        </w:tc>
      </w:tr>
      <w:tr w:rsidR="002B785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rPr>
                <w:rFonts w:ascii="Times New Roman" w:hAnsi="Times New Roman" w:cs="Times New Roman"/>
                <w:sz w:val="24"/>
                <w:szCs w:val="24"/>
              </w:rPr>
            </w:pPr>
            <w:r w:rsidRPr="004362B8">
              <w:rPr>
                <w:rFonts w:ascii="Times New Roman" w:hAnsi="Times New Roman" w:cs="Times New Roman"/>
                <w:bCs/>
                <w:sz w:val="24"/>
                <w:szCs w:val="24"/>
              </w:rPr>
              <w:t>Kauno apskrities moterų krizių centras (psichosocialinės pagalbos paslaugos artimoje aplinkoje smurtą patyrusiems ar patiriantiems asmenims)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7855" w:rsidRPr="004362B8" w:rsidRDefault="00FD04D3"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100</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2B7855" w:rsidRPr="004362B8" w:rsidRDefault="00FD04D3"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100</w:t>
            </w:r>
          </w:p>
        </w:tc>
      </w:tr>
      <w:tr w:rsidR="002B785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rPr>
                <w:rFonts w:ascii="Times New Roman" w:hAnsi="Times New Roman" w:cs="Times New Roman"/>
                <w:sz w:val="24"/>
                <w:szCs w:val="24"/>
              </w:rPr>
            </w:pPr>
            <w:r w:rsidRPr="004362B8">
              <w:rPr>
                <w:rFonts w:ascii="Times New Roman" w:hAnsi="Times New Roman" w:cs="Times New Roman"/>
                <w:bCs/>
                <w:sz w:val="24"/>
                <w:szCs w:val="24"/>
              </w:rPr>
              <w:t>Kauno apskrities vyrų krizių centras (psichosocialinės pagalbos paslaugų teikimas artimoje aplinkoje smurtaujantiems asmenims)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7855" w:rsidRPr="004362B8" w:rsidRDefault="00FD04D3"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46</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2B7855" w:rsidRPr="004362B8" w:rsidRDefault="00FD04D3"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46</w:t>
            </w:r>
          </w:p>
        </w:tc>
      </w:tr>
      <w:tr w:rsidR="002B785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ind w:firstLine="455"/>
              <w:rPr>
                <w:rFonts w:ascii="Times New Roman" w:eastAsia="Calibri" w:hAnsi="Times New Roman" w:cs="Times New Roman"/>
                <w:sz w:val="24"/>
                <w:szCs w:val="24"/>
                <w:lang w:eastAsia="lt-LT"/>
              </w:rPr>
            </w:pPr>
            <w:r w:rsidRPr="004362B8">
              <w:rPr>
                <w:rFonts w:ascii="Times New Roman" w:hAnsi="Times New Roman" w:cs="Times New Roman"/>
                <w:sz w:val="24"/>
                <w:szCs w:val="24"/>
              </w:rPr>
              <w:t>1</w:t>
            </w:r>
            <w:r w:rsidR="00D37C45">
              <w:rPr>
                <w:rFonts w:ascii="Times New Roman" w:hAnsi="Times New Roman" w:cs="Times New Roman"/>
                <w:sz w:val="24"/>
                <w:szCs w:val="24"/>
              </w:rPr>
              <w:t>5</w:t>
            </w:r>
            <w:r w:rsidRPr="004362B8">
              <w:rPr>
                <w:rFonts w:ascii="Times New Roman" w:hAnsi="Times New Roman" w:cs="Times New Roman"/>
                <w:sz w:val="24"/>
                <w:szCs w:val="24"/>
              </w:rPr>
              <w:t>. Vaikų dienos socialinė priežiūra vaikų dienos centre</w:t>
            </w:r>
          </w:p>
        </w:tc>
      </w:tr>
      <w:tr w:rsidR="002B785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ind w:firstLine="455"/>
              <w:rPr>
                <w:rFonts w:ascii="Times New Roman" w:hAnsi="Times New Roman" w:cs="Times New Roman"/>
                <w:sz w:val="24"/>
                <w:szCs w:val="24"/>
              </w:rPr>
            </w:pPr>
            <w:r w:rsidRPr="004362B8">
              <w:rPr>
                <w:rFonts w:ascii="Times New Roman" w:hAnsi="Times New Roman" w:cs="Times New Roman"/>
                <w:sz w:val="24"/>
                <w:szCs w:val="24"/>
              </w:rPr>
              <w:t>1</w:t>
            </w:r>
            <w:r w:rsidR="00D37C45">
              <w:rPr>
                <w:rFonts w:ascii="Times New Roman" w:hAnsi="Times New Roman" w:cs="Times New Roman"/>
                <w:sz w:val="24"/>
                <w:szCs w:val="24"/>
              </w:rPr>
              <w:t>5</w:t>
            </w:r>
            <w:r w:rsidRPr="004362B8">
              <w:rPr>
                <w:rFonts w:ascii="Times New Roman" w:hAnsi="Times New Roman" w:cs="Times New Roman"/>
                <w:sz w:val="24"/>
                <w:szCs w:val="24"/>
              </w:rPr>
              <w:t xml:space="preserve">.1. </w:t>
            </w:r>
            <w:r w:rsidRPr="004362B8">
              <w:rPr>
                <w:rFonts w:ascii="Times New Roman" w:eastAsia="Calibri" w:hAnsi="Times New Roman" w:cs="Times New Roman"/>
                <w:sz w:val="24"/>
                <w:szCs w:val="24"/>
                <w:lang w:eastAsia="lt-LT"/>
              </w:rPr>
              <w:t xml:space="preserve"> Nevyriausybinės, viešosios (privatus sektorius)  įstaigos</w:t>
            </w:r>
          </w:p>
        </w:tc>
      </w:tr>
      <w:tr w:rsidR="002B785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rPr>
                <w:rFonts w:ascii="Times New Roman" w:hAnsi="Times New Roman" w:cs="Times New Roman"/>
                <w:sz w:val="24"/>
                <w:szCs w:val="24"/>
              </w:rPr>
            </w:pPr>
            <w:r w:rsidRPr="004362B8">
              <w:rPr>
                <w:rFonts w:ascii="Times New Roman" w:hAnsi="Times New Roman" w:cs="Times New Roman"/>
                <w:sz w:val="24"/>
                <w:szCs w:val="24"/>
              </w:rPr>
              <w:t xml:space="preserve">Lietuvos samariečių bendrijos Kauno skyrius,  labdaros ir paramos fondas „Tavo galimybė“,  VšĮ „Ištiesk pagalbos ranką“ vaikų dienos centras „Šypsena“,  VšĮ „Ištiesk pagalbos ranką“ vaikų dienos centras „Santara“,  VšĮ „Ištiesk pagalbos ranką“ vaikų dienos centras „Meilės lašelis“,  VšĮ „Juventa“, </w:t>
            </w:r>
            <w:r w:rsidRPr="004362B8">
              <w:rPr>
                <w:rFonts w:ascii="Times New Roman" w:hAnsi="Times New Roman" w:cs="Times New Roman"/>
                <w:bCs/>
                <w:sz w:val="24"/>
                <w:szCs w:val="24"/>
                <w:shd w:val="clear" w:color="auto" w:fill="FFFFFF"/>
              </w:rPr>
              <w:t xml:space="preserve"> Dieviškosios Jėzaus Širdies pranciškonių kongregacijos</w:t>
            </w:r>
            <w:r w:rsidRPr="004362B8">
              <w:rPr>
                <w:rFonts w:ascii="Times New Roman" w:hAnsi="Times New Roman" w:cs="Times New Roman"/>
                <w:sz w:val="24"/>
                <w:szCs w:val="24"/>
              </w:rPr>
              <w:t xml:space="preserve"> Žaliakalnio vaikų dienos centras, </w:t>
            </w:r>
            <w:r w:rsidRPr="004362B8">
              <w:rPr>
                <w:rFonts w:ascii="Times New Roman" w:hAnsi="Times New Roman" w:cs="Times New Roman"/>
                <w:bCs/>
                <w:sz w:val="24"/>
                <w:szCs w:val="24"/>
              </w:rPr>
              <w:t xml:space="preserve"> asociacija „Kauno karmelitų bendruomenė“,  Marijos krikščionių pagalbos dukterų instituto</w:t>
            </w:r>
            <w:r w:rsidRPr="004362B8">
              <w:rPr>
                <w:rFonts w:ascii="Times New Roman" w:hAnsi="Times New Roman" w:cs="Times New Roman"/>
                <w:sz w:val="24"/>
                <w:szCs w:val="24"/>
              </w:rPr>
              <w:t xml:space="preserve"> Palemono vaikų dienos centras,  Kauno arkivyskupijos šeimos centras,  labdaros ir paramos fondo „</w:t>
            </w:r>
            <w:r w:rsidRPr="004362B8">
              <w:rPr>
                <w:rFonts w:ascii="Times New Roman" w:hAnsi="Times New Roman" w:cs="Times New Roman"/>
                <w:bCs/>
                <w:sz w:val="24"/>
                <w:szCs w:val="24"/>
              </w:rPr>
              <w:t>Alfa 1</w:t>
            </w:r>
            <w:r w:rsidRPr="004362B8">
              <w:rPr>
                <w:rFonts w:ascii="Times New Roman" w:hAnsi="Times New Roman" w:cs="Times New Roman"/>
                <w:sz w:val="24"/>
                <w:szCs w:val="24"/>
              </w:rPr>
              <w:t xml:space="preserve">“ vaikų dienos centras, </w:t>
            </w:r>
            <w:r w:rsidRPr="004362B8">
              <w:rPr>
                <w:rFonts w:ascii="Times New Roman" w:hAnsi="Times New Roman" w:cs="Times New Roman"/>
                <w:bCs/>
                <w:sz w:val="24"/>
                <w:szCs w:val="24"/>
              </w:rPr>
              <w:t xml:space="preserve"> Kauno Švč. Jėzaus Širdies parapijos</w:t>
            </w:r>
            <w:r w:rsidRPr="004362B8">
              <w:rPr>
                <w:rFonts w:ascii="Times New Roman" w:hAnsi="Times New Roman" w:cs="Times New Roman"/>
                <w:sz w:val="24"/>
                <w:szCs w:val="24"/>
              </w:rPr>
              <w:t xml:space="preserve"> Šančių vaikų dienos centras,  Maltos ordino pagalbos tarnybos vaikų dienos centrai (Gričiupio seniūnijoje, Vilijampolės seniūnijoje ir Petrašiūnų seniūnijoje), </w:t>
            </w:r>
            <w:r w:rsidRPr="004362B8">
              <w:rPr>
                <w:rFonts w:ascii="Times New Roman" w:hAnsi="Times New Roman" w:cs="Times New Roman"/>
                <w:bCs/>
                <w:sz w:val="24"/>
                <w:szCs w:val="24"/>
              </w:rPr>
              <w:t xml:space="preserve"> Lietuvos vaikų dienos centrų asociacijos Panemunės vaikų dienos centras,  VšĮ „Vestos projektai“,  VšĮ „Actio Catholica Patria“, </w:t>
            </w:r>
            <w:r w:rsidRPr="004362B8">
              <w:rPr>
                <w:rFonts w:ascii="Times New Roman" w:hAnsi="Times New Roman" w:cs="Times New Roman"/>
                <w:sz w:val="24"/>
                <w:szCs w:val="24"/>
              </w:rPr>
              <w:t xml:space="preserve"> Kauno Palaimintojo Jurgio Matulaičio parapija,  VšĮ „Psichologinės paramos ir konsultavimo centras“,  Kauno arkivyskupijos Caritas,  labdaros ir paramos fondas „Tikras draugas“,  visuomeninė organizacija „Esam šalia“,  Krikščioniškasis labdaros fondas „Tėvo namai“,  </w:t>
            </w:r>
            <w:r w:rsidR="00BC3297">
              <w:rPr>
                <w:rFonts w:ascii="Times New Roman" w:hAnsi="Times New Roman" w:cs="Times New Roman"/>
                <w:sz w:val="24"/>
                <w:szCs w:val="24"/>
              </w:rPr>
              <w:t>labdaros ir paramos fondas „</w:t>
            </w:r>
            <w:r w:rsidRPr="00BC3297">
              <w:rPr>
                <w:rFonts w:ascii="Times New Roman" w:hAnsi="Times New Roman" w:cs="Times New Roman"/>
                <w:sz w:val="24"/>
                <w:szCs w:val="24"/>
              </w:rPr>
              <w:t>Vilties spindulėlis</w:t>
            </w:r>
            <w:r w:rsidR="00BC3297">
              <w:rPr>
                <w:rFonts w:ascii="Times New Roman" w:hAnsi="Times New Roman" w:cs="Times New Roman"/>
                <w:sz w:val="24"/>
                <w:szCs w:val="24"/>
              </w:rPr>
              <w:t>“</w:t>
            </w:r>
            <w:r w:rsidRPr="004362B8">
              <w:rPr>
                <w:rFonts w:ascii="Times New Roman" w:hAnsi="Times New Roman" w:cs="Times New Roman"/>
                <w:sz w:val="24"/>
                <w:szCs w:val="24"/>
              </w:rPr>
              <w:t>, VšĮ „Kauno lietaus vaikai“ , VšĮ „Senamiesčio vaikų dienos centras“, Kauno arkivyskupijos šeimos centras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7855" w:rsidRPr="004362B8" w:rsidRDefault="002B785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618</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2B7855" w:rsidRPr="004362B8" w:rsidRDefault="002B785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618</w:t>
            </w:r>
          </w:p>
        </w:tc>
      </w:tr>
      <w:tr w:rsidR="002B785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B7855" w:rsidRPr="004362B8" w:rsidRDefault="002B7855" w:rsidP="005826E5">
            <w:pPr>
              <w:widowControl w:val="0"/>
              <w:spacing w:line="360" w:lineRule="auto"/>
              <w:ind w:firstLine="314"/>
              <w:rPr>
                <w:rFonts w:ascii="Times New Roman" w:eastAsia="Calibri" w:hAnsi="Times New Roman" w:cs="Times New Roman"/>
                <w:sz w:val="24"/>
                <w:szCs w:val="24"/>
                <w:lang w:eastAsia="lt-LT"/>
              </w:rPr>
            </w:pPr>
            <w:r w:rsidRPr="004362B8">
              <w:rPr>
                <w:rFonts w:ascii="Times New Roman" w:hAnsi="Times New Roman" w:cs="Times New Roman"/>
                <w:sz w:val="24"/>
                <w:szCs w:val="24"/>
              </w:rPr>
              <w:t>1</w:t>
            </w:r>
            <w:r w:rsidR="00E06B45">
              <w:rPr>
                <w:rFonts w:ascii="Times New Roman" w:hAnsi="Times New Roman" w:cs="Times New Roman"/>
                <w:sz w:val="24"/>
                <w:szCs w:val="24"/>
              </w:rPr>
              <w:t>6</w:t>
            </w:r>
            <w:r w:rsidRPr="004362B8">
              <w:rPr>
                <w:rFonts w:ascii="Times New Roman" w:hAnsi="Times New Roman" w:cs="Times New Roman"/>
                <w:sz w:val="24"/>
                <w:szCs w:val="24"/>
              </w:rPr>
              <w:t xml:space="preserve">.  Socialinės priežiūros šeimoms paslaugos </w:t>
            </w:r>
          </w:p>
        </w:tc>
      </w:tr>
      <w:tr w:rsidR="002B785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ind w:firstLine="314"/>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1</w:t>
            </w:r>
            <w:r w:rsidR="00E06B45">
              <w:rPr>
                <w:rFonts w:ascii="Times New Roman" w:eastAsia="Calibri" w:hAnsi="Times New Roman" w:cs="Times New Roman"/>
                <w:sz w:val="24"/>
                <w:szCs w:val="24"/>
                <w:lang w:eastAsia="lt-LT"/>
              </w:rPr>
              <w:t>6</w:t>
            </w:r>
            <w:r w:rsidRPr="004362B8">
              <w:rPr>
                <w:rFonts w:ascii="Times New Roman" w:eastAsia="Calibri" w:hAnsi="Times New Roman" w:cs="Times New Roman"/>
                <w:sz w:val="24"/>
                <w:szCs w:val="24"/>
                <w:lang w:eastAsia="lt-LT"/>
              </w:rPr>
              <w:t xml:space="preserve">.1. Savivaldybės biudžetinės įstaigos  </w:t>
            </w:r>
          </w:p>
        </w:tc>
      </w:tr>
      <w:tr w:rsidR="002B785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rPr>
                <w:rFonts w:ascii="Times New Roman" w:hAnsi="Times New Roman" w:cs="Times New Roman"/>
                <w:sz w:val="24"/>
                <w:szCs w:val="24"/>
              </w:rPr>
            </w:pPr>
            <w:r w:rsidRPr="004362B8">
              <w:rPr>
                <w:rFonts w:ascii="Times New Roman" w:hAnsi="Times New Roman" w:cs="Times New Roman"/>
                <w:sz w:val="24"/>
                <w:szCs w:val="24"/>
              </w:rPr>
              <w:t>Kauno miesto socialinių paslaugų centras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420</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110</w:t>
            </w:r>
          </w:p>
        </w:tc>
      </w:tr>
      <w:tr w:rsidR="002B785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ind w:firstLine="314"/>
              <w:rPr>
                <w:rFonts w:ascii="Times New Roman" w:eastAsia="Calibri" w:hAnsi="Times New Roman" w:cs="Times New Roman"/>
                <w:sz w:val="24"/>
                <w:szCs w:val="24"/>
                <w:lang w:eastAsia="lt-LT"/>
              </w:rPr>
            </w:pPr>
            <w:r w:rsidRPr="004362B8">
              <w:rPr>
                <w:rFonts w:ascii="Times New Roman" w:hAnsi="Times New Roman" w:cs="Times New Roman"/>
                <w:sz w:val="24"/>
                <w:szCs w:val="24"/>
              </w:rPr>
              <w:t>1</w:t>
            </w:r>
            <w:r w:rsidR="00E06B45">
              <w:rPr>
                <w:rFonts w:ascii="Times New Roman" w:hAnsi="Times New Roman" w:cs="Times New Roman"/>
                <w:sz w:val="24"/>
                <w:szCs w:val="24"/>
              </w:rPr>
              <w:t>6</w:t>
            </w:r>
            <w:r w:rsidRPr="004362B8">
              <w:rPr>
                <w:rFonts w:ascii="Times New Roman" w:hAnsi="Times New Roman" w:cs="Times New Roman"/>
                <w:sz w:val="24"/>
                <w:szCs w:val="24"/>
              </w:rPr>
              <w:t xml:space="preserve">.2. </w:t>
            </w:r>
            <w:r w:rsidRPr="004362B8">
              <w:rPr>
                <w:rFonts w:ascii="Times New Roman" w:eastAsia="Calibri" w:hAnsi="Times New Roman" w:cs="Times New Roman"/>
                <w:sz w:val="24"/>
                <w:szCs w:val="24"/>
                <w:lang w:eastAsia="lt-LT"/>
              </w:rPr>
              <w:t xml:space="preserve"> Nevyriausybinės, viešosios (privatus sektorius)  įstaigos</w:t>
            </w:r>
          </w:p>
        </w:tc>
      </w:tr>
      <w:tr w:rsidR="002B785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rPr>
                <w:rFonts w:ascii="Times New Roman" w:hAnsi="Times New Roman" w:cs="Times New Roman"/>
                <w:sz w:val="24"/>
                <w:szCs w:val="24"/>
              </w:rPr>
            </w:pPr>
            <w:r w:rsidRPr="004362B8">
              <w:rPr>
                <w:rFonts w:ascii="Times New Roman" w:eastAsia="Calibri" w:hAnsi="Times New Roman" w:cs="Times New Roman"/>
                <w:sz w:val="24"/>
                <w:szCs w:val="24"/>
              </w:rPr>
              <w:t xml:space="preserve">Lietuvos samariečių bendrijos Kauno skyrius, </w:t>
            </w:r>
            <w:r w:rsidRPr="004362B8">
              <w:rPr>
                <w:rFonts w:ascii="Times New Roman" w:hAnsi="Times New Roman" w:cs="Times New Roman"/>
                <w:sz w:val="24"/>
                <w:szCs w:val="24"/>
              </w:rPr>
              <w:t xml:space="preserve"> VšĮ „Senamiesčio vaikų dienos centras“,  labdaros ir paramos fondas „</w:t>
            </w:r>
            <w:r w:rsidRPr="004362B8">
              <w:rPr>
                <w:rFonts w:ascii="Times New Roman" w:hAnsi="Times New Roman" w:cs="Times New Roman"/>
                <w:bCs/>
                <w:sz w:val="24"/>
                <w:szCs w:val="24"/>
              </w:rPr>
              <w:t>Alfa 1</w:t>
            </w:r>
            <w:r w:rsidRPr="004362B8">
              <w:rPr>
                <w:rFonts w:ascii="Times New Roman" w:hAnsi="Times New Roman" w:cs="Times New Roman"/>
                <w:sz w:val="24"/>
                <w:szCs w:val="24"/>
              </w:rPr>
              <w:t xml:space="preserve">“, </w:t>
            </w:r>
            <w:r w:rsidRPr="004362B8">
              <w:rPr>
                <w:rFonts w:ascii="Times New Roman" w:hAnsi="Times New Roman" w:cs="Times New Roman"/>
                <w:bCs/>
                <w:sz w:val="24"/>
                <w:szCs w:val="24"/>
              </w:rPr>
              <w:t xml:space="preserve"> Kauno Šv. Kryžiaus (Karmelitų) parapija, </w:t>
            </w:r>
            <w:r w:rsidRPr="004362B8">
              <w:rPr>
                <w:rFonts w:ascii="Times New Roman" w:hAnsi="Times New Roman" w:cs="Times New Roman"/>
                <w:sz w:val="24"/>
                <w:szCs w:val="24"/>
              </w:rPr>
              <w:t xml:space="preserve"> labdaros ir paramos fondas „Tavo galimybė“,  VšĮ „Juventa“,  VšĮ „Ištiesk pagalbos ranką“,  VšĮ „Psichologinės paramos ir konsultavimo centras“,  Maltos ordino pagalbos tarnyba,  Lietuvos vaikų dienos centrų asociacija, </w:t>
            </w:r>
            <w:r w:rsidRPr="004362B8">
              <w:rPr>
                <w:rFonts w:ascii="Times New Roman" w:hAnsi="Times New Roman" w:cs="Times New Roman"/>
                <w:bCs/>
                <w:sz w:val="24"/>
                <w:szCs w:val="24"/>
                <w:shd w:val="clear" w:color="auto" w:fill="FFFFFF"/>
              </w:rPr>
              <w:t xml:space="preserve"> Dieviškosios Jėzaus Širdies pranciškonių kongregacija, </w:t>
            </w:r>
            <w:r w:rsidRPr="004362B8">
              <w:rPr>
                <w:rFonts w:ascii="Times New Roman" w:hAnsi="Times New Roman" w:cs="Times New Roman"/>
                <w:sz w:val="24"/>
                <w:szCs w:val="24"/>
              </w:rPr>
              <w:t>VšĮ „Vestos projektai“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7855" w:rsidRPr="004362B8" w:rsidRDefault="002B785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198</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2B7855" w:rsidRPr="004362B8" w:rsidRDefault="002B785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100</w:t>
            </w:r>
          </w:p>
        </w:tc>
      </w:tr>
      <w:tr w:rsidR="002B785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ind w:firstLine="314"/>
              <w:jc w:val="both"/>
              <w:rPr>
                <w:rFonts w:ascii="Times New Roman" w:eastAsia="Calibri" w:hAnsi="Times New Roman" w:cs="Times New Roman"/>
                <w:sz w:val="24"/>
                <w:szCs w:val="24"/>
                <w:lang w:eastAsia="lt-LT"/>
              </w:rPr>
            </w:pPr>
            <w:r w:rsidRPr="004362B8">
              <w:rPr>
                <w:rFonts w:ascii="Times New Roman" w:hAnsi="Times New Roman" w:cs="Times New Roman"/>
                <w:sz w:val="24"/>
                <w:szCs w:val="24"/>
              </w:rPr>
              <w:t>1</w:t>
            </w:r>
            <w:r w:rsidR="009E1E69">
              <w:rPr>
                <w:rFonts w:ascii="Times New Roman" w:hAnsi="Times New Roman" w:cs="Times New Roman"/>
                <w:sz w:val="24"/>
                <w:szCs w:val="24"/>
              </w:rPr>
              <w:t>7</w:t>
            </w:r>
            <w:r w:rsidRPr="004362B8">
              <w:rPr>
                <w:rFonts w:ascii="Times New Roman" w:hAnsi="Times New Roman" w:cs="Times New Roman"/>
                <w:sz w:val="24"/>
                <w:szCs w:val="24"/>
              </w:rPr>
              <w:t>. Socialinių įgūdžių ugdymo, palaikymo ir (ar) atkūrimo paslaugos asmens namuose (nepilnamečius vaikus auginančioms šeimoms, kurios susiduria su sunkumais (individualios priežiūros darbuotojo pagalba))</w:t>
            </w:r>
          </w:p>
        </w:tc>
      </w:tr>
      <w:tr w:rsidR="002B785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9E1E69" w:rsidP="005826E5">
            <w:pPr>
              <w:widowControl w:val="0"/>
              <w:spacing w:line="360" w:lineRule="auto"/>
              <w:ind w:firstLine="314"/>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17.1. </w:t>
            </w:r>
            <w:r w:rsidR="002B7855" w:rsidRPr="004362B8">
              <w:rPr>
                <w:rFonts w:ascii="Times New Roman" w:eastAsia="Calibri" w:hAnsi="Times New Roman" w:cs="Times New Roman"/>
                <w:sz w:val="24"/>
                <w:szCs w:val="24"/>
                <w:lang w:eastAsia="lt-LT"/>
              </w:rPr>
              <w:t>Nevyriausybinės, viešosios (privatus sektorius)  įstaigos</w:t>
            </w:r>
          </w:p>
        </w:tc>
      </w:tr>
      <w:tr w:rsidR="002B785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rPr>
                <w:rFonts w:ascii="Times New Roman" w:hAnsi="Times New Roman" w:cs="Times New Roman"/>
                <w:sz w:val="24"/>
                <w:szCs w:val="24"/>
              </w:rPr>
            </w:pPr>
            <w:r w:rsidRPr="004362B8">
              <w:rPr>
                <w:rFonts w:ascii="Times New Roman" w:eastAsia="Calibri" w:hAnsi="Times New Roman" w:cs="Times New Roman"/>
                <w:sz w:val="24"/>
                <w:szCs w:val="24"/>
              </w:rPr>
              <w:t>VšĮ „Nuoširdus rūpestis“,  Lietuvos samariečių bendrijos Kauno skyrius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7855" w:rsidRPr="004362B8" w:rsidRDefault="002B785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100</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2B7855" w:rsidRPr="004362B8" w:rsidRDefault="002B785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75</w:t>
            </w:r>
          </w:p>
        </w:tc>
      </w:tr>
      <w:tr w:rsidR="002B785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ind w:firstLine="314"/>
              <w:rPr>
                <w:rFonts w:ascii="Times New Roman" w:eastAsia="Calibri" w:hAnsi="Times New Roman" w:cs="Times New Roman"/>
                <w:sz w:val="24"/>
                <w:szCs w:val="24"/>
                <w:lang w:eastAsia="lt-LT"/>
              </w:rPr>
            </w:pPr>
            <w:r w:rsidRPr="004362B8">
              <w:rPr>
                <w:rFonts w:ascii="Times New Roman" w:hAnsi="Times New Roman" w:cs="Times New Roman"/>
                <w:sz w:val="24"/>
                <w:szCs w:val="24"/>
              </w:rPr>
              <w:t>1</w:t>
            </w:r>
            <w:r w:rsidR="009E1E69">
              <w:rPr>
                <w:rFonts w:ascii="Times New Roman" w:hAnsi="Times New Roman" w:cs="Times New Roman"/>
                <w:sz w:val="24"/>
                <w:szCs w:val="24"/>
              </w:rPr>
              <w:t>8</w:t>
            </w:r>
            <w:r w:rsidRPr="004362B8">
              <w:rPr>
                <w:rFonts w:ascii="Times New Roman" w:hAnsi="Times New Roman" w:cs="Times New Roman"/>
                <w:sz w:val="24"/>
                <w:szCs w:val="24"/>
              </w:rPr>
              <w:t xml:space="preserve">. Intensyvi krizių įveikimo pagalba </w:t>
            </w:r>
          </w:p>
        </w:tc>
      </w:tr>
      <w:tr w:rsidR="002B785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ind w:firstLine="314"/>
              <w:rPr>
                <w:rFonts w:ascii="Times New Roman" w:eastAsia="Calibri" w:hAnsi="Times New Roman" w:cs="Times New Roman"/>
                <w:sz w:val="24"/>
                <w:szCs w:val="24"/>
                <w:lang w:eastAsia="lt-LT"/>
              </w:rPr>
            </w:pPr>
            <w:r w:rsidRPr="004362B8">
              <w:rPr>
                <w:rFonts w:ascii="Times New Roman" w:hAnsi="Times New Roman" w:cs="Times New Roman"/>
                <w:sz w:val="24"/>
                <w:szCs w:val="24"/>
              </w:rPr>
              <w:t>1</w:t>
            </w:r>
            <w:r w:rsidR="009E1E69">
              <w:rPr>
                <w:rFonts w:ascii="Times New Roman" w:hAnsi="Times New Roman" w:cs="Times New Roman"/>
                <w:sz w:val="24"/>
                <w:szCs w:val="24"/>
              </w:rPr>
              <w:t>8</w:t>
            </w:r>
            <w:r w:rsidRPr="004362B8">
              <w:rPr>
                <w:rFonts w:ascii="Times New Roman" w:hAnsi="Times New Roman" w:cs="Times New Roman"/>
                <w:sz w:val="24"/>
                <w:szCs w:val="24"/>
              </w:rPr>
              <w:t xml:space="preserve">.1. </w:t>
            </w:r>
            <w:r w:rsidRPr="004362B8">
              <w:rPr>
                <w:rFonts w:ascii="Times New Roman" w:eastAsia="Calibri" w:hAnsi="Times New Roman" w:cs="Times New Roman"/>
                <w:sz w:val="24"/>
                <w:szCs w:val="24"/>
                <w:lang w:eastAsia="lt-LT"/>
              </w:rPr>
              <w:t xml:space="preserve">Savivaldybės biudžetinės įstaigos  </w:t>
            </w:r>
          </w:p>
        </w:tc>
      </w:tr>
      <w:tr w:rsidR="002B785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rPr>
                <w:rFonts w:ascii="Times New Roman" w:eastAsia="Calibri" w:hAnsi="Times New Roman" w:cs="Times New Roman"/>
                <w:sz w:val="24"/>
                <w:szCs w:val="24"/>
              </w:rPr>
            </w:pPr>
            <w:r w:rsidRPr="004362B8">
              <w:rPr>
                <w:rFonts w:ascii="Times New Roman" w:hAnsi="Times New Roman" w:cs="Times New Roman"/>
                <w:sz w:val="24"/>
                <w:szCs w:val="24"/>
              </w:rPr>
              <w:t>Kauno miesto socialinių paslaugų centras,  Kauno kartų namai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7855" w:rsidRPr="004362B8" w:rsidRDefault="002B785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54</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2B7855" w:rsidRPr="004362B8" w:rsidRDefault="002B785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54</w:t>
            </w:r>
          </w:p>
        </w:tc>
      </w:tr>
      <w:tr w:rsidR="002B785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ind w:firstLine="314"/>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1</w:t>
            </w:r>
            <w:r w:rsidR="009E1E69">
              <w:rPr>
                <w:rFonts w:ascii="Times New Roman" w:eastAsia="Calibri" w:hAnsi="Times New Roman" w:cs="Times New Roman"/>
                <w:sz w:val="24"/>
                <w:szCs w:val="24"/>
                <w:lang w:eastAsia="lt-LT"/>
              </w:rPr>
              <w:t>8</w:t>
            </w:r>
            <w:r w:rsidRPr="004362B8">
              <w:rPr>
                <w:rFonts w:ascii="Times New Roman" w:eastAsia="Calibri" w:hAnsi="Times New Roman" w:cs="Times New Roman"/>
                <w:sz w:val="24"/>
                <w:szCs w:val="24"/>
                <w:lang w:eastAsia="lt-LT"/>
              </w:rPr>
              <w:t>.2.  Nevyriausybinės, viešosios (privatus sektorius)  įstaigos</w:t>
            </w:r>
          </w:p>
        </w:tc>
      </w:tr>
      <w:tr w:rsidR="002B785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rPr>
                <w:rFonts w:ascii="Times New Roman" w:hAnsi="Times New Roman" w:cs="Times New Roman"/>
                <w:bCs/>
                <w:sz w:val="24"/>
                <w:szCs w:val="24"/>
              </w:rPr>
            </w:pPr>
            <w:r w:rsidRPr="004362B8">
              <w:rPr>
                <w:rFonts w:ascii="Times New Roman" w:hAnsi="Times New Roman" w:cs="Times New Roman"/>
                <w:bCs/>
                <w:sz w:val="24"/>
                <w:szCs w:val="24"/>
              </w:rPr>
              <w:t xml:space="preserve">VšĮ „Vilties žiedas“; </w:t>
            </w:r>
            <w:r w:rsidR="002906C2" w:rsidRPr="004362B8">
              <w:rPr>
                <w:rFonts w:ascii="Times New Roman" w:hAnsi="Times New Roman" w:cs="Times New Roman"/>
                <w:bCs/>
                <w:sz w:val="24"/>
                <w:szCs w:val="24"/>
              </w:rPr>
              <w:t>VšĮ „Anykščių jausmų ratas“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906C2"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3</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906C2"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3</w:t>
            </w:r>
          </w:p>
        </w:tc>
      </w:tr>
      <w:tr w:rsidR="002B785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ind w:firstLine="314"/>
              <w:rPr>
                <w:rFonts w:ascii="Times New Roman" w:eastAsia="Calibri" w:hAnsi="Times New Roman" w:cs="Times New Roman"/>
                <w:sz w:val="24"/>
                <w:szCs w:val="24"/>
                <w:lang w:eastAsia="lt-LT"/>
              </w:rPr>
            </w:pPr>
            <w:r w:rsidRPr="004362B8">
              <w:rPr>
                <w:rFonts w:ascii="Times New Roman" w:hAnsi="Times New Roman" w:cs="Times New Roman"/>
                <w:bCs/>
                <w:sz w:val="24"/>
                <w:szCs w:val="24"/>
              </w:rPr>
              <w:t>1</w:t>
            </w:r>
            <w:r w:rsidR="009E1E69">
              <w:rPr>
                <w:rFonts w:ascii="Times New Roman" w:hAnsi="Times New Roman" w:cs="Times New Roman"/>
                <w:bCs/>
                <w:sz w:val="24"/>
                <w:szCs w:val="24"/>
              </w:rPr>
              <w:t>9</w:t>
            </w:r>
            <w:r w:rsidRPr="004362B8">
              <w:rPr>
                <w:rFonts w:ascii="Times New Roman" w:hAnsi="Times New Roman" w:cs="Times New Roman"/>
                <w:bCs/>
                <w:sz w:val="24"/>
                <w:szCs w:val="24"/>
              </w:rPr>
              <w:t>. Palydėjimo paslauga jaunuoliams</w:t>
            </w:r>
          </w:p>
        </w:tc>
      </w:tr>
      <w:tr w:rsidR="002B785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ind w:firstLine="314"/>
              <w:rPr>
                <w:rFonts w:ascii="Times New Roman" w:eastAsia="Calibri" w:hAnsi="Times New Roman" w:cs="Times New Roman"/>
                <w:sz w:val="24"/>
                <w:szCs w:val="24"/>
                <w:lang w:eastAsia="lt-LT"/>
              </w:rPr>
            </w:pPr>
            <w:r w:rsidRPr="004362B8">
              <w:rPr>
                <w:rFonts w:ascii="Times New Roman" w:hAnsi="Times New Roman" w:cs="Times New Roman"/>
                <w:sz w:val="24"/>
                <w:szCs w:val="24"/>
              </w:rPr>
              <w:t>1</w:t>
            </w:r>
            <w:r w:rsidR="009E1E69">
              <w:rPr>
                <w:rFonts w:ascii="Times New Roman" w:hAnsi="Times New Roman" w:cs="Times New Roman"/>
                <w:sz w:val="24"/>
                <w:szCs w:val="24"/>
              </w:rPr>
              <w:t>9</w:t>
            </w:r>
            <w:r w:rsidRPr="004362B8">
              <w:rPr>
                <w:rFonts w:ascii="Times New Roman" w:hAnsi="Times New Roman" w:cs="Times New Roman"/>
                <w:sz w:val="24"/>
                <w:szCs w:val="24"/>
              </w:rPr>
              <w:t xml:space="preserve">.1. </w:t>
            </w:r>
            <w:r w:rsidRPr="004362B8">
              <w:rPr>
                <w:rFonts w:ascii="Times New Roman" w:eastAsia="Calibri" w:hAnsi="Times New Roman" w:cs="Times New Roman"/>
                <w:sz w:val="24"/>
                <w:szCs w:val="24"/>
                <w:lang w:eastAsia="lt-LT"/>
              </w:rPr>
              <w:t xml:space="preserve">Savivaldybės biudžetinės įstaigos  </w:t>
            </w:r>
          </w:p>
        </w:tc>
      </w:tr>
      <w:tr w:rsidR="002B785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rPr>
                <w:rFonts w:ascii="Times New Roman" w:eastAsia="Calibri" w:hAnsi="Times New Roman" w:cs="Times New Roman"/>
                <w:sz w:val="24"/>
                <w:szCs w:val="24"/>
              </w:rPr>
            </w:pPr>
            <w:r w:rsidRPr="004362B8">
              <w:rPr>
                <w:rFonts w:ascii="Times New Roman" w:hAnsi="Times New Roman" w:cs="Times New Roman"/>
                <w:bCs/>
                <w:sz w:val="24"/>
                <w:szCs w:val="24"/>
              </w:rPr>
              <w:t>Kauno savivaldybės vaikų globos namai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35</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35</w:t>
            </w:r>
          </w:p>
        </w:tc>
      </w:tr>
      <w:tr w:rsidR="002B785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ind w:firstLine="314"/>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1</w:t>
            </w:r>
            <w:r w:rsidR="009E1E69">
              <w:rPr>
                <w:rFonts w:ascii="Times New Roman" w:eastAsia="Calibri" w:hAnsi="Times New Roman" w:cs="Times New Roman"/>
                <w:sz w:val="24"/>
                <w:szCs w:val="24"/>
                <w:lang w:eastAsia="lt-LT"/>
              </w:rPr>
              <w:t>9</w:t>
            </w:r>
            <w:r w:rsidRPr="004362B8">
              <w:rPr>
                <w:rFonts w:ascii="Times New Roman" w:eastAsia="Calibri" w:hAnsi="Times New Roman" w:cs="Times New Roman"/>
                <w:sz w:val="24"/>
                <w:szCs w:val="24"/>
                <w:lang w:eastAsia="lt-LT"/>
              </w:rPr>
              <w:t>.2.  Nevyriausybinės, viešosios (privatus sektorius)  įstaigos</w:t>
            </w:r>
          </w:p>
        </w:tc>
      </w:tr>
      <w:tr w:rsidR="002B785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B32FA0" w:rsidP="005826E5">
            <w:pPr>
              <w:widowControl w:val="0"/>
              <w:spacing w:line="360" w:lineRule="auto"/>
              <w:rPr>
                <w:rFonts w:ascii="Times New Roman" w:eastAsia="Calibri" w:hAnsi="Times New Roman" w:cs="Times New Roman"/>
                <w:sz w:val="24"/>
                <w:szCs w:val="24"/>
              </w:rPr>
            </w:pPr>
            <w:r>
              <w:rPr>
                <w:rFonts w:ascii="Times New Roman" w:hAnsi="Times New Roman" w:cs="Times New Roman"/>
                <w:bCs/>
                <w:sz w:val="24"/>
                <w:szCs w:val="24"/>
              </w:rPr>
              <w:t>VšĮ „Actio C</w:t>
            </w:r>
            <w:r w:rsidR="002B7855" w:rsidRPr="004362B8">
              <w:rPr>
                <w:rFonts w:ascii="Times New Roman" w:hAnsi="Times New Roman" w:cs="Times New Roman"/>
                <w:bCs/>
                <w:sz w:val="24"/>
                <w:szCs w:val="24"/>
              </w:rPr>
              <w:t>atholica Patria“,  Maltos ordino pagalbos tarnyba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7855" w:rsidRPr="004362B8" w:rsidRDefault="002B785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30</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2B7855" w:rsidRPr="004362B8" w:rsidRDefault="002B785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20</w:t>
            </w:r>
          </w:p>
        </w:tc>
      </w:tr>
      <w:tr w:rsidR="002B785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2B7855" w:rsidRPr="004362B8" w:rsidDel="00BA1B37" w:rsidRDefault="009E1E69" w:rsidP="005826E5">
            <w:pPr>
              <w:widowControl w:val="0"/>
              <w:spacing w:line="360" w:lineRule="auto"/>
              <w:ind w:firstLine="314"/>
              <w:jc w:val="both"/>
              <w:rPr>
                <w:rFonts w:ascii="Times New Roman" w:eastAsia="Calibri" w:hAnsi="Times New Roman" w:cs="Times New Roman"/>
                <w:sz w:val="24"/>
                <w:szCs w:val="24"/>
                <w:lang w:eastAsia="lt-LT"/>
              </w:rPr>
            </w:pPr>
            <w:r>
              <w:rPr>
                <w:rFonts w:ascii="Times New Roman" w:hAnsi="Times New Roman" w:cs="Times New Roman"/>
                <w:sz w:val="24"/>
                <w:szCs w:val="24"/>
              </w:rPr>
              <w:t>20</w:t>
            </w:r>
            <w:r w:rsidR="002B7855" w:rsidRPr="004362B8">
              <w:rPr>
                <w:rFonts w:ascii="Times New Roman" w:hAnsi="Times New Roman" w:cs="Times New Roman"/>
                <w:sz w:val="24"/>
                <w:szCs w:val="24"/>
              </w:rPr>
              <w:t xml:space="preserve">. </w:t>
            </w:r>
            <w:r w:rsidR="002B7855" w:rsidRPr="004362B8">
              <w:rPr>
                <w:rFonts w:ascii="Times New Roman" w:hAnsi="Times New Roman" w:cs="Times New Roman"/>
                <w:b/>
                <w:bCs/>
                <w:color w:val="000000"/>
                <w:sz w:val="24"/>
                <w:szCs w:val="24"/>
                <w:shd w:val="clear" w:color="auto" w:fill="FFFFFF"/>
              </w:rPr>
              <w:t xml:space="preserve"> </w:t>
            </w:r>
            <w:r w:rsidR="002B7855" w:rsidRPr="005C6534">
              <w:rPr>
                <w:rFonts w:ascii="Times New Roman" w:hAnsi="Times New Roman" w:cs="Times New Roman"/>
                <w:bCs/>
                <w:color w:val="000000"/>
                <w:sz w:val="24"/>
                <w:szCs w:val="24"/>
                <w:shd w:val="clear" w:color="auto" w:fill="FFFFFF"/>
              </w:rPr>
              <w:t>Socialinė reabilitacija neįgaliesiems bendruomenėje</w:t>
            </w:r>
          </w:p>
        </w:tc>
      </w:tr>
      <w:tr w:rsidR="002B785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2B7855" w:rsidRPr="004362B8" w:rsidDel="00BA1B37" w:rsidRDefault="009E1E69" w:rsidP="005826E5">
            <w:pPr>
              <w:widowControl w:val="0"/>
              <w:spacing w:line="360" w:lineRule="auto"/>
              <w:ind w:firstLine="314"/>
              <w:jc w:val="both"/>
              <w:rPr>
                <w:rFonts w:ascii="Times New Roman" w:eastAsia="Calibri" w:hAnsi="Times New Roman" w:cs="Times New Roman"/>
                <w:sz w:val="24"/>
                <w:szCs w:val="24"/>
                <w:lang w:eastAsia="lt-LT"/>
              </w:rPr>
            </w:pPr>
            <w:r>
              <w:rPr>
                <w:rFonts w:ascii="Times New Roman" w:hAnsi="Times New Roman" w:cs="Times New Roman"/>
                <w:sz w:val="24"/>
                <w:szCs w:val="24"/>
              </w:rPr>
              <w:t>20</w:t>
            </w:r>
            <w:r w:rsidR="002B7855" w:rsidRPr="004362B8">
              <w:rPr>
                <w:rFonts w:ascii="Times New Roman" w:hAnsi="Times New Roman" w:cs="Times New Roman"/>
                <w:sz w:val="24"/>
                <w:szCs w:val="24"/>
              </w:rPr>
              <w:t xml:space="preserve">.1. </w:t>
            </w:r>
            <w:r w:rsidR="002B7855" w:rsidRPr="004362B8">
              <w:rPr>
                <w:rFonts w:ascii="Times New Roman" w:eastAsia="Calibri" w:hAnsi="Times New Roman" w:cs="Times New Roman"/>
                <w:sz w:val="24"/>
                <w:szCs w:val="24"/>
                <w:lang w:eastAsia="lt-LT"/>
              </w:rPr>
              <w:t xml:space="preserve"> Nevyriausybinės, viešosios (privatus sektorius)  įstaigos</w:t>
            </w:r>
          </w:p>
        </w:tc>
      </w:tr>
      <w:tr w:rsidR="002B785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rPr>
                <w:rFonts w:ascii="Times New Roman" w:hAnsi="Times New Roman" w:cs="Times New Roman"/>
                <w:sz w:val="24"/>
                <w:szCs w:val="24"/>
              </w:rPr>
            </w:pPr>
            <w:r w:rsidRPr="004362B8">
              <w:rPr>
                <w:rFonts w:ascii="Times New Roman" w:hAnsi="Times New Roman" w:cs="Times New Roman"/>
                <w:sz w:val="24"/>
                <w:szCs w:val="24"/>
              </w:rPr>
              <w:t>Kauno arkivyskupijos Caritas,  Lietuvos samariečių bendrija, Kauno skyrius,  Maltos ordino pagalbos tarny</w:t>
            </w:r>
            <w:r w:rsidR="00B32FA0">
              <w:rPr>
                <w:rFonts w:ascii="Times New Roman" w:hAnsi="Times New Roman" w:cs="Times New Roman"/>
                <w:sz w:val="24"/>
                <w:szCs w:val="24"/>
              </w:rPr>
              <w:t>ba,  VšĮ „Vilties žiedas“,  VšĮ </w:t>
            </w:r>
            <w:r w:rsidRPr="004362B8">
              <w:rPr>
                <w:rFonts w:ascii="Times New Roman" w:hAnsi="Times New Roman" w:cs="Times New Roman"/>
                <w:sz w:val="24"/>
                <w:szCs w:val="24"/>
              </w:rPr>
              <w:t>Valak</w:t>
            </w:r>
            <w:r w:rsidR="00B32FA0">
              <w:rPr>
                <w:rFonts w:ascii="Times New Roman" w:hAnsi="Times New Roman" w:cs="Times New Roman"/>
                <w:sz w:val="24"/>
                <w:szCs w:val="24"/>
              </w:rPr>
              <w:t>upių reabilitacijos centras,  VšĮ „</w:t>
            </w:r>
            <w:r w:rsidRPr="004362B8">
              <w:rPr>
                <w:rFonts w:ascii="Times New Roman" w:hAnsi="Times New Roman" w:cs="Times New Roman"/>
                <w:sz w:val="24"/>
                <w:szCs w:val="24"/>
              </w:rPr>
              <w:t>SocActiva“,  Socmedicus daugiafunkcis centras,  Kauno mi</w:t>
            </w:r>
            <w:r w:rsidR="00B32FA0">
              <w:rPr>
                <w:rFonts w:ascii="Times New Roman" w:hAnsi="Times New Roman" w:cs="Times New Roman"/>
                <w:sz w:val="24"/>
                <w:szCs w:val="24"/>
              </w:rPr>
              <w:t>esto neįgaliųjų draugija,  v</w:t>
            </w:r>
            <w:r w:rsidRPr="004362B8">
              <w:rPr>
                <w:rFonts w:ascii="Times New Roman" w:hAnsi="Times New Roman" w:cs="Times New Roman"/>
                <w:sz w:val="24"/>
                <w:szCs w:val="24"/>
              </w:rPr>
              <w:t>iešoji įstaiga „Tapk laisvas“,  VšĮ „Kauno lietaus vaikai“,  VšĮ „Kartu stipresni“,  Sutrikusio in</w:t>
            </w:r>
            <w:r w:rsidR="00B32FA0">
              <w:rPr>
                <w:rFonts w:ascii="Times New Roman" w:hAnsi="Times New Roman" w:cs="Times New Roman"/>
                <w:sz w:val="24"/>
                <w:szCs w:val="24"/>
              </w:rPr>
              <w:t>telekto žmonių globos bendrija „</w:t>
            </w:r>
            <w:r w:rsidRPr="004362B8">
              <w:rPr>
                <w:rFonts w:ascii="Times New Roman" w:hAnsi="Times New Roman" w:cs="Times New Roman"/>
                <w:sz w:val="24"/>
                <w:szCs w:val="24"/>
              </w:rPr>
              <w:t>Kauno viltis“,  Kau</w:t>
            </w:r>
            <w:r w:rsidR="00B32FA0">
              <w:rPr>
                <w:rFonts w:ascii="Times New Roman" w:hAnsi="Times New Roman" w:cs="Times New Roman"/>
                <w:sz w:val="24"/>
                <w:szCs w:val="24"/>
              </w:rPr>
              <w:t>no krašto neįgaliųjų sąjunga,  v</w:t>
            </w:r>
            <w:r w:rsidRPr="004362B8">
              <w:rPr>
                <w:rFonts w:ascii="Times New Roman" w:hAnsi="Times New Roman" w:cs="Times New Roman"/>
                <w:sz w:val="24"/>
                <w:szCs w:val="24"/>
              </w:rPr>
              <w:t>iešoji įstaiga LASS pietvakarių centras,  Vidur</w:t>
            </w:r>
            <w:r w:rsidR="00B32FA0">
              <w:rPr>
                <w:rFonts w:ascii="Times New Roman" w:hAnsi="Times New Roman" w:cs="Times New Roman"/>
                <w:sz w:val="24"/>
                <w:szCs w:val="24"/>
              </w:rPr>
              <w:t>io Lietuvos asociacija „</w:t>
            </w:r>
            <w:r w:rsidRPr="004362B8">
              <w:rPr>
                <w:rFonts w:ascii="Times New Roman" w:hAnsi="Times New Roman" w:cs="Times New Roman"/>
                <w:sz w:val="24"/>
                <w:szCs w:val="24"/>
              </w:rPr>
              <w:t>Kauno gyvastis</w:t>
            </w:r>
            <w:r w:rsidR="00B32FA0">
              <w:rPr>
                <w:rFonts w:ascii="Times New Roman" w:hAnsi="Times New Roman" w:cs="Times New Roman"/>
                <w:sz w:val="24"/>
                <w:szCs w:val="24"/>
              </w:rPr>
              <w:t>“,  Vš</w:t>
            </w:r>
            <w:r w:rsidRPr="004362B8">
              <w:rPr>
                <w:rFonts w:ascii="Times New Roman" w:hAnsi="Times New Roman" w:cs="Times New Roman"/>
                <w:sz w:val="24"/>
                <w:szCs w:val="24"/>
              </w:rPr>
              <w:t>Į Onkologinių</w:t>
            </w:r>
            <w:r w:rsidR="00B32FA0">
              <w:rPr>
                <w:rFonts w:ascii="Times New Roman" w:hAnsi="Times New Roman" w:cs="Times New Roman"/>
                <w:sz w:val="24"/>
                <w:szCs w:val="24"/>
              </w:rPr>
              <w:t xml:space="preserve"> ligonių ir neįgaliųjų centras „Gyvenimo viltis“</w:t>
            </w:r>
            <w:r w:rsidRPr="004362B8">
              <w:rPr>
                <w:rFonts w:ascii="Times New Roman" w:hAnsi="Times New Roman" w:cs="Times New Roman"/>
                <w:sz w:val="24"/>
                <w:szCs w:val="24"/>
              </w:rPr>
              <w:t>,  Sv</w:t>
            </w:r>
            <w:r w:rsidR="00B32FA0">
              <w:rPr>
                <w:rFonts w:ascii="Times New Roman" w:hAnsi="Times New Roman" w:cs="Times New Roman"/>
                <w:sz w:val="24"/>
                <w:szCs w:val="24"/>
              </w:rPr>
              <w:t>eikatos ir intagracijos klubas „Sauliukas“</w:t>
            </w:r>
            <w:r w:rsidRPr="004362B8">
              <w:rPr>
                <w:rFonts w:ascii="Times New Roman" w:hAnsi="Times New Roman" w:cs="Times New Roman"/>
                <w:sz w:val="24"/>
                <w:szCs w:val="24"/>
              </w:rPr>
              <w:t>,  Lietuvos kurčiųjų draugijos Kauno ter</w:t>
            </w:r>
            <w:r w:rsidR="00B32FA0">
              <w:rPr>
                <w:rFonts w:ascii="Times New Roman" w:hAnsi="Times New Roman" w:cs="Times New Roman"/>
                <w:sz w:val="24"/>
                <w:szCs w:val="24"/>
              </w:rPr>
              <w:t>itorinė valdyba,  Kauno klubas „Centras“,  Kauno klubas „</w:t>
            </w:r>
            <w:r w:rsidRPr="004362B8">
              <w:rPr>
                <w:rFonts w:ascii="Times New Roman" w:hAnsi="Times New Roman" w:cs="Times New Roman"/>
                <w:sz w:val="24"/>
                <w:szCs w:val="24"/>
              </w:rPr>
              <w:t>Bičiulė</w:t>
            </w:r>
            <w:r w:rsidR="00B32FA0">
              <w:rPr>
                <w:rFonts w:ascii="Times New Roman" w:hAnsi="Times New Roman" w:cs="Times New Roman"/>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7855" w:rsidRPr="004362B8" w:rsidDel="00BA1B37" w:rsidRDefault="002B785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798</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2B7855" w:rsidRPr="004362B8" w:rsidDel="00BA1B37" w:rsidRDefault="002B7855"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798</w:t>
            </w:r>
          </w:p>
        </w:tc>
      </w:tr>
      <w:tr w:rsidR="002906C2"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2906C2" w:rsidRPr="004362B8" w:rsidDel="00BA1B37" w:rsidRDefault="009E1E69" w:rsidP="005826E5">
            <w:pPr>
              <w:widowControl w:val="0"/>
              <w:spacing w:line="360" w:lineRule="auto"/>
              <w:ind w:firstLine="314"/>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21</w:t>
            </w:r>
            <w:r w:rsidR="002906C2" w:rsidRPr="004362B8">
              <w:rPr>
                <w:rFonts w:ascii="Times New Roman" w:eastAsia="Calibri" w:hAnsi="Times New Roman" w:cs="Times New Roman"/>
                <w:sz w:val="24"/>
                <w:szCs w:val="24"/>
                <w:lang w:eastAsia="lt-LT"/>
              </w:rPr>
              <w:t>.  Bendrosios socialinės paslaugos (transporto organizavimo paslauga</w:t>
            </w:r>
            <w:r>
              <w:rPr>
                <w:rFonts w:ascii="Times New Roman" w:eastAsia="Calibri" w:hAnsi="Times New Roman" w:cs="Times New Roman"/>
                <w:sz w:val="24"/>
                <w:szCs w:val="24"/>
                <w:lang w:eastAsia="lt-LT"/>
              </w:rPr>
              <w:t>)</w:t>
            </w:r>
          </w:p>
        </w:tc>
      </w:tr>
      <w:tr w:rsidR="002906C2"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2906C2" w:rsidRPr="004362B8" w:rsidDel="00BA1B37" w:rsidRDefault="009E1E69" w:rsidP="005826E5">
            <w:pPr>
              <w:widowControl w:val="0"/>
              <w:spacing w:line="360" w:lineRule="auto"/>
              <w:ind w:firstLine="314"/>
              <w:jc w:val="both"/>
              <w:rPr>
                <w:rFonts w:ascii="Times New Roman" w:eastAsia="Calibri" w:hAnsi="Times New Roman" w:cs="Times New Roman"/>
                <w:sz w:val="24"/>
                <w:szCs w:val="24"/>
                <w:lang w:eastAsia="lt-LT"/>
              </w:rPr>
            </w:pPr>
            <w:r>
              <w:rPr>
                <w:rFonts w:ascii="Times New Roman" w:hAnsi="Times New Roman" w:cs="Times New Roman"/>
                <w:sz w:val="24"/>
                <w:szCs w:val="24"/>
              </w:rPr>
              <w:t>21</w:t>
            </w:r>
            <w:r w:rsidR="002906C2" w:rsidRPr="004362B8">
              <w:rPr>
                <w:rFonts w:ascii="Times New Roman" w:hAnsi="Times New Roman" w:cs="Times New Roman"/>
                <w:sz w:val="24"/>
                <w:szCs w:val="24"/>
              </w:rPr>
              <w:t xml:space="preserve">.1. </w:t>
            </w:r>
            <w:r w:rsidR="002906C2" w:rsidRPr="004362B8">
              <w:rPr>
                <w:rFonts w:ascii="Times New Roman" w:eastAsia="Calibri" w:hAnsi="Times New Roman" w:cs="Times New Roman"/>
                <w:sz w:val="24"/>
                <w:szCs w:val="24"/>
                <w:lang w:eastAsia="lt-LT"/>
              </w:rPr>
              <w:t xml:space="preserve">Savivaldybės biudžetinės įstaigos  </w:t>
            </w:r>
          </w:p>
        </w:tc>
      </w:tr>
      <w:tr w:rsidR="002906C2"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2906C2" w:rsidRPr="004362B8" w:rsidRDefault="002906C2" w:rsidP="005826E5">
            <w:pPr>
              <w:widowControl w:val="0"/>
              <w:spacing w:line="360" w:lineRule="auto"/>
              <w:rPr>
                <w:rFonts w:ascii="Times New Roman" w:hAnsi="Times New Roman" w:cs="Times New Roman"/>
                <w:sz w:val="24"/>
                <w:szCs w:val="24"/>
              </w:rPr>
            </w:pPr>
            <w:r w:rsidRPr="004362B8">
              <w:rPr>
                <w:rFonts w:ascii="Times New Roman" w:hAnsi="Times New Roman" w:cs="Times New Roman"/>
                <w:sz w:val="24"/>
                <w:szCs w:val="24"/>
              </w:rPr>
              <w:t>Kauno miesto socialinių paslaugų centras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6C2" w:rsidRPr="004362B8" w:rsidDel="00BA1B37" w:rsidRDefault="002906C2"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74</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2906C2" w:rsidRPr="004362B8" w:rsidDel="00BA1B37" w:rsidRDefault="002906C2"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74</w:t>
            </w:r>
          </w:p>
        </w:tc>
      </w:tr>
      <w:tr w:rsidR="002906C2"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2906C2" w:rsidRPr="004362B8" w:rsidDel="00BA1B37" w:rsidRDefault="009E1E69" w:rsidP="005826E5">
            <w:pPr>
              <w:widowControl w:val="0"/>
              <w:spacing w:line="360" w:lineRule="auto"/>
              <w:ind w:firstLine="314"/>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21</w:t>
            </w:r>
            <w:r w:rsidR="002906C2" w:rsidRPr="004362B8">
              <w:rPr>
                <w:rFonts w:ascii="Times New Roman" w:eastAsia="Calibri" w:hAnsi="Times New Roman" w:cs="Times New Roman"/>
                <w:sz w:val="24"/>
                <w:szCs w:val="24"/>
                <w:lang w:eastAsia="lt-LT"/>
              </w:rPr>
              <w:t>.2. Nevyriausybinės, viešosios (privatus sektorius)  įstaigos</w:t>
            </w:r>
          </w:p>
        </w:tc>
      </w:tr>
      <w:tr w:rsidR="002906C2"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2906C2" w:rsidRPr="004362B8" w:rsidRDefault="002906C2" w:rsidP="005826E5">
            <w:pPr>
              <w:widowControl w:val="0"/>
              <w:spacing w:line="360" w:lineRule="auto"/>
              <w:rPr>
                <w:rFonts w:ascii="Times New Roman" w:hAnsi="Times New Roman" w:cs="Times New Roman"/>
                <w:sz w:val="24"/>
                <w:szCs w:val="24"/>
              </w:rPr>
            </w:pPr>
            <w:r w:rsidRPr="004362B8">
              <w:rPr>
                <w:rFonts w:ascii="Times New Roman" w:hAnsi="Times New Roman" w:cs="Times New Roman"/>
                <w:sz w:val="24"/>
                <w:szCs w:val="24"/>
              </w:rPr>
              <w:t xml:space="preserve">Maltos ordino pagalbos tarnyba, </w:t>
            </w:r>
            <w:r w:rsidRPr="004362B8">
              <w:rPr>
                <w:rFonts w:ascii="Times New Roman" w:hAnsi="Times New Roman" w:cs="Times New Roman"/>
                <w:sz w:val="24"/>
                <w:szCs w:val="24"/>
                <w:lang w:eastAsia="ru-RU"/>
              </w:rPr>
              <w:t xml:space="preserve"> VšĮ „Aktyvi pagalba“, </w:t>
            </w:r>
            <w:r w:rsidRPr="004362B8">
              <w:rPr>
                <w:rFonts w:ascii="Times New Roman" w:hAnsi="Times New Roman" w:cs="Times New Roman"/>
                <w:sz w:val="24"/>
                <w:szCs w:val="24"/>
              </w:rPr>
              <w:t xml:space="preserve">   Viešoji įstaiga LASS pietvakarių centras, VšĮ Socialinis taksi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6C2" w:rsidRPr="004362B8" w:rsidDel="00BA1B37" w:rsidRDefault="002906C2"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147</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2906C2" w:rsidRPr="004362B8" w:rsidDel="00BA1B37" w:rsidRDefault="002906C2"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147</w:t>
            </w:r>
          </w:p>
        </w:tc>
      </w:tr>
      <w:tr w:rsidR="002B785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0D6F5A" w:rsidP="005826E5">
            <w:pPr>
              <w:widowControl w:val="0"/>
              <w:spacing w:line="360" w:lineRule="auto"/>
              <w:ind w:firstLine="314"/>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2</w:t>
            </w:r>
            <w:r w:rsidR="009E1E69">
              <w:rPr>
                <w:rFonts w:ascii="Times New Roman" w:eastAsia="Calibri" w:hAnsi="Times New Roman" w:cs="Times New Roman"/>
                <w:sz w:val="24"/>
                <w:szCs w:val="24"/>
                <w:lang w:eastAsia="lt-LT"/>
              </w:rPr>
              <w:t>2</w:t>
            </w:r>
            <w:r w:rsidR="002B7855" w:rsidRPr="004362B8">
              <w:rPr>
                <w:rFonts w:ascii="Times New Roman" w:eastAsia="Calibri" w:hAnsi="Times New Roman" w:cs="Times New Roman"/>
                <w:sz w:val="24"/>
                <w:szCs w:val="24"/>
                <w:lang w:eastAsia="lt-LT"/>
              </w:rPr>
              <w:t xml:space="preserve">.  Bendrosios socialinės paslaugos (maitinimo organizavimas)  </w:t>
            </w:r>
          </w:p>
        </w:tc>
      </w:tr>
      <w:tr w:rsidR="002B785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9E1E69" w:rsidP="005826E5">
            <w:pPr>
              <w:widowControl w:val="0"/>
              <w:spacing w:line="360" w:lineRule="auto"/>
              <w:ind w:firstLine="314"/>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22.1. </w:t>
            </w:r>
            <w:r w:rsidR="002B7855" w:rsidRPr="004362B8">
              <w:rPr>
                <w:rFonts w:ascii="Times New Roman" w:eastAsia="Calibri" w:hAnsi="Times New Roman" w:cs="Times New Roman"/>
                <w:sz w:val="24"/>
                <w:szCs w:val="24"/>
                <w:lang w:eastAsia="lt-LT"/>
              </w:rPr>
              <w:t>Nevyriausybinės, viešosios (privatus sektorius)  įstaigos</w:t>
            </w:r>
          </w:p>
        </w:tc>
      </w:tr>
      <w:tr w:rsidR="002B785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rPr>
                <w:rFonts w:ascii="Times New Roman" w:hAnsi="Times New Roman" w:cs="Times New Roman"/>
                <w:sz w:val="24"/>
                <w:szCs w:val="24"/>
              </w:rPr>
            </w:pPr>
            <w:r w:rsidRPr="004362B8">
              <w:rPr>
                <w:rFonts w:ascii="Times New Roman" w:hAnsi="Times New Roman" w:cs="Times New Roman"/>
                <w:bCs/>
                <w:sz w:val="24"/>
                <w:szCs w:val="24"/>
              </w:rPr>
              <w:t>Kauno Kristaus Prisikėlimo parapija (m</w:t>
            </w:r>
            <w:r w:rsidRPr="004362B8">
              <w:rPr>
                <w:rFonts w:ascii="Times New Roman" w:eastAsia="Calibri" w:hAnsi="Times New Roman" w:cs="Times New Roman"/>
                <w:sz w:val="24"/>
                <w:szCs w:val="24"/>
                <w:lang w:eastAsia="lt-LT"/>
              </w:rPr>
              <w:t>aitinimo paslaugos</w:t>
            </w:r>
            <w:r w:rsidR="00B57FE8">
              <w:rPr>
                <w:rFonts w:ascii="Times New Roman" w:eastAsia="Calibri" w:hAnsi="Times New Roman" w:cs="Times New Roman"/>
                <w:sz w:val="24"/>
                <w:szCs w:val="24"/>
                <w:lang w:eastAsia="lt-LT"/>
              </w:rPr>
              <w:t>)</w:t>
            </w:r>
            <w:r w:rsidRPr="004362B8">
              <w:rPr>
                <w:rFonts w:ascii="Times New Roman" w:eastAsia="Calibri" w:hAnsi="Times New Roman" w:cs="Times New Roman"/>
                <w:sz w:val="24"/>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7855" w:rsidRPr="00B57FE8" w:rsidRDefault="00711B50" w:rsidP="005826E5">
            <w:pPr>
              <w:widowControl w:val="0"/>
              <w:spacing w:line="36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rPr>
              <w:t>293</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2B7855" w:rsidRPr="004362B8" w:rsidRDefault="00711B50" w:rsidP="005826E5">
            <w:pPr>
              <w:widowControl w:val="0"/>
              <w:spacing w:line="36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293</w:t>
            </w:r>
          </w:p>
        </w:tc>
      </w:tr>
      <w:tr w:rsidR="002B785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0D6F5A" w:rsidP="005826E5">
            <w:pPr>
              <w:widowControl w:val="0"/>
              <w:spacing w:line="360" w:lineRule="auto"/>
              <w:ind w:firstLine="314"/>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2</w:t>
            </w:r>
            <w:r w:rsidR="009E1E69">
              <w:rPr>
                <w:rFonts w:ascii="Times New Roman" w:eastAsia="Calibri" w:hAnsi="Times New Roman" w:cs="Times New Roman"/>
                <w:sz w:val="24"/>
                <w:szCs w:val="24"/>
                <w:lang w:eastAsia="lt-LT"/>
              </w:rPr>
              <w:t>3</w:t>
            </w:r>
            <w:r w:rsidR="002B7855" w:rsidRPr="004362B8">
              <w:rPr>
                <w:rFonts w:ascii="Times New Roman" w:eastAsia="Calibri" w:hAnsi="Times New Roman" w:cs="Times New Roman"/>
                <w:sz w:val="24"/>
                <w:szCs w:val="24"/>
                <w:lang w:eastAsia="lt-LT"/>
              </w:rPr>
              <w:t>.  Bendrosios socialinės paslaugos (</w:t>
            </w:r>
            <w:r w:rsidR="002B7855" w:rsidRPr="004362B8">
              <w:rPr>
                <w:rFonts w:ascii="Times New Roman" w:hAnsi="Times New Roman" w:cs="Times New Roman"/>
                <w:bCs/>
                <w:color w:val="000000"/>
                <w:sz w:val="24"/>
                <w:szCs w:val="24"/>
                <w:shd w:val="clear" w:color="auto" w:fill="FFFFFF"/>
              </w:rPr>
              <w:t>asmeninės higienos ir priežiūros paslaugų organizavimas</w:t>
            </w:r>
            <w:r w:rsidR="002B7855" w:rsidRPr="004362B8">
              <w:rPr>
                <w:rFonts w:ascii="Times New Roman" w:eastAsia="Calibri" w:hAnsi="Times New Roman" w:cs="Times New Roman"/>
                <w:sz w:val="24"/>
                <w:szCs w:val="24"/>
                <w:lang w:eastAsia="lt-LT"/>
              </w:rPr>
              <w:t xml:space="preserve">)  </w:t>
            </w:r>
          </w:p>
        </w:tc>
      </w:tr>
      <w:tr w:rsidR="002B7855"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9E1E69" w:rsidP="005826E5">
            <w:pPr>
              <w:widowControl w:val="0"/>
              <w:spacing w:line="360" w:lineRule="auto"/>
              <w:ind w:firstLine="314"/>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23.1. </w:t>
            </w:r>
            <w:r w:rsidR="002B7855" w:rsidRPr="004362B8">
              <w:rPr>
                <w:rFonts w:ascii="Times New Roman" w:eastAsia="Calibri" w:hAnsi="Times New Roman" w:cs="Times New Roman"/>
                <w:sz w:val="24"/>
                <w:szCs w:val="24"/>
                <w:lang w:eastAsia="lt-LT"/>
              </w:rPr>
              <w:t xml:space="preserve">Savivaldybės biudžetinės įstaigos  </w:t>
            </w:r>
          </w:p>
        </w:tc>
      </w:tr>
      <w:tr w:rsidR="002B785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2B7855" w:rsidRPr="004362B8" w:rsidRDefault="002B7855" w:rsidP="005826E5">
            <w:pPr>
              <w:widowControl w:val="0"/>
              <w:spacing w:line="360" w:lineRule="auto"/>
              <w:rPr>
                <w:rFonts w:ascii="Times New Roman" w:hAnsi="Times New Roman" w:cs="Times New Roman"/>
                <w:bCs/>
                <w:sz w:val="24"/>
                <w:szCs w:val="24"/>
              </w:rPr>
            </w:pPr>
            <w:r w:rsidRPr="004362B8">
              <w:rPr>
                <w:rFonts w:ascii="Times New Roman" w:hAnsi="Times New Roman" w:cs="Times New Roman"/>
                <w:sz w:val="24"/>
                <w:szCs w:val="24"/>
              </w:rPr>
              <w:t>Kauno miesto socialinių paslaugų centras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7855" w:rsidRPr="004362B8" w:rsidRDefault="002906C2" w:rsidP="005826E5">
            <w:pPr>
              <w:pStyle w:val="prastasiniatinklio"/>
              <w:spacing w:before="0" w:beforeAutospacing="0" w:after="0" w:afterAutospacing="0" w:line="360" w:lineRule="auto"/>
              <w:jc w:val="center"/>
              <w:rPr>
                <w:rFonts w:ascii="Times New Roman" w:hAnsi="Times New Roman" w:cs="Times New Roman"/>
                <w:sz w:val="24"/>
              </w:rPr>
            </w:pPr>
            <w:r w:rsidRPr="004362B8">
              <w:rPr>
                <w:rFonts w:ascii="Times New Roman" w:hAnsi="Times New Roman" w:cs="Times New Roman"/>
                <w:sz w:val="24"/>
              </w:rPr>
              <w:t xml:space="preserve">208 </w:t>
            </w:r>
            <w:r w:rsidR="002B7855" w:rsidRPr="004362B8">
              <w:rPr>
                <w:rFonts w:ascii="Times New Roman" w:hAnsi="Times New Roman" w:cs="Times New Roman"/>
                <w:sz w:val="24"/>
              </w:rPr>
              <w:t>paslaugų gavėjai,</w:t>
            </w:r>
          </w:p>
          <w:p w:rsidR="002B7855" w:rsidRPr="004362B8" w:rsidRDefault="002906C2" w:rsidP="005826E5">
            <w:pPr>
              <w:pStyle w:val="prastasiniatinklio"/>
              <w:spacing w:before="0" w:beforeAutospacing="0" w:after="0" w:afterAutospacing="0" w:line="360" w:lineRule="auto"/>
              <w:jc w:val="center"/>
              <w:rPr>
                <w:rFonts w:ascii="Times New Roman" w:hAnsi="Times New Roman" w:cs="Times New Roman"/>
                <w:sz w:val="24"/>
              </w:rPr>
            </w:pPr>
            <w:r w:rsidRPr="004362B8">
              <w:rPr>
                <w:rFonts w:ascii="Times New Roman" w:hAnsi="Times New Roman" w:cs="Times New Roman"/>
                <w:sz w:val="24"/>
              </w:rPr>
              <w:t xml:space="preserve"> 835 </w:t>
            </w:r>
            <w:r w:rsidR="002B7855" w:rsidRPr="004362B8">
              <w:rPr>
                <w:rFonts w:ascii="Times New Roman" w:hAnsi="Times New Roman" w:cs="Times New Roman"/>
                <w:sz w:val="24"/>
              </w:rPr>
              <w:t>kartai</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2B7855" w:rsidRPr="004362B8" w:rsidRDefault="002906C2" w:rsidP="005826E5">
            <w:pPr>
              <w:widowControl w:val="0"/>
              <w:spacing w:line="360" w:lineRule="auto"/>
              <w:jc w:val="center"/>
              <w:rPr>
                <w:rFonts w:ascii="Times New Roman" w:eastAsia="Calibri" w:hAnsi="Times New Roman" w:cs="Times New Roman"/>
                <w:sz w:val="24"/>
                <w:szCs w:val="24"/>
                <w:lang w:eastAsia="lt-LT"/>
              </w:rPr>
            </w:pPr>
            <w:r w:rsidRPr="004362B8">
              <w:rPr>
                <w:rFonts w:ascii="Times New Roman" w:eastAsia="Calibri" w:hAnsi="Times New Roman" w:cs="Times New Roman"/>
                <w:sz w:val="24"/>
                <w:szCs w:val="24"/>
                <w:lang w:eastAsia="lt-LT"/>
              </w:rPr>
              <w:t>208</w:t>
            </w:r>
          </w:p>
        </w:tc>
      </w:tr>
      <w:tr w:rsidR="009E1E69" w:rsidRPr="004362B8" w:rsidTr="00C63347">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9E1E69" w:rsidRPr="004362B8" w:rsidRDefault="009E1E69" w:rsidP="005826E5">
            <w:pPr>
              <w:widowControl w:val="0"/>
              <w:spacing w:line="360" w:lineRule="auto"/>
              <w:ind w:firstLine="314"/>
              <w:jc w:val="both"/>
              <w:rPr>
                <w:rFonts w:ascii="Times New Roman" w:eastAsia="Calibri" w:hAnsi="Times New Roman" w:cs="Times New Roman"/>
                <w:sz w:val="24"/>
                <w:szCs w:val="24"/>
                <w:lang w:eastAsia="lt-LT"/>
              </w:rPr>
            </w:pPr>
            <w:r>
              <w:rPr>
                <w:rStyle w:val="Grietas"/>
                <w:rFonts w:ascii="Times New Roman" w:hAnsi="Times New Roman" w:cs="Times New Roman"/>
                <w:b w:val="0"/>
                <w:sz w:val="24"/>
                <w:szCs w:val="24"/>
              </w:rPr>
              <w:t xml:space="preserve">24. </w:t>
            </w:r>
            <w:r w:rsidRPr="004362B8">
              <w:rPr>
                <w:rStyle w:val="Grietas"/>
                <w:rFonts w:ascii="Times New Roman" w:hAnsi="Times New Roman" w:cs="Times New Roman"/>
                <w:b w:val="0"/>
                <w:sz w:val="24"/>
                <w:szCs w:val="24"/>
              </w:rPr>
              <w:t>Kitos paslaugos</w:t>
            </w:r>
          </w:p>
        </w:tc>
      </w:tr>
      <w:tr w:rsidR="009E1E69" w:rsidRPr="004362B8" w:rsidTr="00C63347">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9E1E69" w:rsidRPr="009E1E69" w:rsidRDefault="009E1E69" w:rsidP="005826E5">
            <w:pPr>
              <w:widowControl w:val="0"/>
              <w:spacing w:line="360" w:lineRule="auto"/>
              <w:ind w:firstLine="314"/>
              <w:jc w:val="both"/>
              <w:rPr>
                <w:rFonts w:ascii="Times New Roman" w:eastAsia="Calibri" w:hAnsi="Times New Roman" w:cs="Times New Roman"/>
                <w:sz w:val="24"/>
                <w:szCs w:val="24"/>
                <w:lang w:eastAsia="lt-LT"/>
              </w:rPr>
            </w:pPr>
            <w:r w:rsidRPr="009E1E69">
              <w:rPr>
                <w:rStyle w:val="Grietas"/>
                <w:rFonts w:ascii="Times New Roman" w:hAnsi="Times New Roman" w:cs="Times New Roman"/>
                <w:b w:val="0"/>
                <w:sz w:val="24"/>
                <w:szCs w:val="24"/>
              </w:rPr>
              <w:t>24.1.</w:t>
            </w:r>
            <w:r w:rsidRPr="004362B8">
              <w:rPr>
                <w:rFonts w:ascii="Times New Roman" w:eastAsia="Calibri" w:hAnsi="Times New Roman" w:cs="Times New Roman"/>
                <w:sz w:val="24"/>
                <w:szCs w:val="24"/>
                <w:lang w:eastAsia="lt-LT"/>
              </w:rPr>
              <w:t xml:space="preserve"> Savivaldybės biudžetinės įstaigos  </w:t>
            </w:r>
          </w:p>
        </w:tc>
      </w:tr>
      <w:tr w:rsidR="000B7F8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0B7F85" w:rsidRPr="009E1E69" w:rsidRDefault="000B7F85" w:rsidP="005826E5">
            <w:pPr>
              <w:widowControl w:val="0"/>
              <w:spacing w:line="360" w:lineRule="auto"/>
              <w:rPr>
                <w:rFonts w:ascii="Times New Roman" w:hAnsi="Times New Roman" w:cs="Times New Roman"/>
                <w:bCs/>
                <w:sz w:val="24"/>
                <w:szCs w:val="24"/>
              </w:rPr>
            </w:pPr>
            <w:r w:rsidRPr="009E1E69">
              <w:rPr>
                <w:rFonts w:ascii="Times New Roman" w:hAnsi="Times New Roman" w:cs="Times New Roman"/>
                <w:bCs/>
                <w:sz w:val="24"/>
                <w:szCs w:val="24"/>
              </w:rPr>
              <w:t>Kauno miesto socialinių paslaugų centras (saugi nakvynė)</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7F85" w:rsidRPr="009E1E69" w:rsidRDefault="002906C2" w:rsidP="005826E5">
            <w:pPr>
              <w:pStyle w:val="prastasiniatinklio"/>
              <w:spacing w:before="0" w:beforeAutospacing="0" w:after="0" w:afterAutospacing="0" w:line="360" w:lineRule="auto"/>
              <w:jc w:val="center"/>
              <w:rPr>
                <w:rFonts w:ascii="Times New Roman" w:hAnsi="Times New Roman" w:cs="Times New Roman"/>
                <w:sz w:val="24"/>
              </w:rPr>
            </w:pPr>
            <w:r w:rsidRPr="009E1E69">
              <w:rPr>
                <w:rFonts w:ascii="Times New Roman" w:hAnsi="Times New Roman" w:cs="Times New Roman"/>
                <w:sz w:val="24"/>
              </w:rPr>
              <w:t xml:space="preserve">1624 </w:t>
            </w:r>
            <w:r w:rsidR="000B7F85" w:rsidRPr="009E1E69">
              <w:rPr>
                <w:rFonts w:ascii="Times New Roman" w:hAnsi="Times New Roman" w:cs="Times New Roman"/>
                <w:sz w:val="24"/>
              </w:rPr>
              <w:t>asmenys,</w:t>
            </w:r>
          </w:p>
          <w:p w:rsidR="000B7F85" w:rsidRPr="009E1E69" w:rsidRDefault="002906C2" w:rsidP="005826E5">
            <w:pPr>
              <w:pStyle w:val="prastasiniatinklio"/>
              <w:spacing w:before="0" w:beforeAutospacing="0" w:after="0" w:afterAutospacing="0" w:line="360" w:lineRule="auto"/>
              <w:jc w:val="center"/>
              <w:rPr>
                <w:rFonts w:ascii="Times New Roman" w:hAnsi="Times New Roman" w:cs="Times New Roman"/>
                <w:sz w:val="24"/>
              </w:rPr>
            </w:pPr>
            <w:r w:rsidRPr="009E1E69">
              <w:rPr>
                <w:rFonts w:ascii="Times New Roman" w:hAnsi="Times New Roman" w:cs="Times New Roman"/>
                <w:sz w:val="24"/>
              </w:rPr>
              <w:t xml:space="preserve">4003 </w:t>
            </w:r>
            <w:r w:rsidR="000B7F85" w:rsidRPr="009E1E69">
              <w:rPr>
                <w:rFonts w:ascii="Times New Roman" w:hAnsi="Times New Roman" w:cs="Times New Roman"/>
                <w:sz w:val="24"/>
              </w:rPr>
              <w:t>kartai</w:t>
            </w:r>
          </w:p>
          <w:p w:rsidR="000B7F85" w:rsidRPr="009E1E69" w:rsidRDefault="000B7F85" w:rsidP="005826E5">
            <w:pPr>
              <w:widowControl w:val="0"/>
              <w:spacing w:line="360" w:lineRule="auto"/>
              <w:jc w:val="center"/>
              <w:rPr>
                <w:rStyle w:val="Komentaronuoroda"/>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0B7F85" w:rsidRPr="009E1E69" w:rsidRDefault="00FB1A67" w:rsidP="005826E5">
            <w:pPr>
              <w:widowControl w:val="0"/>
              <w:spacing w:line="360" w:lineRule="auto"/>
              <w:jc w:val="center"/>
              <w:rPr>
                <w:rFonts w:ascii="Times New Roman" w:eastAsia="Calibri" w:hAnsi="Times New Roman" w:cs="Times New Roman"/>
                <w:sz w:val="24"/>
                <w:szCs w:val="24"/>
                <w:lang w:eastAsia="lt-LT"/>
              </w:rPr>
            </w:pPr>
            <w:r w:rsidRPr="009E1E69">
              <w:rPr>
                <w:rFonts w:ascii="Times New Roman" w:eastAsia="Calibri" w:hAnsi="Times New Roman" w:cs="Times New Roman"/>
                <w:sz w:val="24"/>
                <w:szCs w:val="24"/>
                <w:lang w:eastAsia="lt-LT"/>
              </w:rPr>
              <w:t>1624</w:t>
            </w:r>
          </w:p>
        </w:tc>
      </w:tr>
      <w:tr w:rsidR="000B7F85"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0B7F85" w:rsidRPr="000D6F5A" w:rsidRDefault="000B7F85" w:rsidP="005826E5">
            <w:pPr>
              <w:pStyle w:val="prastasiniatinklio"/>
              <w:spacing w:line="360" w:lineRule="auto"/>
              <w:rPr>
                <w:rFonts w:ascii="Times New Roman" w:hAnsi="Times New Roman" w:cs="Times New Roman"/>
                <w:b/>
                <w:sz w:val="24"/>
              </w:rPr>
            </w:pPr>
            <w:r w:rsidRPr="000D6F5A">
              <w:rPr>
                <w:rFonts w:ascii="Times New Roman" w:hAnsi="Times New Roman" w:cs="Times New Roman"/>
                <w:bCs/>
                <w:sz w:val="24"/>
              </w:rPr>
              <w:t>Kauno miesto socialinių paslaugų centras (m</w:t>
            </w:r>
            <w:r w:rsidRPr="000D6F5A">
              <w:rPr>
                <w:rStyle w:val="Grietas"/>
                <w:rFonts w:ascii="Times New Roman" w:hAnsi="Times New Roman" w:cs="Times New Roman"/>
                <w:b w:val="0"/>
                <w:sz w:val="24"/>
              </w:rPr>
              <w:t>obilusis socialinis darbas gatvėse)</w:t>
            </w:r>
          </w:p>
          <w:p w:rsidR="000B7F85" w:rsidRPr="000D6F5A" w:rsidRDefault="000B7F85" w:rsidP="005826E5">
            <w:pPr>
              <w:widowControl w:val="0"/>
              <w:spacing w:line="36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7F85" w:rsidRPr="000D6F5A" w:rsidRDefault="00FB1A67" w:rsidP="005826E5">
            <w:pPr>
              <w:pStyle w:val="prastasiniatinklio"/>
              <w:spacing w:before="0" w:beforeAutospacing="0" w:after="0" w:afterAutospacing="0" w:line="360" w:lineRule="auto"/>
              <w:jc w:val="center"/>
              <w:rPr>
                <w:rFonts w:ascii="Times New Roman" w:hAnsi="Times New Roman" w:cs="Times New Roman"/>
                <w:sz w:val="24"/>
              </w:rPr>
            </w:pPr>
            <w:r w:rsidRPr="000D6F5A">
              <w:rPr>
                <w:rFonts w:ascii="Times New Roman" w:hAnsi="Times New Roman" w:cs="Times New Roman"/>
                <w:sz w:val="24"/>
              </w:rPr>
              <w:t>56</w:t>
            </w:r>
            <w:r w:rsidR="000B7F85" w:rsidRPr="000D6F5A">
              <w:rPr>
                <w:rFonts w:ascii="Times New Roman" w:hAnsi="Times New Roman" w:cs="Times New Roman"/>
                <w:sz w:val="24"/>
              </w:rPr>
              <w:t xml:space="preserve"> asmenys,</w:t>
            </w:r>
          </w:p>
          <w:p w:rsidR="000B7F85" w:rsidRPr="000D6F5A" w:rsidRDefault="00FB1A67" w:rsidP="005826E5">
            <w:pPr>
              <w:pStyle w:val="prastasiniatinklio"/>
              <w:spacing w:before="0" w:beforeAutospacing="0" w:after="0" w:afterAutospacing="0" w:line="360" w:lineRule="auto"/>
              <w:jc w:val="center"/>
              <w:rPr>
                <w:rFonts w:ascii="Times New Roman" w:hAnsi="Times New Roman" w:cs="Times New Roman"/>
                <w:sz w:val="24"/>
              </w:rPr>
            </w:pPr>
            <w:r w:rsidRPr="000D6F5A">
              <w:rPr>
                <w:rFonts w:ascii="Times New Roman" w:hAnsi="Times New Roman" w:cs="Times New Roman"/>
                <w:sz w:val="24"/>
              </w:rPr>
              <w:t>99</w:t>
            </w:r>
            <w:r w:rsidR="000B7F85" w:rsidRPr="000D6F5A">
              <w:rPr>
                <w:rFonts w:ascii="Times New Roman" w:hAnsi="Times New Roman" w:cs="Times New Roman"/>
                <w:sz w:val="24"/>
              </w:rPr>
              <w:t xml:space="preserve"> kart</w:t>
            </w:r>
            <w:r w:rsidRPr="000D6F5A">
              <w:rPr>
                <w:rFonts w:ascii="Times New Roman" w:hAnsi="Times New Roman" w:cs="Times New Roman"/>
                <w:sz w:val="24"/>
              </w:rPr>
              <w:t>us</w:t>
            </w:r>
            <w:r w:rsidR="000B7F85" w:rsidRPr="000D6F5A">
              <w:rPr>
                <w:rFonts w:ascii="Times New Roman" w:hAnsi="Times New Roman" w:cs="Times New Roman"/>
                <w:sz w:val="24"/>
              </w:rPr>
              <w:t xml:space="preserve"> vykta į gatves</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0B7F85" w:rsidRPr="000D6F5A" w:rsidRDefault="00FB1A67" w:rsidP="005826E5">
            <w:pPr>
              <w:widowControl w:val="0"/>
              <w:spacing w:line="360" w:lineRule="auto"/>
              <w:jc w:val="center"/>
              <w:rPr>
                <w:rFonts w:ascii="Times New Roman" w:eastAsia="Calibri" w:hAnsi="Times New Roman" w:cs="Times New Roman"/>
                <w:sz w:val="24"/>
                <w:szCs w:val="24"/>
                <w:lang w:eastAsia="lt-LT"/>
              </w:rPr>
            </w:pPr>
            <w:r w:rsidRPr="000D6F5A">
              <w:rPr>
                <w:rFonts w:ascii="Times New Roman" w:eastAsia="Calibri" w:hAnsi="Times New Roman" w:cs="Times New Roman"/>
                <w:sz w:val="24"/>
                <w:szCs w:val="24"/>
                <w:lang w:eastAsia="lt-LT"/>
              </w:rPr>
              <w:t>56</w:t>
            </w:r>
          </w:p>
        </w:tc>
      </w:tr>
      <w:tr w:rsidR="00636746" w:rsidRPr="004362B8" w:rsidTr="009E1E69">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rsidR="00636746" w:rsidRPr="00636746" w:rsidRDefault="00636746" w:rsidP="005826E5">
            <w:pPr>
              <w:widowControl w:val="0"/>
              <w:spacing w:line="360" w:lineRule="auto"/>
              <w:ind w:firstLine="314"/>
              <w:rPr>
                <w:rFonts w:ascii="Times New Roman" w:eastAsia="Calibri" w:hAnsi="Times New Roman" w:cs="Times New Roman"/>
                <w:sz w:val="24"/>
                <w:szCs w:val="24"/>
                <w:lang w:eastAsia="lt-LT"/>
              </w:rPr>
            </w:pPr>
            <w:r w:rsidRPr="00636746">
              <w:rPr>
                <w:rFonts w:ascii="Times New Roman" w:hAnsi="Times New Roman" w:cs="Times New Roman"/>
                <w:bCs/>
                <w:sz w:val="24"/>
                <w:szCs w:val="24"/>
              </w:rPr>
              <w:t>2</w:t>
            </w:r>
            <w:r w:rsidR="009E1E69">
              <w:rPr>
                <w:rFonts w:ascii="Times New Roman" w:hAnsi="Times New Roman" w:cs="Times New Roman"/>
                <w:bCs/>
                <w:sz w:val="24"/>
                <w:szCs w:val="24"/>
              </w:rPr>
              <w:t>5</w:t>
            </w:r>
            <w:r w:rsidRPr="00636746">
              <w:rPr>
                <w:rFonts w:ascii="Times New Roman" w:hAnsi="Times New Roman" w:cs="Times New Roman"/>
                <w:bCs/>
                <w:sz w:val="24"/>
                <w:szCs w:val="24"/>
              </w:rPr>
              <w:t>. Asmeninės pagalbos teikimas</w:t>
            </w:r>
          </w:p>
        </w:tc>
      </w:tr>
      <w:tr w:rsidR="00636746"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636746" w:rsidRPr="00636746" w:rsidRDefault="00636746" w:rsidP="005826E5">
            <w:pPr>
              <w:pStyle w:val="prastasiniatinklio"/>
              <w:spacing w:line="360" w:lineRule="auto"/>
              <w:ind w:firstLine="314"/>
              <w:rPr>
                <w:rFonts w:ascii="Times New Roman" w:hAnsi="Times New Roman" w:cs="Times New Roman"/>
                <w:bCs/>
                <w:sz w:val="24"/>
              </w:rPr>
            </w:pPr>
            <w:r w:rsidRPr="00636746">
              <w:rPr>
                <w:rFonts w:ascii="Times New Roman" w:hAnsi="Times New Roman" w:cs="Times New Roman"/>
                <w:bCs/>
                <w:sz w:val="24"/>
              </w:rPr>
              <w:t>2</w:t>
            </w:r>
            <w:r w:rsidR="009E1E69">
              <w:rPr>
                <w:rFonts w:ascii="Times New Roman" w:hAnsi="Times New Roman" w:cs="Times New Roman"/>
                <w:bCs/>
                <w:sz w:val="24"/>
              </w:rPr>
              <w:t>5</w:t>
            </w:r>
            <w:r w:rsidRPr="00636746">
              <w:rPr>
                <w:rFonts w:ascii="Times New Roman" w:hAnsi="Times New Roman" w:cs="Times New Roman"/>
                <w:bCs/>
                <w:sz w:val="24"/>
              </w:rPr>
              <w:t>.1. Paslaugų teikėjai fiziniai asmenys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36746" w:rsidRPr="00636746" w:rsidRDefault="00636746" w:rsidP="005826E5">
            <w:pPr>
              <w:pStyle w:val="prastasiniatinklio"/>
              <w:spacing w:before="0" w:beforeAutospacing="0" w:after="0" w:afterAutospacing="0" w:line="360" w:lineRule="auto"/>
              <w:jc w:val="center"/>
              <w:rPr>
                <w:rFonts w:ascii="Times New Roman" w:hAnsi="Times New Roman" w:cs="Times New Roman"/>
                <w:sz w:val="24"/>
              </w:rPr>
            </w:pPr>
            <w:r>
              <w:rPr>
                <w:rFonts w:ascii="Times New Roman" w:hAnsi="Times New Roman" w:cs="Times New Roman"/>
                <w:sz w:val="24"/>
              </w:rPr>
              <w:t>75</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636746" w:rsidRPr="00636746" w:rsidRDefault="00636746" w:rsidP="005826E5">
            <w:pPr>
              <w:widowControl w:val="0"/>
              <w:spacing w:line="36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0</w:t>
            </w:r>
          </w:p>
        </w:tc>
      </w:tr>
      <w:tr w:rsidR="00636746" w:rsidRPr="004362B8" w:rsidTr="00B32FA0">
        <w:tc>
          <w:tcPr>
            <w:tcW w:w="6799" w:type="dxa"/>
            <w:tcBorders>
              <w:top w:val="single" w:sz="4" w:space="0" w:color="auto"/>
              <w:left w:val="single" w:sz="4" w:space="0" w:color="auto"/>
              <w:bottom w:val="single" w:sz="4" w:space="0" w:color="auto"/>
              <w:right w:val="single" w:sz="4" w:space="0" w:color="auto"/>
            </w:tcBorders>
            <w:shd w:val="clear" w:color="auto" w:fill="FFFFFF"/>
          </w:tcPr>
          <w:p w:rsidR="00636746" w:rsidRPr="00636746" w:rsidRDefault="00636746" w:rsidP="005826E5">
            <w:pPr>
              <w:pStyle w:val="prastasiniatinklio"/>
              <w:spacing w:line="360" w:lineRule="auto"/>
              <w:ind w:firstLine="314"/>
              <w:rPr>
                <w:rFonts w:ascii="Times New Roman" w:hAnsi="Times New Roman" w:cs="Times New Roman"/>
                <w:bCs/>
                <w:sz w:val="24"/>
              </w:rPr>
            </w:pPr>
            <w:r w:rsidRPr="00636746">
              <w:rPr>
                <w:rFonts w:ascii="Times New Roman" w:hAnsi="Times New Roman" w:cs="Times New Roman"/>
                <w:bCs/>
                <w:sz w:val="24"/>
              </w:rPr>
              <w:t>2</w:t>
            </w:r>
            <w:r w:rsidR="009E1E69">
              <w:rPr>
                <w:rFonts w:ascii="Times New Roman" w:hAnsi="Times New Roman" w:cs="Times New Roman"/>
                <w:bCs/>
                <w:sz w:val="24"/>
              </w:rPr>
              <w:t>5</w:t>
            </w:r>
            <w:r w:rsidRPr="00636746">
              <w:rPr>
                <w:rFonts w:ascii="Times New Roman" w:hAnsi="Times New Roman" w:cs="Times New Roman"/>
                <w:bCs/>
                <w:sz w:val="24"/>
              </w:rPr>
              <w:t xml:space="preserve">.2. </w:t>
            </w:r>
            <w:r>
              <w:rPr>
                <w:rFonts w:ascii="Times New Roman" w:hAnsi="Times New Roman" w:cs="Times New Roman"/>
                <w:bCs/>
                <w:sz w:val="24"/>
              </w:rPr>
              <w:t>VšĮ „Vilties žiedas“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36746" w:rsidRPr="00636746" w:rsidRDefault="00636746" w:rsidP="005826E5">
            <w:pPr>
              <w:pStyle w:val="prastasiniatinklio"/>
              <w:spacing w:before="0" w:beforeAutospacing="0" w:after="0" w:afterAutospacing="0" w:line="360" w:lineRule="auto"/>
              <w:jc w:val="center"/>
              <w:rPr>
                <w:rFonts w:ascii="Times New Roman" w:hAnsi="Times New Roman" w:cs="Times New Roman"/>
                <w:sz w:val="24"/>
              </w:rPr>
            </w:pPr>
            <w:r>
              <w:rPr>
                <w:rFonts w:ascii="Times New Roman" w:hAnsi="Times New Roman" w:cs="Times New Roman"/>
                <w:sz w:val="24"/>
              </w:rPr>
              <w:t>11</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636746" w:rsidRPr="00636746" w:rsidRDefault="00636746" w:rsidP="005826E5">
            <w:pPr>
              <w:widowControl w:val="0"/>
              <w:spacing w:line="360" w:lineRule="auto"/>
              <w:jc w:val="center"/>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0</w:t>
            </w:r>
          </w:p>
        </w:tc>
      </w:tr>
    </w:tbl>
    <w:p w:rsidR="005C6534" w:rsidRDefault="00F239B4" w:rsidP="005826E5">
      <w:pPr>
        <w:widowControl w:val="0"/>
        <w:shd w:val="clear" w:color="auto" w:fill="FFFFFF"/>
        <w:spacing w:line="360" w:lineRule="auto"/>
        <w:ind w:firstLine="709"/>
        <w:jc w:val="both"/>
        <w:rPr>
          <w:szCs w:val="24"/>
          <w:lang w:eastAsia="lt-LT"/>
        </w:rPr>
      </w:pPr>
      <w:r w:rsidRPr="00B32FA0">
        <w:rPr>
          <w:b/>
          <w:szCs w:val="24"/>
          <w:lang w:eastAsia="lt-LT"/>
        </w:rPr>
        <w:t>Pastaba.</w:t>
      </w:r>
      <w:r w:rsidRPr="00F239B4">
        <w:rPr>
          <w:szCs w:val="24"/>
          <w:lang w:eastAsia="lt-LT"/>
        </w:rPr>
        <w:t xml:space="preserve"> Paslaugų teikėjų sąrašas </w:t>
      </w:r>
      <w:r w:rsidR="00B32FA0">
        <w:rPr>
          <w:szCs w:val="24"/>
          <w:lang w:eastAsia="lt-LT"/>
        </w:rPr>
        <w:t>paskelbtas Savivaldybės interneto svetainėje (</w:t>
      </w:r>
      <w:hyperlink r:id="rId8" w:history="1">
        <w:r w:rsidRPr="00B32FA0">
          <w:rPr>
            <w:rStyle w:val="Hipersaitas"/>
            <w:color w:val="auto"/>
            <w:szCs w:val="24"/>
            <w:u w:val="none"/>
            <w:lang w:eastAsia="lt-LT"/>
          </w:rPr>
          <w:t>www.kaunas.lt</w:t>
        </w:r>
      </w:hyperlink>
      <w:r w:rsidR="00B32FA0">
        <w:rPr>
          <w:szCs w:val="24"/>
          <w:lang w:eastAsia="lt-LT"/>
        </w:rPr>
        <w:t>).</w:t>
      </w:r>
    </w:p>
    <w:p w:rsidR="00B32FA0" w:rsidRDefault="00B32FA0" w:rsidP="005826E5">
      <w:pPr>
        <w:widowControl w:val="0"/>
        <w:shd w:val="clear" w:color="auto" w:fill="FFFFFF"/>
        <w:spacing w:line="360" w:lineRule="auto"/>
        <w:ind w:firstLine="709"/>
        <w:jc w:val="both"/>
        <w:rPr>
          <w:b/>
          <w:szCs w:val="24"/>
          <w:lang w:eastAsia="lt-LT"/>
        </w:rPr>
      </w:pPr>
    </w:p>
    <w:p w:rsidR="002E65F0" w:rsidRPr="004362B8" w:rsidRDefault="003C0841" w:rsidP="005826E5">
      <w:pPr>
        <w:widowControl w:val="0"/>
        <w:shd w:val="clear" w:color="auto" w:fill="FFFFFF"/>
        <w:spacing w:line="360" w:lineRule="auto"/>
        <w:ind w:firstLine="709"/>
        <w:jc w:val="both"/>
        <w:rPr>
          <w:szCs w:val="24"/>
        </w:rPr>
      </w:pPr>
      <w:r w:rsidRPr="004362B8">
        <w:rPr>
          <w:b/>
          <w:szCs w:val="24"/>
          <w:lang w:eastAsia="lt-LT"/>
        </w:rPr>
        <w:t xml:space="preserve">6. </w:t>
      </w:r>
      <w:r w:rsidR="002E65F0" w:rsidRPr="004362B8">
        <w:rPr>
          <w:b/>
          <w:bCs/>
          <w:szCs w:val="24"/>
        </w:rPr>
        <w:t>Savivaldybės galimybių teikti socialines paslaugas ir socialinių paslaugų poreikio įvertinimas</w:t>
      </w:r>
    </w:p>
    <w:tbl>
      <w:tblPr>
        <w:tblW w:w="8497" w:type="dxa"/>
        <w:jc w:val="center"/>
        <w:tblLayout w:type="fixed"/>
        <w:tblCellMar>
          <w:left w:w="40" w:type="dxa"/>
          <w:right w:w="40" w:type="dxa"/>
        </w:tblCellMar>
        <w:tblLook w:val="04A0" w:firstRow="1" w:lastRow="0" w:firstColumn="1" w:lastColumn="0" w:noHBand="0" w:noVBand="1"/>
      </w:tblPr>
      <w:tblGrid>
        <w:gridCol w:w="884"/>
        <w:gridCol w:w="4495"/>
        <w:gridCol w:w="1559"/>
        <w:gridCol w:w="1559"/>
      </w:tblGrid>
      <w:tr w:rsidR="002331E7" w:rsidRPr="004362B8" w:rsidTr="002331E7">
        <w:trPr>
          <w:cantSplit/>
          <w:trHeight w:val="23"/>
          <w:jc w:val="center"/>
        </w:trPr>
        <w:tc>
          <w:tcPr>
            <w:tcW w:w="884"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Eil. Nr.</w:t>
            </w:r>
          </w:p>
        </w:tc>
        <w:tc>
          <w:tcPr>
            <w:tcW w:w="449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Socialinių paslaugų rūšys pagal žmonių socialines grupes</w:t>
            </w:r>
            <w:r w:rsidRPr="004362B8">
              <w:rPr>
                <w:rFonts w:eastAsia="Calibri"/>
                <w:szCs w:val="24"/>
                <w:vertAlign w:val="superscript"/>
              </w:rPr>
              <w:footnoteReference w:customMarkFollows="1" w:id="1"/>
              <w:t>5</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2331E7" w:rsidRPr="004362B8" w:rsidRDefault="00735E7C" w:rsidP="005826E5">
            <w:pPr>
              <w:widowControl w:val="0"/>
              <w:shd w:val="clear" w:color="auto" w:fill="FFFFFF"/>
              <w:spacing w:line="360" w:lineRule="auto"/>
              <w:jc w:val="center"/>
              <w:rPr>
                <w:rFonts w:eastAsia="Calibri"/>
                <w:szCs w:val="24"/>
              </w:rPr>
            </w:pPr>
            <w:r>
              <w:rPr>
                <w:rFonts w:eastAsia="Calibri"/>
                <w:szCs w:val="24"/>
              </w:rPr>
              <w:t>Asmenų (šeimų) skaičius, kurių</w:t>
            </w:r>
            <w:r w:rsidR="002331E7" w:rsidRPr="004362B8">
              <w:rPr>
                <w:rFonts w:eastAsia="Calibri"/>
                <w:szCs w:val="24"/>
              </w:rPr>
              <w:t xml:space="preserve"> socialinių paslaugų poreikis</w:t>
            </w:r>
          </w:p>
        </w:tc>
      </w:tr>
      <w:tr w:rsidR="002331E7" w:rsidRPr="004362B8" w:rsidTr="002331E7">
        <w:trPr>
          <w:cantSplit/>
          <w:trHeight w:val="23"/>
          <w:jc w:val="center"/>
        </w:trPr>
        <w:tc>
          <w:tcPr>
            <w:tcW w:w="884" w:type="dxa"/>
            <w:vMerge/>
            <w:tcBorders>
              <w:top w:val="single" w:sz="6" w:space="0" w:color="auto"/>
              <w:left w:val="single" w:sz="6" w:space="0" w:color="auto"/>
              <w:bottom w:val="single" w:sz="6" w:space="0" w:color="auto"/>
              <w:right w:val="single" w:sz="6" w:space="0" w:color="auto"/>
            </w:tcBorders>
            <w:vAlign w:val="center"/>
            <w:hideMark/>
          </w:tcPr>
          <w:p w:rsidR="002331E7" w:rsidRPr="004362B8" w:rsidRDefault="002331E7" w:rsidP="005826E5">
            <w:pPr>
              <w:spacing w:line="360" w:lineRule="auto"/>
              <w:rPr>
                <w:rFonts w:eastAsia="Calibri"/>
                <w:szCs w:val="24"/>
              </w:rPr>
            </w:pPr>
          </w:p>
        </w:tc>
        <w:tc>
          <w:tcPr>
            <w:tcW w:w="4495" w:type="dxa"/>
            <w:vMerge/>
            <w:tcBorders>
              <w:top w:val="single" w:sz="6" w:space="0" w:color="auto"/>
              <w:left w:val="single" w:sz="6" w:space="0" w:color="auto"/>
              <w:bottom w:val="single" w:sz="6" w:space="0" w:color="auto"/>
              <w:right w:val="single" w:sz="6" w:space="0" w:color="auto"/>
            </w:tcBorders>
            <w:vAlign w:val="center"/>
            <w:hideMark/>
          </w:tcPr>
          <w:p w:rsidR="002331E7" w:rsidRPr="004362B8" w:rsidRDefault="002331E7" w:rsidP="005826E5">
            <w:pPr>
              <w:spacing w:line="360" w:lineRule="auto"/>
              <w:rPr>
                <w:rFonts w:eastAsia="Calibri"/>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įvertintas</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nepatenkintas</w:t>
            </w:r>
          </w:p>
        </w:tc>
      </w:tr>
      <w:tr w:rsidR="002331E7" w:rsidRPr="004362B8" w:rsidTr="002331E7">
        <w:trPr>
          <w:cantSplit/>
          <w:trHeight w:val="23"/>
          <w:jc w:val="center"/>
        </w:trPr>
        <w:tc>
          <w:tcPr>
            <w:tcW w:w="884" w:type="dxa"/>
            <w:tcBorders>
              <w:top w:val="single" w:sz="6" w:space="0" w:color="auto"/>
              <w:left w:val="single" w:sz="6" w:space="0" w:color="auto"/>
              <w:bottom w:val="single" w:sz="6" w:space="0" w:color="auto"/>
              <w:right w:val="single" w:sz="6" w:space="0" w:color="auto"/>
            </w:tcBorders>
            <w:vAlign w:val="center"/>
          </w:tcPr>
          <w:p w:rsidR="002331E7" w:rsidRPr="002331E7" w:rsidRDefault="002331E7" w:rsidP="005826E5">
            <w:pPr>
              <w:pStyle w:val="Sraopastraipa"/>
              <w:numPr>
                <w:ilvl w:val="0"/>
                <w:numId w:val="28"/>
              </w:numPr>
              <w:spacing w:line="360" w:lineRule="auto"/>
              <w:rPr>
                <w:rFonts w:eastAsia="Calibri"/>
                <w:szCs w:val="24"/>
              </w:rPr>
            </w:pPr>
          </w:p>
        </w:tc>
        <w:tc>
          <w:tcPr>
            <w:tcW w:w="4495" w:type="dxa"/>
            <w:tcBorders>
              <w:top w:val="single" w:sz="6" w:space="0" w:color="auto"/>
              <w:left w:val="single" w:sz="6" w:space="0" w:color="auto"/>
              <w:bottom w:val="single" w:sz="6" w:space="0" w:color="auto"/>
              <w:right w:val="single" w:sz="6" w:space="0" w:color="auto"/>
            </w:tcBorders>
            <w:vAlign w:val="center"/>
          </w:tcPr>
          <w:p w:rsidR="002331E7" w:rsidRPr="004362B8" w:rsidRDefault="00CB5FA6" w:rsidP="005826E5">
            <w:pPr>
              <w:spacing w:line="360" w:lineRule="auto"/>
              <w:rPr>
                <w:rFonts w:eastAsia="Calibri"/>
                <w:szCs w:val="24"/>
              </w:rPr>
            </w:pPr>
            <w:r w:rsidRPr="004362B8">
              <w:rPr>
                <w:rFonts w:eastAsia="Calibri"/>
                <w:szCs w:val="24"/>
              </w:rPr>
              <w:t>Ilgalaikė (trumpalaikė) socialinė globa</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p>
        </w:tc>
      </w:tr>
      <w:tr w:rsidR="002331E7" w:rsidRPr="004362B8" w:rsidTr="002331E7">
        <w:trPr>
          <w:cantSplit/>
          <w:trHeight w:val="23"/>
          <w:jc w:val="center"/>
        </w:trPr>
        <w:tc>
          <w:tcPr>
            <w:tcW w:w="884" w:type="dxa"/>
            <w:tcBorders>
              <w:top w:val="single" w:sz="4" w:space="0" w:color="auto"/>
              <w:left w:val="single" w:sz="4" w:space="0" w:color="auto"/>
              <w:bottom w:val="single" w:sz="4" w:space="0" w:color="auto"/>
              <w:right w:val="single" w:sz="4" w:space="0" w:color="auto"/>
            </w:tcBorders>
            <w:shd w:val="clear" w:color="auto" w:fill="FFFFFF"/>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1.1.</w:t>
            </w:r>
          </w:p>
        </w:tc>
        <w:tc>
          <w:tcPr>
            <w:tcW w:w="4495" w:type="dxa"/>
            <w:tcBorders>
              <w:top w:val="single" w:sz="4" w:space="0" w:color="auto"/>
              <w:left w:val="single" w:sz="4" w:space="0" w:color="auto"/>
              <w:bottom w:val="single" w:sz="4" w:space="0" w:color="auto"/>
              <w:right w:val="single" w:sz="4" w:space="0" w:color="auto"/>
            </w:tcBorders>
            <w:shd w:val="clear" w:color="auto" w:fill="FFFFFF"/>
            <w:hideMark/>
          </w:tcPr>
          <w:p w:rsidR="002331E7" w:rsidRPr="004362B8" w:rsidRDefault="00B32FA0" w:rsidP="005826E5">
            <w:pPr>
              <w:tabs>
                <w:tab w:val="left" w:pos="424"/>
              </w:tabs>
              <w:spacing w:line="360" w:lineRule="auto"/>
              <w:rPr>
                <w:szCs w:val="24"/>
                <w:lang w:eastAsia="lt-LT"/>
              </w:rPr>
            </w:pPr>
            <w:r>
              <w:rPr>
                <w:bCs/>
                <w:szCs w:val="24"/>
                <w:lang w:eastAsia="lt-LT"/>
              </w:rPr>
              <w:t>B</w:t>
            </w:r>
            <w:r w:rsidR="002331E7" w:rsidRPr="004362B8">
              <w:rPr>
                <w:bCs/>
                <w:szCs w:val="24"/>
                <w:lang w:eastAsia="lt-LT"/>
              </w:rPr>
              <w:t>e tėvų globos likę vaikai, kuriems nustatyta nuolatinė globa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110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0</w:t>
            </w:r>
          </w:p>
        </w:tc>
      </w:tr>
      <w:tr w:rsidR="002331E7" w:rsidRPr="004362B8" w:rsidTr="002331E7">
        <w:trPr>
          <w:cantSplit/>
          <w:trHeight w:val="23"/>
          <w:jc w:val="center"/>
        </w:trPr>
        <w:tc>
          <w:tcPr>
            <w:tcW w:w="884" w:type="dxa"/>
            <w:tcBorders>
              <w:top w:val="single" w:sz="4" w:space="0" w:color="auto"/>
              <w:left w:val="single" w:sz="4" w:space="0" w:color="auto"/>
              <w:bottom w:val="single" w:sz="4" w:space="0" w:color="auto"/>
              <w:right w:val="single" w:sz="4" w:space="0" w:color="auto"/>
            </w:tcBorders>
            <w:shd w:val="clear" w:color="auto" w:fill="FFFFFF"/>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1.2.</w:t>
            </w:r>
          </w:p>
        </w:tc>
        <w:tc>
          <w:tcPr>
            <w:tcW w:w="4495" w:type="dxa"/>
            <w:tcBorders>
              <w:top w:val="single" w:sz="4" w:space="0" w:color="auto"/>
              <w:left w:val="single" w:sz="4" w:space="0" w:color="auto"/>
              <w:bottom w:val="single" w:sz="4" w:space="0" w:color="auto"/>
              <w:right w:val="single" w:sz="4" w:space="0" w:color="auto"/>
            </w:tcBorders>
            <w:shd w:val="clear" w:color="auto" w:fill="FFFFFF"/>
            <w:hideMark/>
          </w:tcPr>
          <w:p w:rsidR="002331E7" w:rsidRPr="004362B8" w:rsidRDefault="00B32FA0" w:rsidP="005826E5">
            <w:pPr>
              <w:tabs>
                <w:tab w:val="left" w:pos="453"/>
              </w:tabs>
              <w:spacing w:line="360" w:lineRule="auto"/>
              <w:rPr>
                <w:szCs w:val="24"/>
                <w:lang w:eastAsia="lt-LT"/>
              </w:rPr>
            </w:pPr>
            <w:r>
              <w:rPr>
                <w:bCs/>
                <w:szCs w:val="24"/>
                <w:lang w:eastAsia="lt-LT"/>
              </w:rPr>
              <w:t>V</w:t>
            </w:r>
            <w:r w:rsidR="002331E7" w:rsidRPr="004362B8">
              <w:rPr>
                <w:bCs/>
                <w:szCs w:val="24"/>
                <w:lang w:eastAsia="lt-LT"/>
              </w:rPr>
              <w:t xml:space="preserve">aikai su negalia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Pr>
                <w:rFonts w:eastAsia="Calibri"/>
                <w:szCs w:val="24"/>
              </w:rPr>
              <w:t>16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0</w:t>
            </w:r>
          </w:p>
        </w:tc>
      </w:tr>
      <w:tr w:rsidR="002331E7" w:rsidRPr="004362B8" w:rsidTr="002331E7">
        <w:trPr>
          <w:cantSplit/>
          <w:trHeight w:val="23"/>
          <w:jc w:val="center"/>
        </w:trPr>
        <w:tc>
          <w:tcPr>
            <w:tcW w:w="884" w:type="dxa"/>
            <w:tcBorders>
              <w:top w:val="single" w:sz="4" w:space="0" w:color="auto"/>
              <w:left w:val="single" w:sz="4" w:space="0" w:color="auto"/>
              <w:bottom w:val="single" w:sz="4" w:space="0" w:color="auto"/>
              <w:right w:val="single" w:sz="4" w:space="0" w:color="auto"/>
            </w:tcBorders>
            <w:vAlign w:val="center"/>
            <w:hideMark/>
          </w:tcPr>
          <w:p w:rsidR="002331E7" w:rsidRPr="004362B8" w:rsidRDefault="002331E7" w:rsidP="005826E5">
            <w:pPr>
              <w:spacing w:line="360" w:lineRule="auto"/>
              <w:jc w:val="center"/>
              <w:rPr>
                <w:rFonts w:eastAsia="Calibri"/>
                <w:szCs w:val="24"/>
              </w:rPr>
            </w:pPr>
            <w:r w:rsidRPr="004362B8">
              <w:rPr>
                <w:rFonts w:eastAsia="Calibri"/>
                <w:szCs w:val="24"/>
              </w:rPr>
              <w:t>1.3.</w:t>
            </w:r>
          </w:p>
        </w:tc>
        <w:tc>
          <w:tcPr>
            <w:tcW w:w="4495" w:type="dxa"/>
            <w:tcBorders>
              <w:top w:val="single" w:sz="4" w:space="0" w:color="auto"/>
              <w:left w:val="single" w:sz="4" w:space="0" w:color="auto"/>
              <w:bottom w:val="single" w:sz="4" w:space="0" w:color="auto"/>
              <w:right w:val="single" w:sz="4" w:space="0" w:color="auto"/>
            </w:tcBorders>
            <w:shd w:val="clear" w:color="auto" w:fill="FFFFFF"/>
            <w:hideMark/>
          </w:tcPr>
          <w:p w:rsidR="002331E7" w:rsidRPr="004362B8" w:rsidRDefault="00B32FA0" w:rsidP="005826E5">
            <w:pPr>
              <w:tabs>
                <w:tab w:val="left" w:pos="424"/>
              </w:tabs>
              <w:spacing w:line="360" w:lineRule="auto"/>
              <w:rPr>
                <w:szCs w:val="24"/>
                <w:lang w:eastAsia="lt-LT"/>
              </w:rPr>
            </w:pPr>
            <w:r>
              <w:rPr>
                <w:bCs/>
                <w:szCs w:val="24"/>
                <w:lang w:eastAsia="lt-LT"/>
              </w:rPr>
              <w:t>S</w:t>
            </w:r>
            <w:r w:rsidR="002331E7" w:rsidRPr="004362B8">
              <w:rPr>
                <w:bCs/>
                <w:szCs w:val="24"/>
                <w:lang w:eastAsia="lt-LT"/>
              </w:rPr>
              <w:t xml:space="preserve">uaugę asmenys su negalia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Pr>
                <w:rFonts w:eastAsia="Calibri"/>
                <w:szCs w:val="24"/>
              </w:rPr>
              <w:t>316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31E7" w:rsidRPr="0002143C" w:rsidRDefault="002331E7" w:rsidP="005826E5">
            <w:pPr>
              <w:widowControl w:val="0"/>
              <w:shd w:val="clear" w:color="auto" w:fill="FFFFFF"/>
              <w:spacing w:line="360" w:lineRule="auto"/>
              <w:jc w:val="center"/>
              <w:rPr>
                <w:rFonts w:eastAsia="Calibri"/>
                <w:color w:val="FF0000"/>
                <w:szCs w:val="24"/>
              </w:rPr>
            </w:pPr>
            <w:r w:rsidRPr="00636746">
              <w:rPr>
                <w:rFonts w:eastAsia="Calibri"/>
                <w:szCs w:val="24"/>
              </w:rPr>
              <w:t>9</w:t>
            </w:r>
          </w:p>
        </w:tc>
      </w:tr>
      <w:tr w:rsidR="002331E7" w:rsidRPr="004362B8" w:rsidTr="002331E7">
        <w:trPr>
          <w:cantSplit/>
          <w:trHeight w:val="23"/>
          <w:jc w:val="center"/>
        </w:trPr>
        <w:tc>
          <w:tcPr>
            <w:tcW w:w="884" w:type="dxa"/>
            <w:tcBorders>
              <w:top w:val="single" w:sz="4" w:space="0" w:color="auto"/>
              <w:left w:val="single" w:sz="6" w:space="0" w:color="auto"/>
              <w:bottom w:val="single" w:sz="6" w:space="0" w:color="auto"/>
              <w:right w:val="single" w:sz="6" w:space="0" w:color="auto"/>
            </w:tcBorders>
            <w:vAlign w:val="center"/>
            <w:hideMark/>
          </w:tcPr>
          <w:p w:rsidR="002331E7" w:rsidRPr="004362B8" w:rsidRDefault="002331E7" w:rsidP="005826E5">
            <w:pPr>
              <w:spacing w:line="360" w:lineRule="auto"/>
              <w:jc w:val="center"/>
              <w:rPr>
                <w:rFonts w:eastAsia="Calibri"/>
                <w:szCs w:val="24"/>
              </w:rPr>
            </w:pPr>
            <w:r w:rsidRPr="004362B8">
              <w:rPr>
                <w:rFonts w:eastAsia="Calibri"/>
                <w:szCs w:val="24"/>
              </w:rPr>
              <w:t>1.4.</w:t>
            </w:r>
          </w:p>
        </w:tc>
        <w:tc>
          <w:tcPr>
            <w:tcW w:w="4495" w:type="dxa"/>
            <w:tcBorders>
              <w:top w:val="single" w:sz="4" w:space="0" w:color="auto"/>
              <w:left w:val="single" w:sz="6" w:space="0" w:color="auto"/>
              <w:bottom w:val="single" w:sz="6" w:space="0" w:color="auto"/>
              <w:right w:val="single" w:sz="6" w:space="0" w:color="auto"/>
            </w:tcBorders>
            <w:shd w:val="clear" w:color="auto" w:fill="FFFFFF"/>
            <w:hideMark/>
          </w:tcPr>
          <w:p w:rsidR="002331E7" w:rsidRPr="004362B8" w:rsidRDefault="00B32FA0" w:rsidP="005826E5">
            <w:pPr>
              <w:tabs>
                <w:tab w:val="left" w:pos="424"/>
              </w:tabs>
              <w:spacing w:line="360" w:lineRule="auto"/>
              <w:rPr>
                <w:bCs/>
                <w:szCs w:val="24"/>
                <w:lang w:eastAsia="lt-LT"/>
              </w:rPr>
            </w:pPr>
            <w:r>
              <w:rPr>
                <w:bCs/>
                <w:szCs w:val="24"/>
                <w:lang w:eastAsia="lt-LT"/>
              </w:rPr>
              <w:t>S</w:t>
            </w:r>
            <w:r w:rsidR="002331E7" w:rsidRPr="004362B8">
              <w:rPr>
                <w:bCs/>
                <w:szCs w:val="24"/>
                <w:lang w:eastAsia="lt-LT"/>
              </w:rPr>
              <w:t>enyvo amžiaus asmenys</w:t>
            </w:r>
          </w:p>
        </w:tc>
        <w:tc>
          <w:tcPr>
            <w:tcW w:w="1559" w:type="dxa"/>
            <w:tcBorders>
              <w:top w:val="single" w:sz="4"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Pr>
                <w:rFonts w:eastAsia="Calibri"/>
                <w:szCs w:val="24"/>
              </w:rPr>
              <w:t>1001</w:t>
            </w:r>
          </w:p>
        </w:tc>
        <w:tc>
          <w:tcPr>
            <w:tcW w:w="1559" w:type="dxa"/>
            <w:tcBorders>
              <w:top w:val="single" w:sz="4" w:space="0" w:color="auto"/>
              <w:left w:val="single" w:sz="6" w:space="0" w:color="auto"/>
              <w:bottom w:val="single" w:sz="6" w:space="0" w:color="auto"/>
              <w:right w:val="single" w:sz="6" w:space="0" w:color="auto"/>
            </w:tcBorders>
            <w:shd w:val="clear" w:color="auto" w:fill="FFFFFF"/>
            <w:vAlign w:val="center"/>
          </w:tcPr>
          <w:p w:rsidR="002331E7" w:rsidRPr="0002143C" w:rsidRDefault="002331E7" w:rsidP="005826E5">
            <w:pPr>
              <w:widowControl w:val="0"/>
              <w:shd w:val="clear" w:color="auto" w:fill="FFFFFF"/>
              <w:spacing w:line="360" w:lineRule="auto"/>
              <w:jc w:val="center"/>
              <w:rPr>
                <w:rFonts w:eastAsia="Calibri"/>
                <w:color w:val="FF0000"/>
                <w:szCs w:val="24"/>
              </w:rPr>
            </w:pPr>
            <w:r w:rsidRPr="00636746">
              <w:rPr>
                <w:rFonts w:eastAsia="Calibri"/>
                <w:szCs w:val="24"/>
              </w:rPr>
              <w:t>28</w:t>
            </w:r>
          </w:p>
        </w:tc>
      </w:tr>
      <w:tr w:rsidR="00CB5FA6" w:rsidRPr="004362B8" w:rsidTr="00B62B81">
        <w:trPr>
          <w:cantSplit/>
          <w:trHeight w:val="23"/>
          <w:jc w:val="center"/>
        </w:trPr>
        <w:tc>
          <w:tcPr>
            <w:tcW w:w="884" w:type="dxa"/>
            <w:tcBorders>
              <w:top w:val="single" w:sz="4" w:space="0" w:color="auto"/>
              <w:left w:val="single" w:sz="6" w:space="0" w:color="auto"/>
              <w:bottom w:val="single" w:sz="6" w:space="0" w:color="auto"/>
              <w:right w:val="single" w:sz="6" w:space="0" w:color="auto"/>
            </w:tcBorders>
            <w:vAlign w:val="center"/>
          </w:tcPr>
          <w:p w:rsidR="00CB5FA6" w:rsidRPr="00CB5FA6" w:rsidRDefault="00CB5FA6" w:rsidP="005826E5">
            <w:pPr>
              <w:pStyle w:val="Sraopastraipa"/>
              <w:numPr>
                <w:ilvl w:val="0"/>
                <w:numId w:val="28"/>
              </w:numPr>
              <w:spacing w:line="360" w:lineRule="auto"/>
              <w:jc w:val="center"/>
              <w:rPr>
                <w:rFonts w:eastAsia="Calibri"/>
                <w:szCs w:val="24"/>
              </w:rPr>
            </w:pPr>
          </w:p>
        </w:tc>
        <w:tc>
          <w:tcPr>
            <w:tcW w:w="7613" w:type="dxa"/>
            <w:gridSpan w:val="3"/>
            <w:tcBorders>
              <w:top w:val="single" w:sz="4" w:space="0" w:color="auto"/>
              <w:left w:val="single" w:sz="6" w:space="0" w:color="auto"/>
              <w:bottom w:val="single" w:sz="6" w:space="0" w:color="auto"/>
              <w:right w:val="single" w:sz="6" w:space="0" w:color="auto"/>
            </w:tcBorders>
            <w:shd w:val="clear" w:color="auto" w:fill="FFFFFF"/>
          </w:tcPr>
          <w:p w:rsidR="00CB5FA6" w:rsidRPr="00636746" w:rsidRDefault="00CB5FA6" w:rsidP="005826E5">
            <w:pPr>
              <w:widowControl w:val="0"/>
              <w:shd w:val="clear" w:color="auto" w:fill="FFFFFF"/>
              <w:spacing w:line="360" w:lineRule="auto"/>
              <w:rPr>
                <w:rFonts w:eastAsia="Calibri"/>
                <w:szCs w:val="24"/>
              </w:rPr>
            </w:pPr>
            <w:r w:rsidRPr="004362B8">
              <w:rPr>
                <w:rFonts w:eastAsia="Calibri"/>
                <w:szCs w:val="24"/>
              </w:rPr>
              <w:t>Dienos socialinė globa institucijoje</w:t>
            </w:r>
          </w:p>
        </w:tc>
      </w:tr>
      <w:tr w:rsidR="002331E7" w:rsidRPr="004362B8" w:rsidTr="002331E7">
        <w:trPr>
          <w:cantSplit/>
          <w:trHeight w:val="23"/>
          <w:jc w:val="center"/>
        </w:trPr>
        <w:tc>
          <w:tcPr>
            <w:tcW w:w="884" w:type="dxa"/>
            <w:tcBorders>
              <w:top w:val="single" w:sz="6" w:space="0" w:color="auto"/>
              <w:left w:val="single" w:sz="6" w:space="0" w:color="auto"/>
              <w:bottom w:val="single" w:sz="4" w:space="0" w:color="auto"/>
              <w:right w:val="single" w:sz="6" w:space="0" w:color="auto"/>
            </w:tcBorders>
            <w:shd w:val="clear" w:color="auto" w:fill="FFFFFF"/>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2.1.</w:t>
            </w:r>
          </w:p>
        </w:tc>
        <w:tc>
          <w:tcPr>
            <w:tcW w:w="4495" w:type="dxa"/>
            <w:tcBorders>
              <w:top w:val="single" w:sz="6" w:space="0" w:color="auto"/>
              <w:left w:val="single" w:sz="6" w:space="0" w:color="auto"/>
              <w:bottom w:val="single" w:sz="6" w:space="0" w:color="auto"/>
              <w:right w:val="single" w:sz="6" w:space="0" w:color="auto"/>
            </w:tcBorders>
            <w:shd w:val="clear" w:color="auto" w:fill="FFFFFF"/>
            <w:hideMark/>
          </w:tcPr>
          <w:p w:rsidR="002331E7" w:rsidRPr="004362B8" w:rsidRDefault="00B32FA0" w:rsidP="005826E5">
            <w:pPr>
              <w:widowControl w:val="0"/>
              <w:shd w:val="clear" w:color="auto" w:fill="FFFFFF"/>
              <w:spacing w:line="360" w:lineRule="auto"/>
              <w:rPr>
                <w:rFonts w:eastAsia="Calibri"/>
                <w:szCs w:val="24"/>
              </w:rPr>
            </w:pPr>
            <w:r>
              <w:rPr>
                <w:rFonts w:eastAsia="Calibri"/>
                <w:szCs w:val="24"/>
              </w:rPr>
              <w:t>V</w:t>
            </w:r>
            <w:r w:rsidR="002331E7" w:rsidRPr="004362B8">
              <w:rPr>
                <w:rFonts w:eastAsia="Calibri"/>
                <w:szCs w:val="24"/>
              </w:rPr>
              <w:t>aikai su negalia</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Pr>
                <w:rFonts w:eastAsia="Calibri"/>
                <w:szCs w:val="24"/>
              </w:rPr>
              <w:t>99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0</w:t>
            </w:r>
          </w:p>
        </w:tc>
      </w:tr>
      <w:tr w:rsidR="002331E7" w:rsidRPr="004362B8" w:rsidTr="002331E7">
        <w:trPr>
          <w:cantSplit/>
          <w:trHeight w:val="23"/>
          <w:jc w:val="center"/>
        </w:trPr>
        <w:tc>
          <w:tcPr>
            <w:tcW w:w="884" w:type="dxa"/>
            <w:tcBorders>
              <w:top w:val="single" w:sz="4" w:space="0" w:color="auto"/>
              <w:left w:val="single" w:sz="6" w:space="0" w:color="auto"/>
              <w:bottom w:val="single" w:sz="4" w:space="0" w:color="auto"/>
              <w:right w:val="single" w:sz="6" w:space="0" w:color="auto"/>
            </w:tcBorders>
            <w:vAlign w:val="center"/>
            <w:hideMark/>
          </w:tcPr>
          <w:p w:rsidR="002331E7" w:rsidRPr="004362B8" w:rsidRDefault="002331E7" w:rsidP="005826E5">
            <w:pPr>
              <w:spacing w:line="360" w:lineRule="auto"/>
              <w:jc w:val="center"/>
              <w:rPr>
                <w:rFonts w:eastAsia="Calibri"/>
                <w:szCs w:val="24"/>
              </w:rPr>
            </w:pPr>
            <w:r w:rsidRPr="004362B8">
              <w:rPr>
                <w:rFonts w:eastAsia="Calibri"/>
                <w:szCs w:val="24"/>
              </w:rPr>
              <w:t>2.2.</w:t>
            </w:r>
          </w:p>
        </w:tc>
        <w:tc>
          <w:tcPr>
            <w:tcW w:w="4495" w:type="dxa"/>
            <w:tcBorders>
              <w:top w:val="single" w:sz="6" w:space="0" w:color="auto"/>
              <w:left w:val="single" w:sz="6" w:space="0" w:color="auto"/>
              <w:bottom w:val="single" w:sz="6" w:space="0" w:color="auto"/>
              <w:right w:val="single" w:sz="6" w:space="0" w:color="auto"/>
            </w:tcBorders>
            <w:shd w:val="clear" w:color="auto" w:fill="FFFFFF"/>
            <w:hideMark/>
          </w:tcPr>
          <w:p w:rsidR="002331E7" w:rsidRPr="004362B8" w:rsidRDefault="00B32FA0" w:rsidP="005826E5">
            <w:pPr>
              <w:widowControl w:val="0"/>
              <w:shd w:val="clear" w:color="auto" w:fill="FFFFFF"/>
              <w:spacing w:line="360" w:lineRule="auto"/>
              <w:rPr>
                <w:rFonts w:eastAsia="Calibri"/>
                <w:szCs w:val="24"/>
              </w:rPr>
            </w:pPr>
            <w:r>
              <w:rPr>
                <w:rFonts w:eastAsia="Calibri"/>
                <w:szCs w:val="24"/>
              </w:rPr>
              <w:t>S</w:t>
            </w:r>
            <w:r w:rsidR="002331E7" w:rsidRPr="004362B8">
              <w:rPr>
                <w:rFonts w:eastAsia="Calibri"/>
                <w:szCs w:val="24"/>
              </w:rPr>
              <w:t>uaugę asmenys su negalia</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Pr>
                <w:rFonts w:eastAsia="Calibri"/>
                <w:szCs w:val="24"/>
              </w:rPr>
              <w:t>166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0</w:t>
            </w:r>
          </w:p>
        </w:tc>
      </w:tr>
      <w:tr w:rsidR="002331E7" w:rsidRPr="004362B8" w:rsidTr="002331E7">
        <w:trPr>
          <w:cantSplit/>
          <w:trHeight w:val="23"/>
          <w:jc w:val="center"/>
        </w:trPr>
        <w:tc>
          <w:tcPr>
            <w:tcW w:w="884" w:type="dxa"/>
            <w:tcBorders>
              <w:top w:val="single" w:sz="4" w:space="0" w:color="auto"/>
              <w:left w:val="single" w:sz="6" w:space="0" w:color="auto"/>
              <w:bottom w:val="single" w:sz="6" w:space="0" w:color="auto"/>
              <w:right w:val="single" w:sz="6" w:space="0" w:color="auto"/>
            </w:tcBorders>
            <w:vAlign w:val="center"/>
            <w:hideMark/>
          </w:tcPr>
          <w:p w:rsidR="002331E7" w:rsidRPr="004362B8" w:rsidRDefault="002331E7" w:rsidP="005826E5">
            <w:pPr>
              <w:spacing w:line="360" w:lineRule="auto"/>
              <w:jc w:val="center"/>
              <w:rPr>
                <w:rFonts w:eastAsia="Calibri"/>
                <w:szCs w:val="24"/>
              </w:rPr>
            </w:pPr>
            <w:r w:rsidRPr="004362B8">
              <w:rPr>
                <w:rFonts w:eastAsia="Calibri"/>
                <w:szCs w:val="24"/>
              </w:rPr>
              <w:t>2.3.</w:t>
            </w:r>
          </w:p>
        </w:tc>
        <w:tc>
          <w:tcPr>
            <w:tcW w:w="4495" w:type="dxa"/>
            <w:tcBorders>
              <w:top w:val="single" w:sz="6" w:space="0" w:color="auto"/>
              <w:left w:val="single" w:sz="6" w:space="0" w:color="auto"/>
              <w:bottom w:val="single" w:sz="6" w:space="0" w:color="auto"/>
              <w:right w:val="single" w:sz="6" w:space="0" w:color="auto"/>
            </w:tcBorders>
            <w:shd w:val="clear" w:color="auto" w:fill="FFFFFF"/>
            <w:hideMark/>
          </w:tcPr>
          <w:p w:rsidR="002331E7" w:rsidRPr="004362B8" w:rsidRDefault="00B32FA0" w:rsidP="005826E5">
            <w:pPr>
              <w:widowControl w:val="0"/>
              <w:shd w:val="clear" w:color="auto" w:fill="FFFFFF"/>
              <w:spacing w:line="360" w:lineRule="auto"/>
              <w:rPr>
                <w:rFonts w:eastAsia="Calibri"/>
                <w:szCs w:val="24"/>
              </w:rPr>
            </w:pPr>
            <w:r>
              <w:rPr>
                <w:rFonts w:eastAsia="Calibri"/>
                <w:szCs w:val="24"/>
              </w:rPr>
              <w:t>S</w:t>
            </w:r>
            <w:r w:rsidR="002331E7" w:rsidRPr="004362B8">
              <w:rPr>
                <w:rFonts w:eastAsia="Calibri"/>
                <w:szCs w:val="24"/>
              </w:rPr>
              <w:t>enyvo amžiaus asmenys</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Pr>
                <w:rFonts w:eastAsia="Calibri"/>
                <w:szCs w:val="24"/>
              </w:rPr>
              <w:t>45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0</w:t>
            </w:r>
          </w:p>
        </w:tc>
      </w:tr>
      <w:tr w:rsidR="00CB5FA6" w:rsidRPr="004362B8" w:rsidTr="00B62B81">
        <w:trPr>
          <w:cantSplit/>
          <w:trHeight w:val="23"/>
          <w:jc w:val="center"/>
        </w:trPr>
        <w:tc>
          <w:tcPr>
            <w:tcW w:w="884" w:type="dxa"/>
            <w:tcBorders>
              <w:top w:val="single" w:sz="4" w:space="0" w:color="auto"/>
              <w:left w:val="single" w:sz="6" w:space="0" w:color="auto"/>
              <w:bottom w:val="single" w:sz="6" w:space="0" w:color="auto"/>
              <w:right w:val="single" w:sz="6" w:space="0" w:color="auto"/>
            </w:tcBorders>
            <w:vAlign w:val="center"/>
          </w:tcPr>
          <w:p w:rsidR="00CB5FA6" w:rsidRPr="00CB5FA6" w:rsidRDefault="00CB5FA6" w:rsidP="005826E5">
            <w:pPr>
              <w:pStyle w:val="Sraopastraipa"/>
              <w:numPr>
                <w:ilvl w:val="0"/>
                <w:numId w:val="28"/>
              </w:numPr>
              <w:spacing w:line="360" w:lineRule="auto"/>
              <w:jc w:val="center"/>
              <w:rPr>
                <w:rFonts w:eastAsia="Calibri"/>
                <w:szCs w:val="24"/>
              </w:rPr>
            </w:pPr>
          </w:p>
        </w:tc>
        <w:tc>
          <w:tcPr>
            <w:tcW w:w="7613" w:type="dxa"/>
            <w:gridSpan w:val="3"/>
            <w:tcBorders>
              <w:top w:val="single" w:sz="6" w:space="0" w:color="auto"/>
              <w:left w:val="single" w:sz="6" w:space="0" w:color="auto"/>
              <w:bottom w:val="single" w:sz="6" w:space="0" w:color="auto"/>
              <w:right w:val="single" w:sz="6" w:space="0" w:color="auto"/>
            </w:tcBorders>
            <w:shd w:val="clear" w:color="auto" w:fill="FFFFFF"/>
          </w:tcPr>
          <w:p w:rsidR="00CB5FA6" w:rsidRPr="004362B8" w:rsidRDefault="00CB5FA6" w:rsidP="005826E5">
            <w:pPr>
              <w:widowControl w:val="0"/>
              <w:shd w:val="clear" w:color="auto" w:fill="FFFFFF"/>
              <w:spacing w:line="360" w:lineRule="auto"/>
              <w:rPr>
                <w:rFonts w:eastAsia="Calibri"/>
                <w:szCs w:val="24"/>
              </w:rPr>
            </w:pPr>
            <w:r w:rsidRPr="004362B8">
              <w:rPr>
                <w:rFonts w:eastAsia="Calibri"/>
                <w:szCs w:val="24"/>
              </w:rPr>
              <w:t>Dienos socialinė globa asmens namuose</w:t>
            </w:r>
          </w:p>
        </w:tc>
      </w:tr>
      <w:tr w:rsidR="002331E7" w:rsidRPr="004362B8" w:rsidTr="002331E7">
        <w:trPr>
          <w:cantSplit/>
          <w:trHeight w:val="483"/>
          <w:jc w:val="center"/>
        </w:trPr>
        <w:tc>
          <w:tcPr>
            <w:tcW w:w="884" w:type="dxa"/>
            <w:tcBorders>
              <w:top w:val="single" w:sz="6" w:space="0" w:color="auto"/>
              <w:left w:val="single" w:sz="6" w:space="0" w:color="auto"/>
              <w:bottom w:val="single" w:sz="4" w:space="0" w:color="auto"/>
              <w:right w:val="single" w:sz="6" w:space="0" w:color="auto"/>
            </w:tcBorders>
            <w:shd w:val="clear" w:color="auto" w:fill="FFFFFF"/>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3.1.</w:t>
            </w:r>
          </w:p>
        </w:tc>
        <w:tc>
          <w:tcPr>
            <w:tcW w:w="4495" w:type="dxa"/>
            <w:tcBorders>
              <w:top w:val="single" w:sz="6" w:space="0" w:color="auto"/>
              <w:left w:val="single" w:sz="6" w:space="0" w:color="auto"/>
              <w:bottom w:val="single" w:sz="6" w:space="0" w:color="auto"/>
              <w:right w:val="single" w:sz="6" w:space="0" w:color="auto"/>
            </w:tcBorders>
            <w:shd w:val="clear" w:color="auto" w:fill="FFFFFF"/>
            <w:hideMark/>
          </w:tcPr>
          <w:p w:rsidR="002331E7" w:rsidRPr="004362B8" w:rsidRDefault="00B32FA0" w:rsidP="005826E5">
            <w:pPr>
              <w:widowControl w:val="0"/>
              <w:shd w:val="clear" w:color="auto" w:fill="FFFFFF"/>
              <w:spacing w:line="360" w:lineRule="auto"/>
              <w:rPr>
                <w:rFonts w:eastAsia="Calibri"/>
                <w:szCs w:val="24"/>
              </w:rPr>
            </w:pPr>
            <w:r>
              <w:rPr>
                <w:rFonts w:eastAsia="Calibri"/>
                <w:szCs w:val="24"/>
              </w:rPr>
              <w:t>V</w:t>
            </w:r>
            <w:r w:rsidR="002331E7" w:rsidRPr="004362B8">
              <w:rPr>
                <w:rFonts w:eastAsia="Calibri"/>
                <w:szCs w:val="24"/>
              </w:rPr>
              <w:t>aikai su negalia</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10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0</w:t>
            </w:r>
          </w:p>
        </w:tc>
      </w:tr>
      <w:tr w:rsidR="002331E7" w:rsidRPr="004362B8" w:rsidTr="002331E7">
        <w:trPr>
          <w:cantSplit/>
          <w:trHeight w:val="23"/>
          <w:jc w:val="center"/>
        </w:trPr>
        <w:tc>
          <w:tcPr>
            <w:tcW w:w="884" w:type="dxa"/>
            <w:tcBorders>
              <w:top w:val="single" w:sz="4" w:space="0" w:color="auto"/>
              <w:left w:val="single" w:sz="6" w:space="0" w:color="auto"/>
              <w:bottom w:val="single" w:sz="4" w:space="0" w:color="auto"/>
              <w:right w:val="single" w:sz="6" w:space="0" w:color="auto"/>
            </w:tcBorders>
            <w:vAlign w:val="center"/>
            <w:hideMark/>
          </w:tcPr>
          <w:p w:rsidR="002331E7" w:rsidRPr="004362B8" w:rsidRDefault="002331E7" w:rsidP="005826E5">
            <w:pPr>
              <w:spacing w:line="360" w:lineRule="auto"/>
              <w:jc w:val="center"/>
              <w:rPr>
                <w:rFonts w:eastAsia="Calibri"/>
                <w:szCs w:val="24"/>
              </w:rPr>
            </w:pPr>
            <w:r w:rsidRPr="004362B8">
              <w:rPr>
                <w:rFonts w:eastAsia="Calibri"/>
                <w:szCs w:val="24"/>
              </w:rPr>
              <w:t>3.2.</w:t>
            </w:r>
          </w:p>
        </w:tc>
        <w:tc>
          <w:tcPr>
            <w:tcW w:w="4495" w:type="dxa"/>
            <w:tcBorders>
              <w:top w:val="single" w:sz="6" w:space="0" w:color="auto"/>
              <w:left w:val="single" w:sz="6" w:space="0" w:color="auto"/>
              <w:bottom w:val="single" w:sz="6" w:space="0" w:color="auto"/>
              <w:right w:val="single" w:sz="6" w:space="0" w:color="auto"/>
            </w:tcBorders>
            <w:shd w:val="clear" w:color="auto" w:fill="FFFFFF"/>
            <w:hideMark/>
          </w:tcPr>
          <w:p w:rsidR="002331E7" w:rsidRPr="004362B8" w:rsidRDefault="00B32FA0" w:rsidP="005826E5">
            <w:pPr>
              <w:widowControl w:val="0"/>
              <w:shd w:val="clear" w:color="auto" w:fill="FFFFFF"/>
              <w:spacing w:line="360" w:lineRule="auto"/>
              <w:rPr>
                <w:rFonts w:eastAsia="Calibri"/>
                <w:szCs w:val="24"/>
              </w:rPr>
            </w:pPr>
            <w:r>
              <w:rPr>
                <w:rFonts w:eastAsia="Calibri"/>
                <w:szCs w:val="24"/>
              </w:rPr>
              <w:t>S</w:t>
            </w:r>
            <w:r w:rsidR="002331E7" w:rsidRPr="004362B8">
              <w:rPr>
                <w:rFonts w:eastAsia="Calibri"/>
                <w:szCs w:val="24"/>
              </w:rPr>
              <w:t>uaugę asmenys su negalia</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Pr>
                <w:rFonts w:eastAsia="Calibri"/>
                <w:szCs w:val="24"/>
              </w:rPr>
              <w:t>60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Pr>
                <w:rFonts w:eastAsia="Calibri"/>
                <w:szCs w:val="24"/>
              </w:rPr>
              <w:t>2</w:t>
            </w:r>
          </w:p>
        </w:tc>
      </w:tr>
      <w:tr w:rsidR="002331E7" w:rsidRPr="004362B8" w:rsidTr="002331E7">
        <w:trPr>
          <w:cantSplit/>
          <w:trHeight w:val="23"/>
          <w:jc w:val="center"/>
        </w:trPr>
        <w:tc>
          <w:tcPr>
            <w:tcW w:w="884" w:type="dxa"/>
            <w:tcBorders>
              <w:top w:val="single" w:sz="4" w:space="0" w:color="auto"/>
              <w:left w:val="single" w:sz="6" w:space="0" w:color="auto"/>
              <w:bottom w:val="single" w:sz="6" w:space="0" w:color="auto"/>
              <w:right w:val="single" w:sz="6" w:space="0" w:color="auto"/>
            </w:tcBorders>
            <w:vAlign w:val="center"/>
            <w:hideMark/>
          </w:tcPr>
          <w:p w:rsidR="002331E7" w:rsidRPr="004362B8" w:rsidRDefault="002331E7" w:rsidP="005826E5">
            <w:pPr>
              <w:spacing w:line="360" w:lineRule="auto"/>
              <w:jc w:val="center"/>
              <w:rPr>
                <w:rFonts w:eastAsia="Calibri"/>
                <w:szCs w:val="24"/>
              </w:rPr>
            </w:pPr>
            <w:r w:rsidRPr="004362B8">
              <w:rPr>
                <w:rFonts w:eastAsia="Calibri"/>
                <w:szCs w:val="24"/>
              </w:rPr>
              <w:t>3.3.</w:t>
            </w:r>
          </w:p>
        </w:tc>
        <w:tc>
          <w:tcPr>
            <w:tcW w:w="4495" w:type="dxa"/>
            <w:tcBorders>
              <w:top w:val="single" w:sz="6" w:space="0" w:color="auto"/>
              <w:left w:val="single" w:sz="6" w:space="0" w:color="auto"/>
              <w:bottom w:val="single" w:sz="6" w:space="0" w:color="auto"/>
              <w:right w:val="single" w:sz="6" w:space="0" w:color="auto"/>
            </w:tcBorders>
            <w:shd w:val="clear" w:color="auto" w:fill="FFFFFF"/>
            <w:hideMark/>
          </w:tcPr>
          <w:p w:rsidR="002331E7" w:rsidRPr="004362B8" w:rsidRDefault="00B32FA0" w:rsidP="005826E5">
            <w:pPr>
              <w:widowControl w:val="0"/>
              <w:shd w:val="clear" w:color="auto" w:fill="FFFFFF"/>
              <w:spacing w:line="360" w:lineRule="auto"/>
              <w:rPr>
                <w:rFonts w:eastAsia="Calibri"/>
                <w:szCs w:val="24"/>
              </w:rPr>
            </w:pPr>
            <w:r>
              <w:rPr>
                <w:rFonts w:eastAsia="Calibri"/>
                <w:szCs w:val="24"/>
              </w:rPr>
              <w:t>S</w:t>
            </w:r>
            <w:r w:rsidR="002331E7" w:rsidRPr="004362B8">
              <w:rPr>
                <w:rFonts w:eastAsia="Calibri"/>
                <w:szCs w:val="24"/>
              </w:rPr>
              <w:t>enyvo amžiaus asmenys</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Pr>
                <w:rFonts w:eastAsia="Calibri"/>
                <w:szCs w:val="24"/>
              </w:rPr>
              <w:t>574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Pr>
                <w:rFonts w:eastAsia="Calibri"/>
                <w:szCs w:val="24"/>
              </w:rPr>
              <w:t>28</w:t>
            </w:r>
          </w:p>
        </w:tc>
      </w:tr>
      <w:tr w:rsidR="00CB5FA6" w:rsidRPr="004362B8" w:rsidTr="00B62B81">
        <w:trPr>
          <w:cantSplit/>
          <w:trHeight w:val="23"/>
          <w:jc w:val="center"/>
        </w:trPr>
        <w:tc>
          <w:tcPr>
            <w:tcW w:w="884" w:type="dxa"/>
            <w:tcBorders>
              <w:top w:val="single" w:sz="4" w:space="0" w:color="auto"/>
              <w:left w:val="single" w:sz="6" w:space="0" w:color="auto"/>
              <w:bottom w:val="single" w:sz="6" w:space="0" w:color="auto"/>
              <w:right w:val="single" w:sz="6" w:space="0" w:color="auto"/>
            </w:tcBorders>
            <w:vAlign w:val="center"/>
          </w:tcPr>
          <w:p w:rsidR="00CB5FA6" w:rsidRPr="00CB5FA6" w:rsidRDefault="00CB5FA6" w:rsidP="005826E5">
            <w:pPr>
              <w:pStyle w:val="Sraopastraipa"/>
              <w:numPr>
                <w:ilvl w:val="0"/>
                <w:numId w:val="28"/>
              </w:numPr>
              <w:spacing w:line="360" w:lineRule="auto"/>
              <w:jc w:val="center"/>
              <w:rPr>
                <w:rFonts w:eastAsia="Calibri"/>
                <w:szCs w:val="24"/>
              </w:rPr>
            </w:pPr>
          </w:p>
        </w:tc>
        <w:tc>
          <w:tcPr>
            <w:tcW w:w="7613" w:type="dxa"/>
            <w:gridSpan w:val="3"/>
            <w:tcBorders>
              <w:top w:val="single" w:sz="6" w:space="0" w:color="auto"/>
              <w:left w:val="single" w:sz="6" w:space="0" w:color="auto"/>
              <w:bottom w:val="single" w:sz="6" w:space="0" w:color="auto"/>
              <w:right w:val="single" w:sz="6" w:space="0" w:color="auto"/>
            </w:tcBorders>
            <w:shd w:val="clear" w:color="auto" w:fill="FFFFFF"/>
          </w:tcPr>
          <w:p w:rsidR="00CB5FA6" w:rsidRDefault="00CB5FA6" w:rsidP="005826E5">
            <w:pPr>
              <w:widowControl w:val="0"/>
              <w:shd w:val="clear" w:color="auto" w:fill="FFFFFF"/>
              <w:spacing w:line="360" w:lineRule="auto"/>
              <w:rPr>
                <w:rFonts w:eastAsia="Calibri"/>
                <w:szCs w:val="24"/>
              </w:rPr>
            </w:pPr>
            <w:r w:rsidRPr="004362B8">
              <w:rPr>
                <w:rFonts w:eastAsia="Calibri"/>
                <w:szCs w:val="24"/>
              </w:rPr>
              <w:t>Pagalba į namus</w:t>
            </w:r>
          </w:p>
        </w:tc>
      </w:tr>
      <w:tr w:rsidR="002331E7" w:rsidRPr="004362B8" w:rsidTr="002331E7">
        <w:trPr>
          <w:cantSplit/>
          <w:trHeight w:val="23"/>
          <w:jc w:val="center"/>
        </w:trPr>
        <w:tc>
          <w:tcPr>
            <w:tcW w:w="884" w:type="dxa"/>
            <w:tcBorders>
              <w:top w:val="single" w:sz="6" w:space="0" w:color="auto"/>
              <w:left w:val="single" w:sz="6" w:space="0" w:color="auto"/>
              <w:bottom w:val="single" w:sz="4" w:space="0" w:color="auto"/>
              <w:right w:val="single" w:sz="6" w:space="0" w:color="auto"/>
            </w:tcBorders>
            <w:shd w:val="clear" w:color="auto" w:fill="FFFFFF"/>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4.1.</w:t>
            </w:r>
          </w:p>
        </w:tc>
        <w:tc>
          <w:tcPr>
            <w:tcW w:w="4495" w:type="dxa"/>
            <w:tcBorders>
              <w:top w:val="single" w:sz="6" w:space="0" w:color="auto"/>
              <w:left w:val="single" w:sz="6" w:space="0" w:color="auto"/>
              <w:bottom w:val="single" w:sz="6" w:space="0" w:color="auto"/>
              <w:right w:val="single" w:sz="6" w:space="0" w:color="auto"/>
            </w:tcBorders>
            <w:shd w:val="clear" w:color="auto" w:fill="FFFFFF"/>
            <w:hideMark/>
          </w:tcPr>
          <w:p w:rsidR="002331E7" w:rsidRPr="004362B8" w:rsidRDefault="00B32FA0" w:rsidP="005826E5">
            <w:pPr>
              <w:widowControl w:val="0"/>
              <w:shd w:val="clear" w:color="auto" w:fill="FFFFFF"/>
              <w:spacing w:line="360" w:lineRule="auto"/>
              <w:rPr>
                <w:rFonts w:eastAsia="Calibri"/>
                <w:szCs w:val="24"/>
              </w:rPr>
            </w:pPr>
            <w:r>
              <w:rPr>
                <w:rFonts w:eastAsia="Calibri"/>
                <w:szCs w:val="24"/>
              </w:rPr>
              <w:t>S</w:t>
            </w:r>
            <w:r w:rsidR="002331E7" w:rsidRPr="004362B8">
              <w:rPr>
                <w:rFonts w:eastAsia="Calibri"/>
                <w:szCs w:val="24"/>
              </w:rPr>
              <w:t>uaugę asmenys su negalia ir jų šeimos</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Pr>
                <w:rFonts w:eastAsia="Calibri"/>
                <w:szCs w:val="24"/>
              </w:rPr>
              <w:t>70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Pr>
                <w:rFonts w:eastAsia="Calibri"/>
                <w:szCs w:val="24"/>
              </w:rPr>
              <w:t>9</w:t>
            </w:r>
          </w:p>
        </w:tc>
      </w:tr>
      <w:tr w:rsidR="002331E7" w:rsidRPr="004362B8" w:rsidTr="002331E7">
        <w:trPr>
          <w:cantSplit/>
          <w:trHeight w:val="23"/>
          <w:jc w:val="center"/>
        </w:trPr>
        <w:tc>
          <w:tcPr>
            <w:tcW w:w="884" w:type="dxa"/>
            <w:tcBorders>
              <w:top w:val="single" w:sz="4" w:space="0" w:color="auto"/>
              <w:left w:val="single" w:sz="6" w:space="0" w:color="auto"/>
              <w:bottom w:val="single" w:sz="6" w:space="0" w:color="auto"/>
              <w:right w:val="single" w:sz="6" w:space="0" w:color="auto"/>
            </w:tcBorders>
            <w:vAlign w:val="center"/>
            <w:hideMark/>
          </w:tcPr>
          <w:p w:rsidR="002331E7" w:rsidRPr="004362B8" w:rsidRDefault="002331E7" w:rsidP="005826E5">
            <w:pPr>
              <w:spacing w:line="360" w:lineRule="auto"/>
              <w:jc w:val="center"/>
              <w:rPr>
                <w:rFonts w:eastAsia="Calibri"/>
                <w:szCs w:val="24"/>
              </w:rPr>
            </w:pPr>
            <w:r w:rsidRPr="004362B8">
              <w:rPr>
                <w:rFonts w:eastAsia="Calibri"/>
                <w:szCs w:val="24"/>
              </w:rPr>
              <w:t>4.2.</w:t>
            </w:r>
          </w:p>
        </w:tc>
        <w:tc>
          <w:tcPr>
            <w:tcW w:w="4495" w:type="dxa"/>
            <w:tcBorders>
              <w:top w:val="single" w:sz="6" w:space="0" w:color="auto"/>
              <w:left w:val="single" w:sz="6" w:space="0" w:color="auto"/>
              <w:bottom w:val="single" w:sz="6" w:space="0" w:color="auto"/>
              <w:right w:val="single" w:sz="6" w:space="0" w:color="auto"/>
            </w:tcBorders>
            <w:shd w:val="clear" w:color="auto" w:fill="FFFFFF"/>
            <w:hideMark/>
          </w:tcPr>
          <w:p w:rsidR="002331E7" w:rsidRPr="004362B8" w:rsidRDefault="00B32FA0" w:rsidP="005826E5">
            <w:pPr>
              <w:widowControl w:val="0"/>
              <w:shd w:val="clear" w:color="auto" w:fill="FFFFFF"/>
              <w:spacing w:line="360" w:lineRule="auto"/>
              <w:rPr>
                <w:rFonts w:eastAsia="Calibri"/>
                <w:szCs w:val="24"/>
              </w:rPr>
            </w:pPr>
            <w:r>
              <w:rPr>
                <w:rFonts w:eastAsia="Calibri"/>
                <w:szCs w:val="24"/>
              </w:rPr>
              <w:t>S</w:t>
            </w:r>
            <w:r w:rsidR="002331E7" w:rsidRPr="004362B8">
              <w:rPr>
                <w:rFonts w:eastAsia="Calibri"/>
                <w:szCs w:val="24"/>
              </w:rPr>
              <w:t>enyvo amžiaus asmenys ir jų šeimos</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Pr>
                <w:rFonts w:eastAsia="Calibri"/>
                <w:szCs w:val="24"/>
              </w:rPr>
              <w:t>1418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Pr>
                <w:rFonts w:eastAsia="Calibri"/>
                <w:szCs w:val="24"/>
              </w:rPr>
              <w:t>171</w:t>
            </w:r>
          </w:p>
        </w:tc>
      </w:tr>
      <w:tr w:rsidR="00CB5FA6" w:rsidRPr="004362B8" w:rsidTr="00B62B81">
        <w:trPr>
          <w:cantSplit/>
          <w:trHeight w:val="23"/>
          <w:jc w:val="center"/>
        </w:trPr>
        <w:tc>
          <w:tcPr>
            <w:tcW w:w="884" w:type="dxa"/>
            <w:tcBorders>
              <w:top w:val="single" w:sz="4" w:space="0" w:color="auto"/>
              <w:left w:val="single" w:sz="6" w:space="0" w:color="auto"/>
              <w:bottom w:val="single" w:sz="6" w:space="0" w:color="auto"/>
              <w:right w:val="single" w:sz="6" w:space="0" w:color="auto"/>
            </w:tcBorders>
            <w:vAlign w:val="center"/>
          </w:tcPr>
          <w:p w:rsidR="00CB5FA6" w:rsidRPr="00CB5FA6" w:rsidRDefault="00CB5FA6" w:rsidP="005826E5">
            <w:pPr>
              <w:pStyle w:val="Sraopastraipa"/>
              <w:numPr>
                <w:ilvl w:val="0"/>
                <w:numId w:val="28"/>
              </w:numPr>
              <w:spacing w:line="360" w:lineRule="auto"/>
              <w:jc w:val="center"/>
              <w:rPr>
                <w:rFonts w:eastAsia="Calibri"/>
                <w:szCs w:val="24"/>
              </w:rPr>
            </w:pPr>
          </w:p>
        </w:tc>
        <w:tc>
          <w:tcPr>
            <w:tcW w:w="7613" w:type="dxa"/>
            <w:gridSpan w:val="3"/>
            <w:tcBorders>
              <w:top w:val="single" w:sz="6" w:space="0" w:color="auto"/>
              <w:left w:val="single" w:sz="6" w:space="0" w:color="auto"/>
              <w:bottom w:val="single" w:sz="6" w:space="0" w:color="auto"/>
              <w:right w:val="single" w:sz="6" w:space="0" w:color="auto"/>
            </w:tcBorders>
            <w:shd w:val="clear" w:color="auto" w:fill="FFFFFF"/>
          </w:tcPr>
          <w:p w:rsidR="00CB5FA6" w:rsidRDefault="00CB5FA6" w:rsidP="005826E5">
            <w:pPr>
              <w:widowControl w:val="0"/>
              <w:shd w:val="clear" w:color="auto" w:fill="FFFFFF"/>
              <w:spacing w:line="360" w:lineRule="auto"/>
              <w:rPr>
                <w:rFonts w:eastAsia="Calibri"/>
                <w:szCs w:val="24"/>
              </w:rPr>
            </w:pPr>
            <w:r w:rsidRPr="004362B8">
              <w:rPr>
                <w:rFonts w:eastAsia="Calibri"/>
                <w:szCs w:val="24"/>
              </w:rPr>
              <w:t>Socialinių įgūdžių ugdymas, palaikymas ir (ar) atkūrimas institucijoje</w:t>
            </w:r>
          </w:p>
        </w:tc>
      </w:tr>
      <w:tr w:rsidR="002331E7" w:rsidRPr="004362B8" w:rsidTr="002331E7">
        <w:trPr>
          <w:cantSplit/>
          <w:trHeight w:val="23"/>
          <w:jc w:val="center"/>
        </w:trPr>
        <w:tc>
          <w:tcPr>
            <w:tcW w:w="884" w:type="dxa"/>
            <w:tcBorders>
              <w:top w:val="single" w:sz="4" w:space="0" w:color="auto"/>
              <w:left w:val="single" w:sz="6" w:space="0" w:color="auto"/>
              <w:bottom w:val="single" w:sz="4" w:space="0" w:color="auto"/>
              <w:right w:val="single" w:sz="6" w:space="0" w:color="auto"/>
            </w:tcBorders>
            <w:vAlign w:val="center"/>
            <w:hideMark/>
          </w:tcPr>
          <w:p w:rsidR="002331E7" w:rsidRPr="004362B8" w:rsidRDefault="002331E7" w:rsidP="005826E5">
            <w:pPr>
              <w:spacing w:line="360" w:lineRule="auto"/>
              <w:jc w:val="center"/>
              <w:rPr>
                <w:rFonts w:eastAsia="Calibri"/>
                <w:szCs w:val="24"/>
              </w:rPr>
            </w:pPr>
            <w:r w:rsidRPr="004362B8">
              <w:rPr>
                <w:rFonts w:eastAsia="Calibri"/>
                <w:szCs w:val="24"/>
              </w:rPr>
              <w:t>5.1.</w:t>
            </w:r>
          </w:p>
        </w:tc>
        <w:tc>
          <w:tcPr>
            <w:tcW w:w="4495" w:type="dxa"/>
            <w:tcBorders>
              <w:top w:val="single" w:sz="6" w:space="0" w:color="auto"/>
              <w:left w:val="single" w:sz="6" w:space="0" w:color="auto"/>
              <w:bottom w:val="single" w:sz="6" w:space="0" w:color="auto"/>
              <w:right w:val="single" w:sz="6" w:space="0" w:color="auto"/>
            </w:tcBorders>
            <w:shd w:val="clear" w:color="auto" w:fill="FFFFFF"/>
            <w:hideMark/>
          </w:tcPr>
          <w:p w:rsidR="002331E7" w:rsidRPr="004362B8" w:rsidRDefault="00B32FA0" w:rsidP="005826E5">
            <w:pPr>
              <w:widowControl w:val="0"/>
              <w:shd w:val="clear" w:color="auto" w:fill="FFFFFF"/>
              <w:spacing w:line="360" w:lineRule="auto"/>
              <w:rPr>
                <w:rFonts w:eastAsia="Calibri"/>
                <w:szCs w:val="24"/>
              </w:rPr>
            </w:pPr>
            <w:r>
              <w:rPr>
                <w:rFonts w:eastAsia="Calibri"/>
                <w:szCs w:val="24"/>
              </w:rPr>
              <w:t>S</w:t>
            </w:r>
            <w:r w:rsidR="002331E7" w:rsidRPr="004362B8">
              <w:rPr>
                <w:rFonts w:eastAsia="Calibri"/>
                <w:szCs w:val="24"/>
              </w:rPr>
              <w:t>uaugę asmenys su negalia ir jų šeimos</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Pr>
                <w:rFonts w:eastAsia="Calibri"/>
                <w:szCs w:val="24"/>
              </w:rPr>
              <w:t>78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0</w:t>
            </w:r>
          </w:p>
        </w:tc>
      </w:tr>
      <w:tr w:rsidR="002331E7" w:rsidRPr="004362B8" w:rsidTr="002331E7">
        <w:trPr>
          <w:cantSplit/>
          <w:trHeight w:val="23"/>
          <w:jc w:val="center"/>
        </w:trPr>
        <w:tc>
          <w:tcPr>
            <w:tcW w:w="884" w:type="dxa"/>
            <w:tcBorders>
              <w:top w:val="single" w:sz="4" w:space="0" w:color="auto"/>
              <w:left w:val="single" w:sz="6" w:space="0" w:color="auto"/>
              <w:bottom w:val="single" w:sz="4" w:space="0" w:color="auto"/>
              <w:right w:val="single" w:sz="6" w:space="0" w:color="auto"/>
            </w:tcBorders>
            <w:vAlign w:val="center"/>
            <w:hideMark/>
          </w:tcPr>
          <w:p w:rsidR="002331E7" w:rsidRPr="004362B8" w:rsidRDefault="002331E7" w:rsidP="005826E5">
            <w:pPr>
              <w:spacing w:line="360" w:lineRule="auto"/>
              <w:jc w:val="center"/>
              <w:rPr>
                <w:rFonts w:eastAsia="Calibri"/>
                <w:szCs w:val="24"/>
              </w:rPr>
            </w:pPr>
            <w:r w:rsidRPr="004362B8">
              <w:rPr>
                <w:rFonts w:eastAsia="Calibri"/>
                <w:szCs w:val="24"/>
              </w:rPr>
              <w:t>5.2</w:t>
            </w:r>
          </w:p>
        </w:tc>
        <w:tc>
          <w:tcPr>
            <w:tcW w:w="4495" w:type="dxa"/>
            <w:tcBorders>
              <w:top w:val="single" w:sz="6" w:space="0" w:color="auto"/>
              <w:left w:val="single" w:sz="6" w:space="0" w:color="auto"/>
              <w:bottom w:val="single" w:sz="6" w:space="0" w:color="auto"/>
              <w:right w:val="single" w:sz="6" w:space="0" w:color="auto"/>
            </w:tcBorders>
            <w:shd w:val="clear" w:color="auto" w:fill="FFFFFF"/>
            <w:hideMark/>
          </w:tcPr>
          <w:p w:rsidR="002331E7" w:rsidRPr="004362B8" w:rsidRDefault="00B32FA0" w:rsidP="005826E5">
            <w:pPr>
              <w:widowControl w:val="0"/>
              <w:shd w:val="clear" w:color="auto" w:fill="FFFFFF"/>
              <w:spacing w:line="360" w:lineRule="auto"/>
              <w:rPr>
                <w:rFonts w:eastAsia="Calibri"/>
                <w:szCs w:val="24"/>
              </w:rPr>
            </w:pPr>
            <w:r>
              <w:rPr>
                <w:rFonts w:eastAsia="Calibri"/>
                <w:szCs w:val="24"/>
              </w:rPr>
              <w:t>S</w:t>
            </w:r>
            <w:r w:rsidR="002331E7" w:rsidRPr="004362B8">
              <w:rPr>
                <w:rFonts w:eastAsia="Calibri"/>
                <w:szCs w:val="24"/>
              </w:rPr>
              <w:t>enyvo amžiaus asmenys ir jų šeimos</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Pr>
                <w:rFonts w:eastAsia="Calibri"/>
                <w:szCs w:val="24"/>
              </w:rPr>
              <w:t>115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0</w:t>
            </w:r>
          </w:p>
        </w:tc>
      </w:tr>
      <w:tr w:rsidR="002331E7" w:rsidRPr="004362B8" w:rsidTr="002331E7">
        <w:trPr>
          <w:cantSplit/>
          <w:trHeight w:val="23"/>
          <w:jc w:val="center"/>
        </w:trPr>
        <w:tc>
          <w:tcPr>
            <w:tcW w:w="884" w:type="dxa"/>
            <w:tcBorders>
              <w:top w:val="single" w:sz="4" w:space="0" w:color="auto"/>
              <w:left w:val="single" w:sz="6" w:space="0" w:color="auto"/>
              <w:bottom w:val="single" w:sz="4" w:space="0" w:color="auto"/>
              <w:right w:val="single" w:sz="6" w:space="0" w:color="auto"/>
            </w:tcBorders>
            <w:vAlign w:val="center"/>
            <w:hideMark/>
          </w:tcPr>
          <w:p w:rsidR="002331E7" w:rsidRPr="004362B8" w:rsidRDefault="002331E7" w:rsidP="005826E5">
            <w:pPr>
              <w:spacing w:line="360" w:lineRule="auto"/>
              <w:jc w:val="center"/>
              <w:rPr>
                <w:rFonts w:eastAsia="Calibri"/>
                <w:szCs w:val="24"/>
              </w:rPr>
            </w:pPr>
            <w:r w:rsidRPr="004362B8">
              <w:rPr>
                <w:rFonts w:eastAsia="Calibri"/>
                <w:szCs w:val="24"/>
              </w:rPr>
              <w:t>5.3.</w:t>
            </w:r>
          </w:p>
        </w:tc>
        <w:tc>
          <w:tcPr>
            <w:tcW w:w="4495" w:type="dxa"/>
            <w:tcBorders>
              <w:top w:val="single" w:sz="6" w:space="0" w:color="auto"/>
              <w:left w:val="single" w:sz="6" w:space="0" w:color="auto"/>
              <w:bottom w:val="single" w:sz="6" w:space="0" w:color="auto"/>
              <w:right w:val="single" w:sz="6" w:space="0" w:color="auto"/>
            </w:tcBorders>
            <w:shd w:val="clear" w:color="auto" w:fill="FFFFFF"/>
            <w:hideMark/>
          </w:tcPr>
          <w:p w:rsidR="002331E7" w:rsidRPr="004362B8" w:rsidRDefault="00B32FA0" w:rsidP="005826E5">
            <w:pPr>
              <w:widowControl w:val="0"/>
              <w:shd w:val="clear" w:color="auto" w:fill="FFFFFF"/>
              <w:spacing w:line="360" w:lineRule="auto"/>
              <w:rPr>
                <w:rFonts w:eastAsia="Calibri"/>
                <w:szCs w:val="24"/>
              </w:rPr>
            </w:pPr>
            <w:r>
              <w:rPr>
                <w:rFonts w:eastAsia="Calibri"/>
                <w:szCs w:val="24"/>
              </w:rPr>
              <w:t>S</w:t>
            </w:r>
            <w:r w:rsidR="002331E7" w:rsidRPr="004362B8">
              <w:rPr>
                <w:rFonts w:eastAsia="Calibri"/>
                <w:szCs w:val="24"/>
              </w:rPr>
              <w:t>uaugę asmenys, patiriantys socialinę riziką, ir jų šeimos</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Pr>
                <w:rFonts w:eastAsia="Calibri"/>
                <w:szCs w:val="24"/>
              </w:rPr>
              <w:t>41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0</w:t>
            </w:r>
          </w:p>
        </w:tc>
      </w:tr>
      <w:tr w:rsidR="002331E7" w:rsidRPr="004362B8" w:rsidTr="002331E7">
        <w:trPr>
          <w:cantSplit/>
          <w:trHeight w:val="23"/>
          <w:jc w:val="center"/>
        </w:trPr>
        <w:tc>
          <w:tcPr>
            <w:tcW w:w="884" w:type="dxa"/>
            <w:tcBorders>
              <w:top w:val="single" w:sz="4" w:space="0" w:color="auto"/>
              <w:left w:val="single" w:sz="6" w:space="0" w:color="auto"/>
              <w:bottom w:val="single" w:sz="4" w:space="0" w:color="auto"/>
              <w:right w:val="single" w:sz="6" w:space="0" w:color="auto"/>
            </w:tcBorders>
            <w:vAlign w:val="center"/>
            <w:hideMark/>
          </w:tcPr>
          <w:p w:rsidR="002331E7" w:rsidRPr="004362B8" w:rsidRDefault="002331E7" w:rsidP="005826E5">
            <w:pPr>
              <w:spacing w:line="360" w:lineRule="auto"/>
              <w:jc w:val="center"/>
              <w:rPr>
                <w:rFonts w:eastAsia="Calibri"/>
                <w:szCs w:val="24"/>
              </w:rPr>
            </w:pPr>
            <w:r w:rsidRPr="004362B8">
              <w:rPr>
                <w:rFonts w:eastAsia="Calibri"/>
                <w:szCs w:val="24"/>
              </w:rPr>
              <w:t>5.4.</w:t>
            </w:r>
          </w:p>
        </w:tc>
        <w:tc>
          <w:tcPr>
            <w:tcW w:w="4495" w:type="dxa"/>
            <w:tcBorders>
              <w:top w:val="single" w:sz="6" w:space="0" w:color="auto"/>
              <w:left w:val="single" w:sz="6" w:space="0" w:color="auto"/>
              <w:bottom w:val="single" w:sz="6" w:space="0" w:color="auto"/>
              <w:right w:val="single" w:sz="6" w:space="0" w:color="auto"/>
            </w:tcBorders>
            <w:shd w:val="clear" w:color="auto" w:fill="FFFFFF"/>
            <w:hideMark/>
          </w:tcPr>
          <w:p w:rsidR="002331E7" w:rsidRPr="004362B8" w:rsidRDefault="002331E7" w:rsidP="005826E5">
            <w:pPr>
              <w:widowControl w:val="0"/>
              <w:shd w:val="clear" w:color="auto" w:fill="FFFFFF"/>
              <w:spacing w:line="360" w:lineRule="auto"/>
              <w:rPr>
                <w:rFonts w:eastAsia="Calibri"/>
                <w:szCs w:val="24"/>
              </w:rPr>
            </w:pPr>
            <w:r w:rsidRPr="004362B8">
              <w:rPr>
                <w:bCs/>
                <w:color w:val="000000"/>
                <w:szCs w:val="24"/>
                <w:shd w:val="clear" w:color="auto" w:fill="FFFFFF"/>
              </w:rPr>
              <w:t>Vaikų dienos socialinė priežiūra</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618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0</w:t>
            </w:r>
          </w:p>
        </w:tc>
      </w:tr>
      <w:tr w:rsidR="002331E7" w:rsidRPr="004362B8" w:rsidTr="002331E7">
        <w:trPr>
          <w:cantSplit/>
          <w:trHeight w:val="23"/>
          <w:jc w:val="center"/>
        </w:trPr>
        <w:tc>
          <w:tcPr>
            <w:tcW w:w="884" w:type="dxa"/>
            <w:tcBorders>
              <w:top w:val="single" w:sz="4" w:space="0" w:color="auto"/>
              <w:left w:val="single" w:sz="6" w:space="0" w:color="auto"/>
              <w:bottom w:val="single" w:sz="4" w:space="0" w:color="auto"/>
              <w:right w:val="single" w:sz="6" w:space="0" w:color="auto"/>
            </w:tcBorders>
            <w:vAlign w:val="center"/>
          </w:tcPr>
          <w:p w:rsidR="002331E7" w:rsidRPr="004362B8" w:rsidRDefault="002331E7" w:rsidP="005826E5">
            <w:pPr>
              <w:spacing w:line="360" w:lineRule="auto"/>
              <w:jc w:val="center"/>
              <w:rPr>
                <w:rFonts w:eastAsia="Calibri"/>
                <w:szCs w:val="24"/>
              </w:rPr>
            </w:pPr>
            <w:r w:rsidRPr="004362B8">
              <w:rPr>
                <w:rFonts w:eastAsia="Calibri"/>
                <w:szCs w:val="24"/>
              </w:rPr>
              <w:t>5.5.</w:t>
            </w:r>
          </w:p>
        </w:tc>
        <w:tc>
          <w:tcPr>
            <w:tcW w:w="4495" w:type="dxa"/>
            <w:tcBorders>
              <w:top w:val="single" w:sz="6" w:space="0" w:color="auto"/>
              <w:left w:val="single" w:sz="6" w:space="0" w:color="auto"/>
              <w:bottom w:val="single" w:sz="6" w:space="0" w:color="auto"/>
              <w:right w:val="single" w:sz="6" w:space="0" w:color="auto"/>
            </w:tcBorders>
            <w:shd w:val="clear" w:color="auto" w:fill="FFFFFF"/>
          </w:tcPr>
          <w:p w:rsidR="002331E7" w:rsidRPr="004362B8" w:rsidRDefault="002331E7" w:rsidP="005826E5">
            <w:pPr>
              <w:widowControl w:val="0"/>
              <w:shd w:val="clear" w:color="auto" w:fill="FFFFFF"/>
              <w:spacing w:line="360" w:lineRule="auto"/>
              <w:rPr>
                <w:rFonts w:eastAsia="Calibri"/>
                <w:szCs w:val="24"/>
              </w:rPr>
            </w:pPr>
            <w:r w:rsidRPr="004362B8">
              <w:rPr>
                <w:bCs/>
                <w:color w:val="000000"/>
                <w:szCs w:val="24"/>
                <w:shd w:val="clear" w:color="auto" w:fill="FFFFFF"/>
              </w:rPr>
              <w:t>Apgyvendinimas savarankiško gyvenimo namuose (s</w:t>
            </w:r>
            <w:r w:rsidRPr="004362B8">
              <w:rPr>
                <w:color w:val="000000"/>
                <w:szCs w:val="24"/>
                <w:shd w:val="clear" w:color="auto" w:fill="FFFFFF"/>
              </w:rPr>
              <w:t>uaugę asmenys su negalia)</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Pr>
                <w:rFonts w:eastAsia="Calibri"/>
                <w:szCs w:val="24"/>
              </w:rPr>
              <w:t>17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Pr>
                <w:rFonts w:eastAsia="Calibri"/>
                <w:szCs w:val="24"/>
              </w:rPr>
              <w:t>1</w:t>
            </w:r>
          </w:p>
        </w:tc>
      </w:tr>
      <w:tr w:rsidR="002331E7" w:rsidRPr="004362B8" w:rsidTr="002331E7">
        <w:trPr>
          <w:cantSplit/>
          <w:trHeight w:val="23"/>
          <w:jc w:val="center"/>
        </w:trPr>
        <w:tc>
          <w:tcPr>
            <w:tcW w:w="884" w:type="dxa"/>
            <w:tcBorders>
              <w:top w:val="single" w:sz="4" w:space="0" w:color="auto"/>
              <w:left w:val="single" w:sz="6" w:space="0" w:color="auto"/>
              <w:bottom w:val="single" w:sz="4" w:space="0" w:color="auto"/>
              <w:right w:val="single" w:sz="6" w:space="0" w:color="auto"/>
            </w:tcBorders>
            <w:vAlign w:val="center"/>
          </w:tcPr>
          <w:p w:rsidR="002331E7" w:rsidRPr="004362B8" w:rsidRDefault="002331E7" w:rsidP="005826E5">
            <w:pPr>
              <w:spacing w:line="360" w:lineRule="auto"/>
              <w:jc w:val="center"/>
              <w:rPr>
                <w:rFonts w:eastAsia="Calibri"/>
                <w:szCs w:val="24"/>
              </w:rPr>
            </w:pPr>
            <w:r>
              <w:rPr>
                <w:rFonts w:eastAsia="Calibri"/>
                <w:szCs w:val="24"/>
              </w:rPr>
              <w:t>5.6.</w:t>
            </w:r>
          </w:p>
        </w:tc>
        <w:tc>
          <w:tcPr>
            <w:tcW w:w="4495" w:type="dxa"/>
            <w:tcBorders>
              <w:top w:val="single" w:sz="6" w:space="0" w:color="auto"/>
              <w:left w:val="single" w:sz="6" w:space="0" w:color="auto"/>
              <w:bottom w:val="single" w:sz="6" w:space="0" w:color="auto"/>
              <w:right w:val="single" w:sz="6" w:space="0" w:color="auto"/>
            </w:tcBorders>
            <w:shd w:val="clear" w:color="auto" w:fill="FFFFFF"/>
          </w:tcPr>
          <w:p w:rsidR="002331E7" w:rsidRPr="004362B8" w:rsidRDefault="002331E7" w:rsidP="005826E5">
            <w:pPr>
              <w:widowControl w:val="0"/>
              <w:shd w:val="clear" w:color="auto" w:fill="FFFFFF"/>
              <w:spacing w:line="360" w:lineRule="auto"/>
              <w:rPr>
                <w:bCs/>
                <w:color w:val="000000"/>
                <w:szCs w:val="24"/>
                <w:shd w:val="clear" w:color="auto" w:fill="FFFFFF"/>
              </w:rPr>
            </w:pPr>
            <w:r>
              <w:rPr>
                <w:bCs/>
                <w:color w:val="000000"/>
                <w:szCs w:val="24"/>
                <w:shd w:val="clear" w:color="auto" w:fill="FFFFFF"/>
              </w:rPr>
              <w:t>Apgyvendinimas apsaugotame būste (asmenys su proto ir psichikos negalia)</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Default="002331E7" w:rsidP="005826E5">
            <w:pPr>
              <w:widowControl w:val="0"/>
              <w:shd w:val="clear" w:color="auto" w:fill="FFFFFF"/>
              <w:spacing w:line="360" w:lineRule="auto"/>
              <w:jc w:val="center"/>
              <w:rPr>
                <w:rFonts w:eastAsia="Calibri"/>
                <w:szCs w:val="24"/>
              </w:rPr>
            </w:pPr>
            <w:r>
              <w:rPr>
                <w:rFonts w:eastAsia="Calibri"/>
                <w:szCs w:val="24"/>
              </w:rPr>
              <w:t>10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Pr>
                <w:rFonts w:eastAsia="Calibri"/>
                <w:szCs w:val="24"/>
              </w:rPr>
              <w:t>0</w:t>
            </w:r>
          </w:p>
        </w:tc>
      </w:tr>
      <w:tr w:rsidR="002331E7" w:rsidRPr="004362B8" w:rsidTr="002331E7">
        <w:trPr>
          <w:cantSplit/>
          <w:trHeight w:val="23"/>
          <w:jc w:val="center"/>
        </w:trPr>
        <w:tc>
          <w:tcPr>
            <w:tcW w:w="884" w:type="dxa"/>
            <w:tcBorders>
              <w:top w:val="single" w:sz="4" w:space="0" w:color="auto"/>
              <w:left w:val="single" w:sz="6" w:space="0" w:color="auto"/>
              <w:bottom w:val="single" w:sz="4" w:space="0" w:color="auto"/>
              <w:right w:val="single" w:sz="6" w:space="0" w:color="auto"/>
            </w:tcBorders>
            <w:vAlign w:val="center"/>
          </w:tcPr>
          <w:p w:rsidR="002331E7" w:rsidRPr="004362B8" w:rsidRDefault="002331E7" w:rsidP="005826E5">
            <w:pPr>
              <w:spacing w:line="360" w:lineRule="auto"/>
              <w:jc w:val="center"/>
              <w:rPr>
                <w:rFonts w:eastAsia="Calibri"/>
                <w:szCs w:val="24"/>
              </w:rPr>
            </w:pPr>
            <w:r w:rsidRPr="004362B8">
              <w:rPr>
                <w:rFonts w:eastAsia="Calibri"/>
                <w:szCs w:val="24"/>
              </w:rPr>
              <w:t>5.</w:t>
            </w:r>
            <w:r>
              <w:rPr>
                <w:rFonts w:eastAsia="Calibri"/>
                <w:szCs w:val="24"/>
              </w:rPr>
              <w:t>7</w:t>
            </w:r>
            <w:r w:rsidRPr="004362B8">
              <w:rPr>
                <w:rFonts w:eastAsia="Calibri"/>
                <w:szCs w:val="24"/>
              </w:rPr>
              <w:t>.</w:t>
            </w:r>
          </w:p>
        </w:tc>
        <w:tc>
          <w:tcPr>
            <w:tcW w:w="4495" w:type="dxa"/>
            <w:tcBorders>
              <w:top w:val="single" w:sz="6" w:space="0" w:color="auto"/>
              <w:left w:val="single" w:sz="6" w:space="0" w:color="auto"/>
              <w:bottom w:val="single" w:sz="6" w:space="0" w:color="auto"/>
              <w:right w:val="single" w:sz="6" w:space="0" w:color="auto"/>
            </w:tcBorders>
            <w:shd w:val="clear" w:color="auto" w:fill="FFFFFF"/>
          </w:tcPr>
          <w:p w:rsidR="002331E7" w:rsidRPr="004362B8" w:rsidRDefault="002331E7" w:rsidP="005826E5">
            <w:pPr>
              <w:widowControl w:val="0"/>
              <w:shd w:val="clear" w:color="auto" w:fill="FFFFFF"/>
              <w:spacing w:line="360" w:lineRule="auto"/>
              <w:rPr>
                <w:rFonts w:eastAsia="Calibri"/>
                <w:szCs w:val="24"/>
              </w:rPr>
            </w:pPr>
            <w:r w:rsidRPr="004362B8">
              <w:rPr>
                <w:rFonts w:eastAsia="Calibri"/>
                <w:szCs w:val="24"/>
              </w:rPr>
              <w:t>Apgyvendinimas savarankiško gyvenimo namuose (</w:t>
            </w:r>
            <w:r w:rsidRPr="004362B8">
              <w:rPr>
                <w:szCs w:val="24"/>
              </w:rPr>
              <w:t>motinos, patiriančios socialinės rizikos veiksnius, su mažamečiais vaikais)</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0</w:t>
            </w:r>
          </w:p>
        </w:tc>
      </w:tr>
      <w:tr w:rsidR="002331E7" w:rsidRPr="004362B8" w:rsidTr="00E948CC">
        <w:trPr>
          <w:cantSplit/>
          <w:trHeight w:val="415"/>
          <w:jc w:val="center"/>
        </w:trPr>
        <w:tc>
          <w:tcPr>
            <w:tcW w:w="884" w:type="dxa"/>
            <w:tcBorders>
              <w:top w:val="single" w:sz="4" w:space="0" w:color="auto"/>
              <w:left w:val="single" w:sz="6" w:space="0" w:color="auto"/>
              <w:bottom w:val="single" w:sz="4" w:space="0" w:color="auto"/>
              <w:right w:val="single" w:sz="6" w:space="0" w:color="auto"/>
            </w:tcBorders>
            <w:vAlign w:val="center"/>
          </w:tcPr>
          <w:p w:rsidR="002331E7" w:rsidRPr="004362B8" w:rsidRDefault="002331E7" w:rsidP="005826E5">
            <w:pPr>
              <w:spacing w:line="360" w:lineRule="auto"/>
              <w:jc w:val="center"/>
              <w:rPr>
                <w:rFonts w:eastAsia="Calibri"/>
                <w:szCs w:val="24"/>
              </w:rPr>
            </w:pPr>
            <w:r w:rsidRPr="004362B8">
              <w:rPr>
                <w:rFonts w:eastAsia="Calibri"/>
                <w:szCs w:val="24"/>
              </w:rPr>
              <w:t>5.</w:t>
            </w:r>
            <w:r>
              <w:rPr>
                <w:rFonts w:eastAsia="Calibri"/>
                <w:szCs w:val="24"/>
              </w:rPr>
              <w:t>8</w:t>
            </w:r>
            <w:r w:rsidRPr="004362B8">
              <w:rPr>
                <w:rFonts w:eastAsia="Calibri"/>
                <w:szCs w:val="24"/>
              </w:rPr>
              <w:t>.</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bCs/>
                <w:szCs w:val="24"/>
              </w:rPr>
              <w:t xml:space="preserve">Apgyvendinimas </w:t>
            </w:r>
            <w:r w:rsidRPr="004362B8">
              <w:rPr>
                <w:rFonts w:eastAsia="Calibri"/>
                <w:szCs w:val="24"/>
              </w:rPr>
              <w:t>nakvynės namuose</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rsidR="002331E7" w:rsidRPr="004362B8" w:rsidRDefault="002331E7" w:rsidP="005826E5">
            <w:pPr>
              <w:pStyle w:val="prastasiniatinklio"/>
              <w:spacing w:before="0" w:beforeAutospacing="0" w:after="0" w:afterAutospacing="0" w:line="360" w:lineRule="auto"/>
              <w:jc w:val="center"/>
            </w:pPr>
            <w:r>
              <w:t>59</w:t>
            </w:r>
          </w:p>
          <w:p w:rsidR="002331E7" w:rsidRPr="004362B8" w:rsidRDefault="002331E7" w:rsidP="005826E5">
            <w:pPr>
              <w:widowControl w:val="0"/>
              <w:shd w:val="clear" w:color="auto" w:fill="FFFFFF"/>
              <w:spacing w:line="360" w:lineRule="auto"/>
              <w:jc w:val="center"/>
              <w:rPr>
                <w:rFonts w:eastAsia="Calibri"/>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rsidR="002331E7" w:rsidRPr="004362B8" w:rsidRDefault="002331E7" w:rsidP="005826E5">
            <w:pPr>
              <w:pStyle w:val="prastasiniatinklio"/>
              <w:spacing w:before="0" w:beforeAutospacing="0" w:after="0" w:afterAutospacing="0" w:line="360" w:lineRule="auto"/>
              <w:jc w:val="center"/>
            </w:pPr>
            <w:r>
              <w:t>18</w:t>
            </w:r>
          </w:p>
          <w:p w:rsidR="002331E7" w:rsidRPr="004362B8" w:rsidRDefault="002331E7" w:rsidP="005826E5">
            <w:pPr>
              <w:widowControl w:val="0"/>
              <w:shd w:val="clear" w:color="auto" w:fill="FFFFFF"/>
              <w:spacing w:line="360" w:lineRule="auto"/>
              <w:jc w:val="center"/>
              <w:rPr>
                <w:rFonts w:eastAsia="Calibri"/>
                <w:szCs w:val="24"/>
              </w:rPr>
            </w:pPr>
          </w:p>
        </w:tc>
      </w:tr>
      <w:tr w:rsidR="002331E7" w:rsidRPr="004362B8" w:rsidTr="00E948CC">
        <w:trPr>
          <w:cantSplit/>
          <w:trHeight w:val="281"/>
          <w:jc w:val="center"/>
        </w:trPr>
        <w:tc>
          <w:tcPr>
            <w:tcW w:w="884" w:type="dxa"/>
            <w:tcBorders>
              <w:top w:val="single" w:sz="4" w:space="0" w:color="auto"/>
              <w:left w:val="single" w:sz="6" w:space="0" w:color="auto"/>
              <w:bottom w:val="single" w:sz="4" w:space="0" w:color="auto"/>
              <w:right w:val="single" w:sz="6" w:space="0" w:color="auto"/>
            </w:tcBorders>
            <w:vAlign w:val="center"/>
          </w:tcPr>
          <w:p w:rsidR="002331E7" w:rsidRPr="004362B8" w:rsidRDefault="002331E7" w:rsidP="005826E5">
            <w:pPr>
              <w:spacing w:line="360" w:lineRule="auto"/>
              <w:jc w:val="center"/>
              <w:rPr>
                <w:rFonts w:eastAsia="Calibri"/>
                <w:szCs w:val="24"/>
              </w:rPr>
            </w:pPr>
            <w:r>
              <w:rPr>
                <w:rFonts w:eastAsia="Calibri"/>
                <w:szCs w:val="24"/>
              </w:rPr>
              <w:t>5.9.</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bCs/>
                <w:szCs w:val="24"/>
              </w:rPr>
            </w:pPr>
            <w:r>
              <w:rPr>
                <w:rFonts w:eastAsia="Calibri"/>
                <w:bCs/>
                <w:szCs w:val="24"/>
              </w:rPr>
              <w:t>A</w:t>
            </w:r>
            <w:r w:rsidRPr="004362B8">
              <w:rPr>
                <w:rFonts w:eastAsia="Calibri"/>
                <w:bCs/>
                <w:szCs w:val="24"/>
              </w:rPr>
              <w:t xml:space="preserve">pnakvindinimas </w:t>
            </w:r>
            <w:r w:rsidRPr="004362B8">
              <w:rPr>
                <w:rFonts w:eastAsia="Calibri"/>
                <w:szCs w:val="24"/>
              </w:rPr>
              <w:t>nakvynės namuose</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pStyle w:val="prastasiniatinklio"/>
              <w:spacing w:before="0" w:beforeAutospacing="0" w:after="0" w:afterAutospacing="0" w:line="360" w:lineRule="auto"/>
              <w:jc w:val="center"/>
            </w:pPr>
            <w:r>
              <w:t>1833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pStyle w:val="prastasiniatinklio"/>
              <w:spacing w:before="0" w:beforeAutospacing="0" w:after="0" w:afterAutospacing="0" w:line="360" w:lineRule="auto"/>
              <w:jc w:val="center"/>
            </w:pPr>
            <w:r>
              <w:t>0</w:t>
            </w:r>
          </w:p>
        </w:tc>
      </w:tr>
      <w:tr w:rsidR="002331E7" w:rsidRPr="004362B8" w:rsidTr="002331E7">
        <w:trPr>
          <w:cantSplit/>
          <w:trHeight w:val="23"/>
          <w:jc w:val="center"/>
        </w:trPr>
        <w:tc>
          <w:tcPr>
            <w:tcW w:w="884" w:type="dxa"/>
            <w:tcBorders>
              <w:top w:val="single" w:sz="4" w:space="0" w:color="auto"/>
              <w:left w:val="single" w:sz="6" w:space="0" w:color="auto"/>
              <w:bottom w:val="single" w:sz="4" w:space="0" w:color="auto"/>
              <w:right w:val="single" w:sz="6" w:space="0" w:color="auto"/>
            </w:tcBorders>
            <w:vAlign w:val="center"/>
          </w:tcPr>
          <w:p w:rsidR="002331E7" w:rsidRPr="004362B8" w:rsidRDefault="002331E7" w:rsidP="005826E5">
            <w:pPr>
              <w:spacing w:line="360" w:lineRule="auto"/>
              <w:jc w:val="center"/>
              <w:rPr>
                <w:rFonts w:eastAsia="Calibri"/>
                <w:szCs w:val="24"/>
              </w:rPr>
            </w:pPr>
            <w:r w:rsidRPr="004362B8">
              <w:rPr>
                <w:rFonts w:eastAsia="Calibri"/>
                <w:szCs w:val="24"/>
              </w:rPr>
              <w:t>5.</w:t>
            </w:r>
            <w:r>
              <w:rPr>
                <w:rFonts w:eastAsia="Calibri"/>
                <w:szCs w:val="24"/>
              </w:rPr>
              <w:t>10</w:t>
            </w:r>
            <w:r w:rsidRPr="004362B8">
              <w:rPr>
                <w:rFonts w:eastAsia="Calibri"/>
                <w:szCs w:val="24"/>
              </w:rPr>
              <w:t>.</w:t>
            </w:r>
          </w:p>
        </w:tc>
        <w:tc>
          <w:tcPr>
            <w:tcW w:w="4495" w:type="dxa"/>
            <w:tcBorders>
              <w:top w:val="single" w:sz="6" w:space="0" w:color="auto"/>
              <w:left w:val="single" w:sz="6" w:space="0" w:color="auto"/>
              <w:bottom w:val="single" w:sz="6" w:space="0" w:color="auto"/>
              <w:right w:val="single" w:sz="6" w:space="0" w:color="auto"/>
            </w:tcBorders>
            <w:shd w:val="clear" w:color="auto" w:fill="FFFFFF"/>
          </w:tcPr>
          <w:p w:rsidR="002331E7" w:rsidRPr="004362B8" w:rsidRDefault="002331E7" w:rsidP="005826E5">
            <w:pPr>
              <w:widowControl w:val="0"/>
              <w:shd w:val="clear" w:color="auto" w:fill="FFFFFF"/>
              <w:spacing w:line="360" w:lineRule="auto"/>
              <w:rPr>
                <w:rFonts w:eastAsia="Calibri"/>
                <w:szCs w:val="24"/>
              </w:rPr>
            </w:pPr>
            <w:r w:rsidRPr="004362B8">
              <w:rPr>
                <w:rFonts w:eastAsia="Calibri"/>
                <w:szCs w:val="24"/>
              </w:rPr>
              <w:t xml:space="preserve">Palydėjimo paslauga jaunuoliams, </w:t>
            </w:r>
            <w:r w:rsidRPr="004362B8">
              <w:rPr>
                <w:szCs w:val="24"/>
                <w:shd w:val="clear" w:color="auto" w:fill="FFFFFF"/>
              </w:rPr>
              <w:t>sulaukusiems pilnametystės, asmenys (iki 24 m.), kuriems buvo teikta socialinė globa (rūpyba) socialinės globos įstaigoje </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65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0</w:t>
            </w:r>
          </w:p>
        </w:tc>
      </w:tr>
      <w:tr w:rsidR="002331E7" w:rsidRPr="004362B8" w:rsidTr="002331E7">
        <w:trPr>
          <w:cantSplit/>
          <w:trHeight w:val="23"/>
          <w:jc w:val="center"/>
        </w:trPr>
        <w:tc>
          <w:tcPr>
            <w:tcW w:w="884" w:type="dxa"/>
            <w:tcBorders>
              <w:top w:val="single" w:sz="4" w:space="0" w:color="auto"/>
              <w:left w:val="single" w:sz="6" w:space="0" w:color="auto"/>
              <w:bottom w:val="single" w:sz="4" w:space="0" w:color="auto"/>
              <w:right w:val="single" w:sz="6" w:space="0" w:color="auto"/>
            </w:tcBorders>
            <w:vAlign w:val="center"/>
          </w:tcPr>
          <w:p w:rsidR="002331E7" w:rsidRPr="004362B8" w:rsidRDefault="002331E7" w:rsidP="005826E5">
            <w:pPr>
              <w:spacing w:line="360" w:lineRule="auto"/>
              <w:jc w:val="center"/>
              <w:rPr>
                <w:rFonts w:eastAsia="Calibri"/>
                <w:szCs w:val="24"/>
              </w:rPr>
            </w:pPr>
            <w:r w:rsidRPr="004362B8">
              <w:rPr>
                <w:rFonts w:eastAsia="Calibri"/>
                <w:szCs w:val="24"/>
              </w:rPr>
              <w:t>5.</w:t>
            </w:r>
            <w:r>
              <w:rPr>
                <w:rFonts w:eastAsia="Calibri"/>
                <w:szCs w:val="24"/>
              </w:rPr>
              <w:t>11</w:t>
            </w:r>
            <w:r w:rsidRPr="004362B8">
              <w:rPr>
                <w:rFonts w:eastAsia="Calibri"/>
                <w:szCs w:val="24"/>
              </w:rPr>
              <w:t>.</w:t>
            </w:r>
          </w:p>
        </w:tc>
        <w:tc>
          <w:tcPr>
            <w:tcW w:w="4495" w:type="dxa"/>
            <w:tcBorders>
              <w:top w:val="single" w:sz="6" w:space="0" w:color="auto"/>
              <w:left w:val="single" w:sz="6" w:space="0" w:color="auto"/>
              <w:bottom w:val="single" w:sz="6" w:space="0" w:color="auto"/>
              <w:right w:val="single" w:sz="6" w:space="0" w:color="auto"/>
            </w:tcBorders>
            <w:shd w:val="clear" w:color="auto" w:fill="FFFFFF"/>
          </w:tcPr>
          <w:p w:rsidR="002331E7" w:rsidRPr="004362B8" w:rsidRDefault="002331E7" w:rsidP="005826E5">
            <w:pPr>
              <w:widowControl w:val="0"/>
              <w:shd w:val="clear" w:color="auto" w:fill="FFFFFF"/>
              <w:spacing w:line="360" w:lineRule="auto"/>
              <w:rPr>
                <w:rFonts w:eastAsia="Calibri"/>
                <w:szCs w:val="24"/>
              </w:rPr>
            </w:pPr>
            <w:r w:rsidRPr="004362B8">
              <w:rPr>
                <w:szCs w:val="24"/>
              </w:rPr>
              <w:t>Intensyvi krizių įveikimo pagalba (krizių centre)</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Pr>
                <w:rFonts w:eastAsia="Calibri"/>
                <w:szCs w:val="24"/>
              </w:rPr>
              <w:t>57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0</w:t>
            </w:r>
          </w:p>
        </w:tc>
      </w:tr>
      <w:tr w:rsidR="002331E7" w:rsidRPr="004362B8" w:rsidTr="002331E7">
        <w:trPr>
          <w:cantSplit/>
          <w:trHeight w:val="23"/>
          <w:jc w:val="center"/>
        </w:trPr>
        <w:tc>
          <w:tcPr>
            <w:tcW w:w="884" w:type="dxa"/>
            <w:tcBorders>
              <w:top w:val="single" w:sz="4" w:space="0" w:color="auto"/>
              <w:left w:val="single" w:sz="6" w:space="0" w:color="auto"/>
              <w:bottom w:val="single" w:sz="4" w:space="0" w:color="auto"/>
              <w:right w:val="single" w:sz="6" w:space="0" w:color="auto"/>
            </w:tcBorders>
            <w:vAlign w:val="center"/>
          </w:tcPr>
          <w:p w:rsidR="002331E7" w:rsidRPr="004362B8" w:rsidRDefault="002331E7" w:rsidP="005826E5">
            <w:pPr>
              <w:spacing w:line="360" w:lineRule="auto"/>
              <w:jc w:val="center"/>
              <w:rPr>
                <w:rFonts w:eastAsia="Calibri"/>
                <w:szCs w:val="24"/>
              </w:rPr>
            </w:pPr>
            <w:r w:rsidRPr="004362B8">
              <w:rPr>
                <w:rFonts w:eastAsia="Calibri"/>
                <w:szCs w:val="24"/>
              </w:rPr>
              <w:t>5.1</w:t>
            </w:r>
            <w:r>
              <w:rPr>
                <w:rFonts w:eastAsia="Calibri"/>
                <w:szCs w:val="24"/>
              </w:rPr>
              <w:t>2</w:t>
            </w:r>
            <w:r w:rsidRPr="004362B8">
              <w:rPr>
                <w:rFonts w:eastAsia="Calibri"/>
                <w:szCs w:val="24"/>
              </w:rPr>
              <w:t>.</w:t>
            </w:r>
          </w:p>
        </w:tc>
        <w:tc>
          <w:tcPr>
            <w:tcW w:w="4495" w:type="dxa"/>
            <w:tcBorders>
              <w:top w:val="single" w:sz="6" w:space="0" w:color="auto"/>
              <w:left w:val="single" w:sz="6" w:space="0" w:color="auto"/>
              <w:bottom w:val="single" w:sz="6" w:space="0" w:color="auto"/>
              <w:right w:val="single" w:sz="6" w:space="0" w:color="auto"/>
            </w:tcBorders>
            <w:shd w:val="clear" w:color="auto" w:fill="FFFFFF"/>
          </w:tcPr>
          <w:p w:rsidR="002331E7" w:rsidRPr="004362B8" w:rsidRDefault="002331E7" w:rsidP="005826E5">
            <w:pPr>
              <w:widowControl w:val="0"/>
              <w:shd w:val="clear" w:color="auto" w:fill="FFFFFF"/>
              <w:spacing w:line="360" w:lineRule="auto"/>
              <w:rPr>
                <w:rFonts w:eastAsia="Calibri"/>
                <w:szCs w:val="24"/>
              </w:rPr>
            </w:pPr>
            <w:r w:rsidRPr="004362B8">
              <w:rPr>
                <w:rFonts w:eastAsia="Calibri"/>
                <w:szCs w:val="24"/>
              </w:rPr>
              <w:t>Psichosocialinė pagalba (patyrusiems smurtą arba smurtavusiems artimoje aplinkoje)</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Pr>
                <w:rFonts w:eastAsia="Calibri"/>
                <w:szCs w:val="24"/>
              </w:rPr>
              <w:t>146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0</w:t>
            </w:r>
          </w:p>
        </w:tc>
      </w:tr>
      <w:tr w:rsidR="002331E7" w:rsidRPr="004362B8" w:rsidTr="002331E7">
        <w:trPr>
          <w:cantSplit/>
          <w:trHeight w:val="23"/>
          <w:jc w:val="center"/>
        </w:trPr>
        <w:tc>
          <w:tcPr>
            <w:tcW w:w="884" w:type="dxa"/>
            <w:tcBorders>
              <w:top w:val="single" w:sz="4" w:space="0" w:color="auto"/>
              <w:left w:val="single" w:sz="6" w:space="0" w:color="auto"/>
              <w:bottom w:val="single" w:sz="4" w:space="0" w:color="auto"/>
              <w:right w:val="single" w:sz="6" w:space="0" w:color="auto"/>
            </w:tcBorders>
            <w:vAlign w:val="center"/>
          </w:tcPr>
          <w:p w:rsidR="002331E7" w:rsidRPr="004362B8" w:rsidRDefault="002331E7" w:rsidP="005826E5">
            <w:pPr>
              <w:spacing w:line="360" w:lineRule="auto"/>
              <w:jc w:val="center"/>
              <w:rPr>
                <w:rFonts w:eastAsia="Calibri"/>
                <w:szCs w:val="24"/>
              </w:rPr>
            </w:pPr>
            <w:r w:rsidRPr="004362B8">
              <w:rPr>
                <w:rFonts w:eastAsia="Calibri"/>
                <w:szCs w:val="24"/>
              </w:rPr>
              <w:t>5.1</w:t>
            </w:r>
            <w:r>
              <w:rPr>
                <w:rFonts w:eastAsia="Calibri"/>
                <w:szCs w:val="24"/>
              </w:rPr>
              <w:t>3</w:t>
            </w:r>
            <w:r w:rsidRPr="004362B8">
              <w:rPr>
                <w:rFonts w:eastAsia="Calibri"/>
                <w:szCs w:val="24"/>
              </w:rPr>
              <w:t>.</w:t>
            </w:r>
          </w:p>
        </w:tc>
        <w:tc>
          <w:tcPr>
            <w:tcW w:w="4495" w:type="dxa"/>
            <w:tcBorders>
              <w:top w:val="single" w:sz="6" w:space="0" w:color="auto"/>
              <w:left w:val="single" w:sz="6" w:space="0" w:color="auto"/>
              <w:bottom w:val="single" w:sz="6" w:space="0" w:color="auto"/>
              <w:right w:val="single" w:sz="6" w:space="0" w:color="auto"/>
            </w:tcBorders>
            <w:shd w:val="clear" w:color="auto" w:fill="FFFFFF"/>
          </w:tcPr>
          <w:p w:rsidR="002331E7" w:rsidRPr="004362B8" w:rsidRDefault="002331E7" w:rsidP="005826E5">
            <w:pPr>
              <w:widowControl w:val="0"/>
              <w:shd w:val="clear" w:color="auto" w:fill="FFFFFF"/>
              <w:spacing w:line="360" w:lineRule="auto"/>
              <w:rPr>
                <w:rFonts w:eastAsia="Calibri"/>
                <w:szCs w:val="24"/>
              </w:rPr>
            </w:pPr>
            <w:r w:rsidRPr="004362B8">
              <w:rPr>
                <w:bCs/>
                <w:szCs w:val="24"/>
                <w:shd w:val="clear" w:color="auto" w:fill="FFFFFF"/>
              </w:rPr>
              <w:t>Pagalba globėjams (rūpintojams), budintiems globotojams, įtėviams ir šeimynų dalyviams ar besirengiantiems jais tapti</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615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0</w:t>
            </w:r>
          </w:p>
        </w:tc>
      </w:tr>
      <w:tr w:rsidR="00CB5FA6" w:rsidRPr="004362B8" w:rsidTr="002331E7">
        <w:trPr>
          <w:cantSplit/>
          <w:trHeight w:val="23"/>
          <w:jc w:val="center"/>
        </w:trPr>
        <w:tc>
          <w:tcPr>
            <w:tcW w:w="884" w:type="dxa"/>
            <w:tcBorders>
              <w:top w:val="single" w:sz="4" w:space="0" w:color="auto"/>
              <w:left w:val="single" w:sz="6" w:space="0" w:color="auto"/>
              <w:bottom w:val="single" w:sz="4" w:space="0" w:color="auto"/>
              <w:right w:val="single" w:sz="6" w:space="0" w:color="auto"/>
            </w:tcBorders>
            <w:vAlign w:val="center"/>
          </w:tcPr>
          <w:p w:rsidR="00CB5FA6" w:rsidRPr="00CB5FA6" w:rsidRDefault="00CB5FA6" w:rsidP="005826E5">
            <w:pPr>
              <w:pStyle w:val="Sraopastraipa"/>
              <w:numPr>
                <w:ilvl w:val="0"/>
                <w:numId w:val="28"/>
              </w:numPr>
              <w:spacing w:line="360" w:lineRule="auto"/>
              <w:jc w:val="center"/>
              <w:rPr>
                <w:rFonts w:eastAsia="Calibri"/>
                <w:szCs w:val="24"/>
              </w:rPr>
            </w:pPr>
            <w:r>
              <w:rPr>
                <w:rFonts w:eastAsia="Calibri"/>
                <w:szCs w:val="24"/>
              </w:rPr>
              <w:t xml:space="preserve"> </w:t>
            </w:r>
          </w:p>
        </w:tc>
        <w:tc>
          <w:tcPr>
            <w:tcW w:w="4495" w:type="dxa"/>
            <w:tcBorders>
              <w:top w:val="single" w:sz="6" w:space="0" w:color="auto"/>
              <w:left w:val="single" w:sz="6" w:space="0" w:color="auto"/>
              <w:bottom w:val="single" w:sz="6" w:space="0" w:color="auto"/>
              <w:right w:val="single" w:sz="6" w:space="0" w:color="auto"/>
            </w:tcBorders>
            <w:shd w:val="clear" w:color="auto" w:fill="FFFFFF"/>
          </w:tcPr>
          <w:p w:rsidR="00CB5FA6" w:rsidRPr="004362B8" w:rsidRDefault="00CB5FA6" w:rsidP="005826E5">
            <w:pPr>
              <w:widowControl w:val="0"/>
              <w:shd w:val="clear" w:color="auto" w:fill="FFFFFF"/>
              <w:spacing w:line="360" w:lineRule="auto"/>
              <w:rPr>
                <w:bCs/>
                <w:szCs w:val="24"/>
                <w:shd w:val="clear" w:color="auto" w:fill="FFFFFF"/>
              </w:rPr>
            </w:pPr>
            <w:r w:rsidRPr="004362B8">
              <w:rPr>
                <w:rFonts w:eastAsia="Calibri"/>
                <w:szCs w:val="24"/>
              </w:rPr>
              <w:t>Socialinė priežiūra šeimoms</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CB5FA6" w:rsidRPr="004362B8" w:rsidRDefault="00CB5FA6" w:rsidP="005826E5">
            <w:pPr>
              <w:widowControl w:val="0"/>
              <w:shd w:val="clear" w:color="auto" w:fill="FFFFFF"/>
              <w:spacing w:line="360" w:lineRule="auto"/>
              <w:jc w:val="center"/>
              <w:rPr>
                <w:rFonts w:eastAsia="Calibri"/>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CB5FA6" w:rsidRPr="004362B8" w:rsidRDefault="00CB5FA6" w:rsidP="005826E5">
            <w:pPr>
              <w:widowControl w:val="0"/>
              <w:shd w:val="clear" w:color="auto" w:fill="FFFFFF"/>
              <w:spacing w:line="360" w:lineRule="auto"/>
              <w:jc w:val="center"/>
              <w:rPr>
                <w:rFonts w:eastAsia="Calibri"/>
                <w:szCs w:val="24"/>
              </w:rPr>
            </w:pPr>
          </w:p>
        </w:tc>
      </w:tr>
      <w:tr w:rsidR="002331E7" w:rsidRPr="004362B8" w:rsidTr="002331E7">
        <w:trPr>
          <w:cantSplit/>
          <w:trHeight w:val="23"/>
          <w:jc w:val="center"/>
        </w:trPr>
        <w:tc>
          <w:tcPr>
            <w:tcW w:w="884" w:type="dxa"/>
            <w:tcBorders>
              <w:top w:val="single" w:sz="4" w:space="0" w:color="auto"/>
              <w:left w:val="single" w:sz="6" w:space="0" w:color="auto"/>
              <w:bottom w:val="single" w:sz="6" w:space="0" w:color="auto"/>
              <w:right w:val="single" w:sz="6" w:space="0" w:color="auto"/>
            </w:tcBorders>
            <w:vAlign w:val="center"/>
            <w:hideMark/>
          </w:tcPr>
          <w:p w:rsidR="002331E7" w:rsidRPr="004362B8" w:rsidRDefault="002331E7" w:rsidP="005826E5">
            <w:pPr>
              <w:spacing w:line="360" w:lineRule="auto"/>
              <w:jc w:val="center"/>
              <w:rPr>
                <w:rFonts w:eastAsia="Calibri"/>
                <w:szCs w:val="24"/>
              </w:rPr>
            </w:pPr>
            <w:r>
              <w:rPr>
                <w:rFonts w:eastAsia="Calibri"/>
                <w:szCs w:val="24"/>
              </w:rPr>
              <w:t>6.1.</w:t>
            </w:r>
          </w:p>
        </w:tc>
        <w:tc>
          <w:tcPr>
            <w:tcW w:w="4495" w:type="dxa"/>
            <w:tcBorders>
              <w:top w:val="single" w:sz="6" w:space="0" w:color="auto"/>
              <w:left w:val="single" w:sz="6" w:space="0" w:color="auto"/>
              <w:bottom w:val="single" w:sz="6" w:space="0" w:color="auto"/>
              <w:right w:val="single" w:sz="6" w:space="0" w:color="auto"/>
            </w:tcBorders>
            <w:shd w:val="clear" w:color="auto" w:fill="FFFFFF"/>
            <w:hideMark/>
          </w:tcPr>
          <w:p w:rsidR="002331E7" w:rsidRPr="004362B8" w:rsidRDefault="002331E7" w:rsidP="005826E5">
            <w:pPr>
              <w:widowControl w:val="0"/>
              <w:shd w:val="clear" w:color="auto" w:fill="FFFFFF"/>
              <w:spacing w:line="360" w:lineRule="auto"/>
              <w:rPr>
                <w:rFonts w:eastAsia="Calibri"/>
                <w:szCs w:val="24"/>
              </w:rPr>
            </w:pPr>
            <w:r w:rsidRPr="004362B8">
              <w:rPr>
                <w:rFonts w:eastAsia="Calibri"/>
                <w:szCs w:val="24"/>
              </w:rPr>
              <w:t>Šeimos, patiriančios socialinę riziką</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618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0</w:t>
            </w:r>
          </w:p>
        </w:tc>
      </w:tr>
      <w:tr w:rsidR="002331E7" w:rsidRPr="004362B8" w:rsidTr="002331E7">
        <w:trPr>
          <w:cantSplit/>
          <w:trHeight w:val="23"/>
          <w:jc w:val="center"/>
        </w:trPr>
        <w:tc>
          <w:tcPr>
            <w:tcW w:w="884" w:type="dxa"/>
            <w:tcBorders>
              <w:top w:val="single" w:sz="4" w:space="0" w:color="auto"/>
              <w:left w:val="single" w:sz="6" w:space="0" w:color="auto"/>
              <w:bottom w:val="single" w:sz="6" w:space="0" w:color="auto"/>
              <w:right w:val="single" w:sz="6" w:space="0" w:color="auto"/>
            </w:tcBorders>
            <w:vAlign w:val="center"/>
          </w:tcPr>
          <w:p w:rsidR="002331E7" w:rsidRPr="00CB5FA6" w:rsidRDefault="002331E7" w:rsidP="005826E5">
            <w:pPr>
              <w:pStyle w:val="Sraopastraipa"/>
              <w:numPr>
                <w:ilvl w:val="0"/>
                <w:numId w:val="28"/>
              </w:numPr>
              <w:spacing w:line="360" w:lineRule="auto"/>
              <w:jc w:val="center"/>
              <w:rPr>
                <w:rFonts w:eastAsia="Calibri"/>
                <w:szCs w:val="24"/>
              </w:rPr>
            </w:pPr>
          </w:p>
        </w:tc>
        <w:tc>
          <w:tcPr>
            <w:tcW w:w="4495" w:type="dxa"/>
            <w:tcBorders>
              <w:top w:val="single" w:sz="6" w:space="0" w:color="auto"/>
              <w:left w:val="single" w:sz="6" w:space="0" w:color="auto"/>
              <w:bottom w:val="single" w:sz="6" w:space="0" w:color="auto"/>
              <w:right w:val="single" w:sz="6" w:space="0" w:color="auto"/>
            </w:tcBorders>
            <w:shd w:val="clear" w:color="auto" w:fill="FFFFFF"/>
          </w:tcPr>
          <w:p w:rsidR="002331E7" w:rsidRPr="004362B8" w:rsidRDefault="002331E7" w:rsidP="005826E5">
            <w:pPr>
              <w:widowControl w:val="0"/>
              <w:shd w:val="clear" w:color="auto" w:fill="FFFFFF"/>
              <w:spacing w:line="360" w:lineRule="auto"/>
              <w:rPr>
                <w:rFonts w:eastAsia="Calibri"/>
                <w:szCs w:val="24"/>
              </w:rPr>
            </w:pPr>
            <w:r>
              <w:rPr>
                <w:rFonts w:eastAsia="Calibri"/>
                <w:szCs w:val="24"/>
              </w:rPr>
              <w:t>Socialinė reabilitacija neįgaliesiems bendruomenėje</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Pr>
                <w:rFonts w:eastAsia="Calibri"/>
                <w:szCs w:val="24"/>
              </w:rPr>
              <w:t>798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Pr>
                <w:rFonts w:eastAsia="Calibri"/>
                <w:szCs w:val="24"/>
              </w:rPr>
              <w:t>0</w:t>
            </w:r>
          </w:p>
        </w:tc>
      </w:tr>
      <w:tr w:rsidR="00CB5FA6" w:rsidRPr="004362B8" w:rsidTr="002331E7">
        <w:trPr>
          <w:cantSplit/>
          <w:trHeight w:val="23"/>
          <w:jc w:val="center"/>
        </w:trPr>
        <w:tc>
          <w:tcPr>
            <w:tcW w:w="884" w:type="dxa"/>
            <w:tcBorders>
              <w:top w:val="single" w:sz="4" w:space="0" w:color="auto"/>
              <w:left w:val="single" w:sz="6" w:space="0" w:color="auto"/>
              <w:bottom w:val="single" w:sz="6" w:space="0" w:color="auto"/>
              <w:right w:val="single" w:sz="6" w:space="0" w:color="auto"/>
            </w:tcBorders>
            <w:vAlign w:val="center"/>
          </w:tcPr>
          <w:p w:rsidR="00CB5FA6" w:rsidRPr="00CB5FA6" w:rsidRDefault="00CB5FA6" w:rsidP="005826E5">
            <w:pPr>
              <w:pStyle w:val="Sraopastraipa"/>
              <w:numPr>
                <w:ilvl w:val="0"/>
                <w:numId w:val="28"/>
              </w:numPr>
              <w:spacing w:line="360" w:lineRule="auto"/>
              <w:jc w:val="center"/>
              <w:rPr>
                <w:rFonts w:eastAsia="Calibri"/>
                <w:szCs w:val="24"/>
              </w:rPr>
            </w:pPr>
          </w:p>
        </w:tc>
        <w:tc>
          <w:tcPr>
            <w:tcW w:w="4495" w:type="dxa"/>
            <w:tcBorders>
              <w:top w:val="single" w:sz="6" w:space="0" w:color="auto"/>
              <w:left w:val="single" w:sz="6" w:space="0" w:color="auto"/>
              <w:bottom w:val="single" w:sz="6" w:space="0" w:color="auto"/>
              <w:right w:val="single" w:sz="6" w:space="0" w:color="auto"/>
            </w:tcBorders>
            <w:shd w:val="clear" w:color="auto" w:fill="FFFFFF"/>
          </w:tcPr>
          <w:p w:rsidR="00CB5FA6" w:rsidRDefault="00CB5FA6" w:rsidP="005826E5">
            <w:pPr>
              <w:widowControl w:val="0"/>
              <w:shd w:val="clear" w:color="auto" w:fill="FFFFFF"/>
              <w:spacing w:line="360" w:lineRule="auto"/>
              <w:rPr>
                <w:rFonts w:eastAsia="Calibri"/>
                <w:szCs w:val="24"/>
              </w:rPr>
            </w:pPr>
            <w:r w:rsidRPr="004362B8">
              <w:rPr>
                <w:rFonts w:eastAsia="Calibri"/>
                <w:szCs w:val="24"/>
              </w:rPr>
              <w:t>Bendrosios socialinės paslaugos</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CB5FA6" w:rsidRDefault="00CB5FA6" w:rsidP="005826E5">
            <w:pPr>
              <w:widowControl w:val="0"/>
              <w:shd w:val="clear" w:color="auto" w:fill="FFFFFF"/>
              <w:spacing w:line="360" w:lineRule="auto"/>
              <w:jc w:val="center"/>
              <w:rPr>
                <w:rFonts w:eastAsia="Calibri"/>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CB5FA6" w:rsidRDefault="00CB5FA6" w:rsidP="005826E5">
            <w:pPr>
              <w:widowControl w:val="0"/>
              <w:shd w:val="clear" w:color="auto" w:fill="FFFFFF"/>
              <w:spacing w:line="360" w:lineRule="auto"/>
              <w:jc w:val="center"/>
              <w:rPr>
                <w:rFonts w:eastAsia="Calibri"/>
                <w:szCs w:val="24"/>
              </w:rPr>
            </w:pPr>
          </w:p>
        </w:tc>
      </w:tr>
      <w:tr w:rsidR="002331E7" w:rsidRPr="004362B8" w:rsidTr="002331E7">
        <w:trPr>
          <w:cantSplit/>
          <w:trHeight w:val="23"/>
          <w:jc w:val="center"/>
        </w:trPr>
        <w:tc>
          <w:tcPr>
            <w:tcW w:w="884" w:type="dxa"/>
            <w:tcBorders>
              <w:top w:val="single" w:sz="4" w:space="0" w:color="auto"/>
              <w:left w:val="single" w:sz="4" w:space="0" w:color="auto"/>
              <w:bottom w:val="single" w:sz="4" w:space="0" w:color="auto"/>
              <w:right w:val="single" w:sz="4" w:space="0" w:color="auto"/>
            </w:tcBorders>
            <w:vAlign w:val="center"/>
          </w:tcPr>
          <w:p w:rsidR="002331E7" w:rsidRPr="004362B8" w:rsidRDefault="002331E7" w:rsidP="005826E5">
            <w:pPr>
              <w:spacing w:line="360" w:lineRule="auto"/>
              <w:jc w:val="center"/>
              <w:rPr>
                <w:rFonts w:eastAsia="Calibri"/>
                <w:szCs w:val="24"/>
              </w:rPr>
            </w:pPr>
            <w:r>
              <w:rPr>
                <w:rFonts w:eastAsia="Calibri"/>
                <w:szCs w:val="24"/>
              </w:rPr>
              <w:t>8</w:t>
            </w:r>
            <w:r w:rsidRPr="004362B8">
              <w:rPr>
                <w:rFonts w:eastAsia="Calibri"/>
                <w:szCs w:val="24"/>
              </w:rPr>
              <w:t>.1.</w:t>
            </w:r>
          </w:p>
        </w:tc>
        <w:tc>
          <w:tcPr>
            <w:tcW w:w="4495" w:type="dxa"/>
            <w:tcBorders>
              <w:top w:val="single" w:sz="6" w:space="0" w:color="auto"/>
              <w:left w:val="single" w:sz="4" w:space="0" w:color="auto"/>
              <w:bottom w:val="single" w:sz="4" w:space="0" w:color="auto"/>
              <w:right w:val="single" w:sz="6" w:space="0" w:color="auto"/>
            </w:tcBorders>
            <w:shd w:val="clear" w:color="auto" w:fill="FFFFFF"/>
          </w:tcPr>
          <w:p w:rsidR="002331E7" w:rsidRPr="004362B8" w:rsidRDefault="002331E7" w:rsidP="005826E5">
            <w:pPr>
              <w:widowControl w:val="0"/>
              <w:spacing w:line="360" w:lineRule="auto"/>
              <w:rPr>
                <w:rFonts w:eastAsia="Calibri"/>
                <w:szCs w:val="24"/>
              </w:rPr>
            </w:pPr>
            <w:r w:rsidRPr="004362B8">
              <w:rPr>
                <w:rFonts w:eastAsia="Calibri"/>
                <w:szCs w:val="24"/>
              </w:rPr>
              <w:t>Transporto paslauga</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Pr>
                <w:rFonts w:eastAsia="Calibri"/>
                <w:szCs w:val="24"/>
              </w:rPr>
              <w:t>221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0</w:t>
            </w:r>
          </w:p>
        </w:tc>
      </w:tr>
      <w:tr w:rsidR="002331E7" w:rsidRPr="004362B8" w:rsidTr="002331E7">
        <w:trPr>
          <w:cantSplit/>
          <w:trHeight w:val="23"/>
          <w:jc w:val="center"/>
        </w:trPr>
        <w:tc>
          <w:tcPr>
            <w:tcW w:w="884" w:type="dxa"/>
            <w:tcBorders>
              <w:top w:val="single" w:sz="4" w:space="0" w:color="auto"/>
              <w:left w:val="single" w:sz="4" w:space="0" w:color="auto"/>
              <w:bottom w:val="single" w:sz="4" w:space="0" w:color="auto"/>
              <w:right w:val="single" w:sz="4" w:space="0" w:color="auto"/>
            </w:tcBorders>
            <w:vAlign w:val="center"/>
          </w:tcPr>
          <w:p w:rsidR="002331E7" w:rsidRPr="004362B8" w:rsidRDefault="002331E7" w:rsidP="005826E5">
            <w:pPr>
              <w:spacing w:line="360" w:lineRule="auto"/>
              <w:jc w:val="center"/>
              <w:rPr>
                <w:rFonts w:eastAsia="Calibri"/>
                <w:szCs w:val="24"/>
              </w:rPr>
            </w:pPr>
            <w:r>
              <w:rPr>
                <w:rFonts w:eastAsia="Calibri"/>
                <w:szCs w:val="24"/>
              </w:rPr>
              <w:t>8</w:t>
            </w:r>
            <w:r w:rsidRPr="004362B8">
              <w:rPr>
                <w:rFonts w:eastAsia="Calibri"/>
                <w:szCs w:val="24"/>
              </w:rPr>
              <w:t>.2.</w:t>
            </w:r>
          </w:p>
        </w:tc>
        <w:tc>
          <w:tcPr>
            <w:tcW w:w="4495" w:type="dxa"/>
            <w:tcBorders>
              <w:top w:val="single" w:sz="4" w:space="0" w:color="auto"/>
              <w:left w:val="single" w:sz="4" w:space="0" w:color="auto"/>
              <w:bottom w:val="single" w:sz="4" w:space="0" w:color="auto"/>
              <w:right w:val="single" w:sz="6" w:space="0" w:color="auto"/>
            </w:tcBorders>
            <w:shd w:val="clear" w:color="auto" w:fill="FFFFFF"/>
          </w:tcPr>
          <w:p w:rsidR="002331E7" w:rsidRPr="00B57FE8" w:rsidRDefault="002331E7" w:rsidP="005826E5">
            <w:pPr>
              <w:widowControl w:val="0"/>
              <w:spacing w:line="360" w:lineRule="auto"/>
              <w:rPr>
                <w:rFonts w:eastAsia="Calibri"/>
                <w:szCs w:val="24"/>
              </w:rPr>
            </w:pPr>
            <w:r w:rsidRPr="00B57FE8">
              <w:rPr>
                <w:rFonts w:eastAsia="Calibri"/>
                <w:szCs w:val="24"/>
              </w:rPr>
              <w:t xml:space="preserve">Maitinimo paslauga </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B57FE8" w:rsidRDefault="002331E7" w:rsidP="005826E5">
            <w:pPr>
              <w:widowControl w:val="0"/>
              <w:shd w:val="clear" w:color="auto" w:fill="FFFFFF"/>
              <w:spacing w:line="360" w:lineRule="auto"/>
              <w:jc w:val="center"/>
              <w:rPr>
                <w:rFonts w:eastAsia="Calibri"/>
                <w:szCs w:val="24"/>
              </w:rPr>
            </w:pPr>
            <w:r>
              <w:rPr>
                <w:rFonts w:eastAsia="Calibri"/>
                <w:szCs w:val="24"/>
              </w:rPr>
              <w:t>293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0</w:t>
            </w:r>
          </w:p>
        </w:tc>
      </w:tr>
      <w:tr w:rsidR="002331E7" w:rsidRPr="004362B8" w:rsidTr="002331E7">
        <w:trPr>
          <w:cantSplit/>
          <w:trHeight w:val="23"/>
          <w:jc w:val="center"/>
        </w:trPr>
        <w:tc>
          <w:tcPr>
            <w:tcW w:w="884" w:type="dxa"/>
            <w:tcBorders>
              <w:top w:val="single" w:sz="4" w:space="0" w:color="auto"/>
              <w:left w:val="single" w:sz="4" w:space="0" w:color="auto"/>
              <w:bottom w:val="single" w:sz="4" w:space="0" w:color="auto"/>
              <w:right w:val="single" w:sz="4" w:space="0" w:color="auto"/>
            </w:tcBorders>
            <w:vAlign w:val="center"/>
          </w:tcPr>
          <w:p w:rsidR="002331E7" w:rsidRPr="004362B8" w:rsidRDefault="002331E7" w:rsidP="005826E5">
            <w:pPr>
              <w:spacing w:line="360" w:lineRule="auto"/>
              <w:jc w:val="center"/>
              <w:rPr>
                <w:rFonts w:eastAsia="Calibri"/>
                <w:szCs w:val="24"/>
              </w:rPr>
            </w:pPr>
            <w:r>
              <w:rPr>
                <w:rFonts w:eastAsia="Calibri"/>
                <w:szCs w:val="24"/>
              </w:rPr>
              <w:t>8.</w:t>
            </w:r>
            <w:r w:rsidRPr="004362B8">
              <w:rPr>
                <w:rFonts w:eastAsia="Calibri"/>
                <w:szCs w:val="24"/>
              </w:rPr>
              <w:t xml:space="preserve">3. </w:t>
            </w:r>
          </w:p>
        </w:tc>
        <w:tc>
          <w:tcPr>
            <w:tcW w:w="4495" w:type="dxa"/>
            <w:tcBorders>
              <w:top w:val="single" w:sz="4" w:space="0" w:color="auto"/>
              <w:left w:val="single" w:sz="4" w:space="0" w:color="auto"/>
              <w:bottom w:val="single" w:sz="4" w:space="0" w:color="auto"/>
              <w:right w:val="single" w:sz="6" w:space="0" w:color="auto"/>
            </w:tcBorders>
            <w:shd w:val="clear" w:color="auto" w:fill="FFFFFF"/>
          </w:tcPr>
          <w:p w:rsidR="002331E7" w:rsidRPr="004362B8" w:rsidRDefault="002331E7" w:rsidP="005826E5">
            <w:pPr>
              <w:widowControl w:val="0"/>
              <w:spacing w:line="360" w:lineRule="auto"/>
              <w:rPr>
                <w:rFonts w:eastAsia="Calibri"/>
                <w:szCs w:val="24"/>
              </w:rPr>
            </w:pPr>
            <w:r w:rsidRPr="004362B8">
              <w:rPr>
                <w:bCs/>
                <w:szCs w:val="24"/>
                <w:shd w:val="clear" w:color="auto" w:fill="FFFFFF"/>
              </w:rPr>
              <w:t>Asmeninės higienos ir priežiūros paslaugų organizavimas</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Pr>
                <w:rFonts w:eastAsia="Calibri"/>
                <w:szCs w:val="24"/>
              </w:rPr>
              <w:t>208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sidRPr="004362B8">
              <w:rPr>
                <w:rFonts w:eastAsia="Calibri"/>
                <w:szCs w:val="24"/>
              </w:rPr>
              <w:t>0</w:t>
            </w:r>
          </w:p>
        </w:tc>
      </w:tr>
      <w:tr w:rsidR="002331E7" w:rsidRPr="004362B8" w:rsidTr="002331E7">
        <w:trPr>
          <w:cantSplit/>
          <w:trHeight w:val="23"/>
          <w:jc w:val="center"/>
        </w:trPr>
        <w:tc>
          <w:tcPr>
            <w:tcW w:w="884" w:type="dxa"/>
            <w:tcBorders>
              <w:top w:val="single" w:sz="4" w:space="0" w:color="auto"/>
              <w:left w:val="single" w:sz="4" w:space="0" w:color="auto"/>
              <w:bottom w:val="single" w:sz="4" w:space="0" w:color="auto"/>
              <w:right w:val="single" w:sz="4" w:space="0" w:color="auto"/>
            </w:tcBorders>
            <w:vAlign w:val="center"/>
          </w:tcPr>
          <w:p w:rsidR="002331E7" w:rsidRDefault="002331E7" w:rsidP="005826E5">
            <w:pPr>
              <w:spacing w:line="360" w:lineRule="auto"/>
              <w:jc w:val="center"/>
              <w:rPr>
                <w:rFonts w:eastAsia="Calibri"/>
                <w:szCs w:val="24"/>
              </w:rPr>
            </w:pPr>
            <w:r>
              <w:rPr>
                <w:rFonts w:eastAsia="Calibri"/>
                <w:szCs w:val="24"/>
              </w:rPr>
              <w:t>8.4.</w:t>
            </w:r>
          </w:p>
        </w:tc>
        <w:tc>
          <w:tcPr>
            <w:tcW w:w="4495" w:type="dxa"/>
            <w:tcBorders>
              <w:top w:val="single" w:sz="4" w:space="0" w:color="auto"/>
              <w:left w:val="single" w:sz="4" w:space="0" w:color="auto"/>
              <w:bottom w:val="single" w:sz="4" w:space="0" w:color="auto"/>
              <w:right w:val="single" w:sz="6" w:space="0" w:color="auto"/>
            </w:tcBorders>
            <w:shd w:val="clear" w:color="auto" w:fill="FFFFFF"/>
          </w:tcPr>
          <w:p w:rsidR="002331E7" w:rsidRPr="004362B8" w:rsidRDefault="002331E7" w:rsidP="005826E5">
            <w:pPr>
              <w:widowControl w:val="0"/>
              <w:spacing w:line="360" w:lineRule="auto"/>
              <w:rPr>
                <w:bCs/>
                <w:szCs w:val="24"/>
                <w:shd w:val="clear" w:color="auto" w:fill="FFFFFF"/>
              </w:rPr>
            </w:pPr>
            <w:r>
              <w:rPr>
                <w:bCs/>
                <w:szCs w:val="24"/>
                <w:shd w:val="clear" w:color="auto" w:fill="FFFFFF"/>
              </w:rPr>
              <w:t>Asmeninės pagalbos teikimas asmenims su negalia</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Default="002331E7" w:rsidP="005826E5">
            <w:pPr>
              <w:widowControl w:val="0"/>
              <w:shd w:val="clear" w:color="auto" w:fill="FFFFFF"/>
              <w:spacing w:line="360" w:lineRule="auto"/>
              <w:jc w:val="center"/>
              <w:rPr>
                <w:rFonts w:eastAsia="Calibri"/>
                <w:szCs w:val="24"/>
              </w:rPr>
            </w:pPr>
            <w:r>
              <w:rPr>
                <w:rFonts w:eastAsia="Calibri"/>
                <w:szCs w:val="24"/>
              </w:rPr>
              <w:t>86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31E7" w:rsidRPr="004362B8" w:rsidRDefault="002331E7" w:rsidP="005826E5">
            <w:pPr>
              <w:widowControl w:val="0"/>
              <w:shd w:val="clear" w:color="auto" w:fill="FFFFFF"/>
              <w:spacing w:line="360" w:lineRule="auto"/>
              <w:jc w:val="center"/>
              <w:rPr>
                <w:rFonts w:eastAsia="Calibri"/>
                <w:szCs w:val="24"/>
              </w:rPr>
            </w:pPr>
            <w:r>
              <w:rPr>
                <w:rFonts w:eastAsia="Calibri"/>
                <w:szCs w:val="24"/>
              </w:rPr>
              <w:t>21</w:t>
            </w:r>
          </w:p>
        </w:tc>
      </w:tr>
    </w:tbl>
    <w:p w:rsidR="00B62B81" w:rsidRPr="00F81E71" w:rsidRDefault="0097311B" w:rsidP="005826E5">
      <w:pPr>
        <w:spacing w:line="360" w:lineRule="auto"/>
        <w:ind w:left="-109"/>
        <w:jc w:val="both"/>
        <w:rPr>
          <w:rFonts w:eastAsia="Calibri"/>
          <w:b/>
          <w:szCs w:val="24"/>
        </w:rPr>
      </w:pPr>
      <w:r>
        <w:rPr>
          <w:rFonts w:eastAsia="Calibri"/>
          <w:szCs w:val="24"/>
        </w:rPr>
        <w:tab/>
      </w:r>
      <w:r w:rsidR="00B62B81">
        <w:rPr>
          <w:rFonts w:eastAsia="Calibri"/>
          <w:szCs w:val="24"/>
        </w:rPr>
        <w:tab/>
      </w:r>
      <w:r w:rsidR="00B62B81" w:rsidRPr="00F81E71">
        <w:rPr>
          <w:rFonts w:eastAsia="Calibri"/>
          <w:b/>
          <w:szCs w:val="24"/>
        </w:rPr>
        <w:t>Pastabos:</w:t>
      </w:r>
    </w:p>
    <w:p w:rsidR="0097311B" w:rsidRDefault="00735E7C" w:rsidP="005826E5">
      <w:pPr>
        <w:pStyle w:val="Sraopastraipa"/>
        <w:numPr>
          <w:ilvl w:val="0"/>
          <w:numId w:val="30"/>
        </w:numPr>
        <w:tabs>
          <w:tab w:val="left" w:pos="1560"/>
        </w:tabs>
        <w:spacing w:line="360" w:lineRule="auto"/>
        <w:ind w:firstLine="1025"/>
        <w:jc w:val="both"/>
        <w:rPr>
          <w:szCs w:val="24"/>
          <w:lang w:eastAsia="lt-LT"/>
        </w:rPr>
      </w:pPr>
      <w:r>
        <w:rPr>
          <w:szCs w:val="24"/>
          <w:lang w:eastAsia="lt-LT"/>
        </w:rPr>
        <w:t>Paslaugų, nurodytų</w:t>
      </w:r>
      <w:r w:rsidR="00F81E71">
        <w:rPr>
          <w:szCs w:val="24"/>
          <w:lang w:eastAsia="lt-LT"/>
        </w:rPr>
        <w:t xml:space="preserve"> </w:t>
      </w:r>
      <w:r>
        <w:rPr>
          <w:szCs w:val="24"/>
          <w:lang w:eastAsia="lt-LT"/>
        </w:rPr>
        <w:t>1.3 ir 1.4 papunkčiuose,</w:t>
      </w:r>
      <w:r w:rsidR="00F81E71">
        <w:rPr>
          <w:szCs w:val="24"/>
          <w:lang w:eastAsia="lt-LT"/>
        </w:rPr>
        <w:t xml:space="preserve"> </w:t>
      </w:r>
      <w:r>
        <w:rPr>
          <w:szCs w:val="24"/>
          <w:lang w:eastAsia="lt-LT"/>
        </w:rPr>
        <w:t xml:space="preserve">poreikis nepatenkintas, nes asmenys </w:t>
      </w:r>
      <w:r w:rsidR="00F81E71">
        <w:rPr>
          <w:szCs w:val="24"/>
          <w:lang w:eastAsia="lt-LT"/>
        </w:rPr>
        <w:t>laukia eilėje</w:t>
      </w:r>
      <w:r w:rsidR="0097311B" w:rsidRPr="00B62B81">
        <w:rPr>
          <w:szCs w:val="24"/>
          <w:lang w:eastAsia="lt-LT"/>
        </w:rPr>
        <w:t xml:space="preserve"> tik į </w:t>
      </w:r>
      <w:r w:rsidR="00EA2EFB">
        <w:rPr>
          <w:szCs w:val="24"/>
          <w:lang w:eastAsia="lt-LT"/>
        </w:rPr>
        <w:t xml:space="preserve">konkrečias </w:t>
      </w:r>
      <w:r w:rsidR="0097311B" w:rsidRPr="00B62B81">
        <w:rPr>
          <w:szCs w:val="24"/>
          <w:lang w:eastAsia="lt-LT"/>
        </w:rPr>
        <w:t>pasirinktas įsta</w:t>
      </w:r>
      <w:r w:rsidR="00B62B81">
        <w:rPr>
          <w:szCs w:val="24"/>
          <w:lang w:eastAsia="lt-LT"/>
        </w:rPr>
        <w:t>igas, kuriose nėra laisvų vietų.</w:t>
      </w:r>
    </w:p>
    <w:p w:rsidR="00B62B81" w:rsidRPr="00B62B81" w:rsidRDefault="00735E7C" w:rsidP="005826E5">
      <w:pPr>
        <w:pStyle w:val="Sraopastraipa"/>
        <w:numPr>
          <w:ilvl w:val="0"/>
          <w:numId w:val="30"/>
        </w:numPr>
        <w:tabs>
          <w:tab w:val="left" w:pos="1560"/>
        </w:tabs>
        <w:spacing w:line="360" w:lineRule="auto"/>
        <w:ind w:firstLine="1025"/>
        <w:jc w:val="both"/>
        <w:rPr>
          <w:szCs w:val="24"/>
          <w:lang w:eastAsia="lt-LT"/>
        </w:rPr>
      </w:pPr>
      <w:r>
        <w:rPr>
          <w:szCs w:val="24"/>
          <w:lang w:eastAsia="lt-LT"/>
        </w:rPr>
        <w:t>Paslaugų, nurodytų 3.2, 3.3 ir 8.4 papunkčiuose,</w:t>
      </w:r>
      <w:r w:rsidRPr="00735E7C">
        <w:rPr>
          <w:szCs w:val="24"/>
          <w:lang w:eastAsia="lt-LT"/>
        </w:rPr>
        <w:t xml:space="preserve"> </w:t>
      </w:r>
      <w:r>
        <w:rPr>
          <w:szCs w:val="24"/>
          <w:lang w:eastAsia="lt-LT"/>
        </w:rPr>
        <w:t xml:space="preserve">poreikis nepatenkintas, nes asmenys </w:t>
      </w:r>
      <w:r w:rsidR="00F81E71">
        <w:rPr>
          <w:szCs w:val="24"/>
          <w:lang w:eastAsia="lt-LT"/>
        </w:rPr>
        <w:t xml:space="preserve"> laukia eilėje</w:t>
      </w:r>
      <w:r w:rsidR="00B62B81" w:rsidRPr="00B62B81">
        <w:rPr>
          <w:szCs w:val="24"/>
          <w:lang w:eastAsia="lt-LT"/>
        </w:rPr>
        <w:t xml:space="preserve"> dėl nepakankamai skiriamų valstybės biudžeto lėšų šioms paslaugoms užtikrinti</w:t>
      </w:r>
      <w:r w:rsidR="00B62B81">
        <w:rPr>
          <w:szCs w:val="24"/>
          <w:lang w:eastAsia="lt-LT"/>
        </w:rPr>
        <w:t>.</w:t>
      </w:r>
    </w:p>
    <w:p w:rsidR="00B62B81" w:rsidRPr="00B62B81" w:rsidRDefault="00EA2EFB" w:rsidP="005826E5">
      <w:pPr>
        <w:pStyle w:val="Sraopastraipa"/>
        <w:numPr>
          <w:ilvl w:val="0"/>
          <w:numId w:val="30"/>
        </w:numPr>
        <w:tabs>
          <w:tab w:val="left" w:pos="1560"/>
        </w:tabs>
        <w:spacing w:line="360" w:lineRule="auto"/>
        <w:ind w:firstLine="1025"/>
        <w:jc w:val="both"/>
        <w:rPr>
          <w:szCs w:val="24"/>
          <w:lang w:eastAsia="lt-LT"/>
        </w:rPr>
      </w:pPr>
      <w:r>
        <w:rPr>
          <w:szCs w:val="24"/>
          <w:lang w:eastAsia="lt-LT"/>
        </w:rPr>
        <w:t>Paslaugų, nurodytų 4.1 ir 4.2 papunkčiuose, poreikis nepatenkintas, nes a</w:t>
      </w:r>
      <w:r w:rsidR="00B62B81" w:rsidRPr="00B62B81">
        <w:rPr>
          <w:szCs w:val="24"/>
          <w:lang w:eastAsia="lt-LT"/>
        </w:rPr>
        <w:t>smenys laukia eilėje tik į konkrečias pasirinktas įstaigas, kuriose nėra laisvų vietų</w:t>
      </w:r>
      <w:r>
        <w:rPr>
          <w:szCs w:val="24"/>
          <w:lang w:eastAsia="lt-LT"/>
        </w:rPr>
        <w:t>,</w:t>
      </w:r>
      <w:r w:rsidR="00B62B81" w:rsidRPr="00B62B81">
        <w:rPr>
          <w:szCs w:val="24"/>
          <w:lang w:eastAsia="lt-LT"/>
        </w:rPr>
        <w:t xml:space="preserve"> ir dėl didelio šių paslaugų poreikio užtrunka dokumentų parengimas</w:t>
      </w:r>
      <w:r w:rsidR="00B62B81">
        <w:rPr>
          <w:szCs w:val="24"/>
          <w:lang w:eastAsia="lt-LT"/>
        </w:rPr>
        <w:t>.</w:t>
      </w:r>
    </w:p>
    <w:p w:rsidR="00055F14" w:rsidRPr="00B62B81" w:rsidRDefault="005826E5" w:rsidP="005826E5">
      <w:pPr>
        <w:pStyle w:val="Sraopastraipa"/>
        <w:numPr>
          <w:ilvl w:val="0"/>
          <w:numId w:val="30"/>
        </w:numPr>
        <w:tabs>
          <w:tab w:val="left" w:pos="1560"/>
        </w:tabs>
        <w:spacing w:line="360" w:lineRule="auto"/>
        <w:ind w:firstLine="1025"/>
        <w:jc w:val="both"/>
        <w:rPr>
          <w:szCs w:val="24"/>
          <w:lang w:eastAsia="lt-LT"/>
        </w:rPr>
      </w:pPr>
      <w:r>
        <w:rPr>
          <w:szCs w:val="24"/>
          <w:lang w:eastAsia="lt-LT"/>
        </w:rPr>
        <w:t xml:space="preserve">Paslaugų, nurodytų 5.8 papunktyje, poreikis nepatenkintas, nes </w:t>
      </w:r>
      <w:r w:rsidR="00B62B81">
        <w:rPr>
          <w:szCs w:val="24"/>
          <w:lang w:eastAsia="lt-LT"/>
        </w:rPr>
        <w:t>d</w:t>
      </w:r>
      <w:r w:rsidR="0097311B" w:rsidRPr="00B62B81">
        <w:rPr>
          <w:szCs w:val="24"/>
          <w:lang w:eastAsia="lt-LT"/>
        </w:rPr>
        <w:t>alis asmenų gauna l</w:t>
      </w:r>
      <w:r>
        <w:rPr>
          <w:szCs w:val="24"/>
          <w:lang w:eastAsia="lt-LT"/>
        </w:rPr>
        <w:t>aikino apnakvindinimo paslaugas ir</w:t>
      </w:r>
      <w:r w:rsidR="0097311B" w:rsidRPr="00B62B81">
        <w:rPr>
          <w:szCs w:val="24"/>
          <w:lang w:eastAsia="lt-LT"/>
        </w:rPr>
        <w:t xml:space="preserve"> dalis asmenų yra laisvės</w:t>
      </w:r>
      <w:r>
        <w:rPr>
          <w:szCs w:val="24"/>
          <w:lang w:eastAsia="lt-LT"/>
        </w:rPr>
        <w:t xml:space="preserve"> atėmimo bausmės atlikimo vietose</w:t>
      </w:r>
      <w:r w:rsidR="004235ED" w:rsidRPr="00B62B81">
        <w:rPr>
          <w:szCs w:val="24"/>
          <w:lang w:eastAsia="lt-LT"/>
        </w:rPr>
        <w:t xml:space="preserve"> </w:t>
      </w:r>
      <w:r w:rsidR="0097311B" w:rsidRPr="00B62B81">
        <w:rPr>
          <w:szCs w:val="24"/>
          <w:lang w:eastAsia="lt-LT"/>
        </w:rPr>
        <w:t>(Lietuvos kalėjimų tarnybos socialiniai darbuotojai pateikė nuteistųjų, esančių kalėjimuose, dokumentus)</w:t>
      </w:r>
      <w:r w:rsidR="00B62B81">
        <w:rPr>
          <w:szCs w:val="24"/>
          <w:lang w:eastAsia="lt-LT"/>
        </w:rPr>
        <w:t>.</w:t>
      </w:r>
    </w:p>
    <w:p w:rsidR="00FA2322" w:rsidRPr="00B62B81" w:rsidRDefault="00FA2322" w:rsidP="005826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Cs w:val="24"/>
          <w:lang w:eastAsia="lt-LT"/>
        </w:rPr>
      </w:pPr>
    </w:p>
    <w:p w:rsidR="002E65F0" w:rsidRPr="004362B8" w:rsidRDefault="002E65F0" w:rsidP="002E65F0">
      <w:pPr>
        <w:widowControl w:val="0"/>
        <w:shd w:val="clear" w:color="auto" w:fill="FFFFFF"/>
        <w:ind w:firstLine="709"/>
        <w:jc w:val="both"/>
        <w:rPr>
          <w:szCs w:val="24"/>
        </w:rPr>
      </w:pPr>
      <w:r w:rsidRPr="004362B8">
        <w:rPr>
          <w:b/>
          <w:bCs/>
          <w:szCs w:val="24"/>
        </w:rPr>
        <w:t>6.1. Savivaldybės organizuojamų socialinių paslaugų analizė</w:t>
      </w:r>
    </w:p>
    <w:p w:rsidR="00C1460D" w:rsidRPr="004362B8" w:rsidRDefault="00C1460D" w:rsidP="006E55EF">
      <w:pPr>
        <w:spacing w:after="160" w:line="259" w:lineRule="auto"/>
        <w:jc w:val="center"/>
        <w:rPr>
          <w:rFonts w:eastAsia="Calibri"/>
          <w:b/>
          <w:szCs w:val="24"/>
        </w:rPr>
      </w:pPr>
    </w:p>
    <w:p w:rsidR="006D204A" w:rsidRPr="004362B8" w:rsidRDefault="005826E5" w:rsidP="00CF57B8">
      <w:pPr>
        <w:spacing w:line="360" w:lineRule="auto"/>
        <w:ind w:firstLine="709"/>
        <w:jc w:val="both"/>
        <w:rPr>
          <w:szCs w:val="24"/>
        </w:rPr>
      </w:pPr>
      <w:r>
        <w:rPr>
          <w:szCs w:val="24"/>
        </w:rPr>
        <w:t xml:space="preserve">Savivaldybės administracijos </w:t>
      </w:r>
      <w:r w:rsidR="006D204A" w:rsidRPr="004362B8">
        <w:rPr>
          <w:szCs w:val="24"/>
        </w:rPr>
        <w:t xml:space="preserve">Socialinių paslaugų skyrius, įgyvendindamas </w:t>
      </w:r>
      <w:r w:rsidR="000F3053" w:rsidRPr="004362B8">
        <w:rPr>
          <w:szCs w:val="24"/>
        </w:rPr>
        <w:t>S</w:t>
      </w:r>
      <w:r w:rsidR="006D204A" w:rsidRPr="004362B8">
        <w:rPr>
          <w:szCs w:val="24"/>
        </w:rPr>
        <w:t xml:space="preserve">avivaldybės strateginį veiklos planą ir vykdydamas </w:t>
      </w:r>
      <w:r w:rsidR="00231D7F" w:rsidRPr="004362B8">
        <w:rPr>
          <w:szCs w:val="24"/>
        </w:rPr>
        <w:t xml:space="preserve">2023 </w:t>
      </w:r>
      <w:r w:rsidR="00457A72" w:rsidRPr="004362B8">
        <w:rPr>
          <w:szCs w:val="24"/>
        </w:rPr>
        <w:t xml:space="preserve">metų </w:t>
      </w:r>
      <w:r w:rsidR="0051439F" w:rsidRPr="004362B8">
        <w:rPr>
          <w:szCs w:val="24"/>
        </w:rPr>
        <w:t>s</w:t>
      </w:r>
      <w:r w:rsidR="006D204A" w:rsidRPr="004362B8">
        <w:rPr>
          <w:szCs w:val="24"/>
        </w:rPr>
        <w:t>ocialinių paslaugų plane iškeltus tikslus ir uždavinius</w:t>
      </w:r>
      <w:r w:rsidR="0051439F" w:rsidRPr="004362B8">
        <w:rPr>
          <w:szCs w:val="24"/>
        </w:rPr>
        <w:t>,</w:t>
      </w:r>
      <w:r w:rsidR="006D204A" w:rsidRPr="004362B8">
        <w:rPr>
          <w:szCs w:val="24"/>
        </w:rPr>
        <w:t xml:space="preserve"> nuosekliai vykdė planuotas veiklas. </w:t>
      </w:r>
      <w:r w:rsidR="00A24AC3" w:rsidRPr="004362B8">
        <w:rPr>
          <w:szCs w:val="24"/>
        </w:rPr>
        <w:t>P</w:t>
      </w:r>
      <w:r w:rsidR="006D204A" w:rsidRPr="004362B8">
        <w:rPr>
          <w:szCs w:val="24"/>
        </w:rPr>
        <w:t xml:space="preserve">lanuoti rodikliai pasiekti, neatsižvelgiant į tai, kad valstybės </w:t>
      </w:r>
      <w:r w:rsidR="0051439F" w:rsidRPr="004362B8">
        <w:rPr>
          <w:szCs w:val="24"/>
        </w:rPr>
        <w:t xml:space="preserve">perduotoms </w:t>
      </w:r>
      <w:r w:rsidR="006D204A" w:rsidRPr="004362B8">
        <w:rPr>
          <w:szCs w:val="24"/>
        </w:rPr>
        <w:t>funkcijoms atlikti, tai yra a</w:t>
      </w:r>
      <w:r w:rsidR="0051439F" w:rsidRPr="004362B8">
        <w:rPr>
          <w:szCs w:val="24"/>
        </w:rPr>
        <w:t>smenų su sunkia negalia paslaugoms teikti</w:t>
      </w:r>
      <w:r w:rsidR="006D204A" w:rsidRPr="004362B8">
        <w:rPr>
          <w:szCs w:val="24"/>
        </w:rPr>
        <w:t xml:space="preserve">, </w:t>
      </w:r>
      <w:r w:rsidR="00457A72" w:rsidRPr="004362B8">
        <w:rPr>
          <w:szCs w:val="24"/>
        </w:rPr>
        <w:t xml:space="preserve">nebuvo </w:t>
      </w:r>
      <w:r w:rsidR="0051439F" w:rsidRPr="004362B8">
        <w:rPr>
          <w:szCs w:val="24"/>
        </w:rPr>
        <w:t>laiku skiriama</w:t>
      </w:r>
      <w:r w:rsidR="006D204A" w:rsidRPr="004362B8">
        <w:rPr>
          <w:szCs w:val="24"/>
        </w:rPr>
        <w:t xml:space="preserve"> </w:t>
      </w:r>
      <w:r w:rsidR="0051439F" w:rsidRPr="004362B8">
        <w:rPr>
          <w:szCs w:val="24"/>
        </w:rPr>
        <w:t>pakankamai</w:t>
      </w:r>
      <w:r w:rsidR="00457A72" w:rsidRPr="004362B8">
        <w:rPr>
          <w:szCs w:val="24"/>
        </w:rPr>
        <w:t xml:space="preserve"> </w:t>
      </w:r>
      <w:r w:rsidR="0051439F" w:rsidRPr="004362B8">
        <w:rPr>
          <w:szCs w:val="24"/>
        </w:rPr>
        <w:t>lėšų</w:t>
      </w:r>
      <w:r w:rsidR="006D204A" w:rsidRPr="004362B8">
        <w:rPr>
          <w:szCs w:val="24"/>
        </w:rPr>
        <w:t xml:space="preserve"> atsiskaityti </w:t>
      </w:r>
      <w:r w:rsidR="0051439F" w:rsidRPr="004362B8">
        <w:rPr>
          <w:szCs w:val="24"/>
        </w:rPr>
        <w:t xml:space="preserve">su paslaugų teikėjais </w:t>
      </w:r>
      <w:r w:rsidR="006D204A" w:rsidRPr="004362B8">
        <w:rPr>
          <w:szCs w:val="24"/>
        </w:rPr>
        <w:t xml:space="preserve">už suteiktas </w:t>
      </w:r>
      <w:r w:rsidR="00457A72" w:rsidRPr="004362B8">
        <w:rPr>
          <w:szCs w:val="24"/>
        </w:rPr>
        <w:t xml:space="preserve">socialinės globos </w:t>
      </w:r>
      <w:r w:rsidR="006D204A" w:rsidRPr="004362B8">
        <w:rPr>
          <w:szCs w:val="24"/>
        </w:rPr>
        <w:t xml:space="preserve">paslaugas. </w:t>
      </w:r>
    </w:p>
    <w:p w:rsidR="006D204A" w:rsidRDefault="006D204A" w:rsidP="00CF57B8">
      <w:pPr>
        <w:spacing w:line="360" w:lineRule="auto"/>
        <w:ind w:firstLine="709"/>
        <w:jc w:val="both"/>
        <w:rPr>
          <w:szCs w:val="24"/>
        </w:rPr>
      </w:pPr>
      <w:r w:rsidRPr="004362B8">
        <w:rPr>
          <w:szCs w:val="24"/>
        </w:rPr>
        <w:t xml:space="preserve">Taip pat </w:t>
      </w:r>
      <w:r w:rsidR="0051439F" w:rsidRPr="004362B8">
        <w:rPr>
          <w:szCs w:val="24"/>
        </w:rPr>
        <w:t xml:space="preserve">per </w:t>
      </w:r>
      <w:r w:rsidRPr="004362B8">
        <w:rPr>
          <w:szCs w:val="24"/>
        </w:rPr>
        <w:t>pas</w:t>
      </w:r>
      <w:r w:rsidR="0051439F" w:rsidRPr="004362B8">
        <w:rPr>
          <w:szCs w:val="24"/>
        </w:rPr>
        <w:t>kutinius keleriu</w:t>
      </w:r>
      <w:r w:rsidR="00B8003F" w:rsidRPr="004362B8">
        <w:rPr>
          <w:szCs w:val="24"/>
        </w:rPr>
        <w:t>s metus buvo dažnai koreguojamas</w:t>
      </w:r>
      <w:r w:rsidR="0051439F" w:rsidRPr="004362B8">
        <w:rPr>
          <w:szCs w:val="24"/>
        </w:rPr>
        <w:t xml:space="preserve"> Socialinių paslaugų įstatymas ir jį įgyvendinantys teisės aktai</w:t>
      </w:r>
      <w:r w:rsidRPr="004362B8">
        <w:rPr>
          <w:szCs w:val="24"/>
        </w:rPr>
        <w:t xml:space="preserve"> </w:t>
      </w:r>
      <w:r w:rsidR="00B8003F" w:rsidRPr="004362B8">
        <w:rPr>
          <w:szCs w:val="24"/>
        </w:rPr>
        <w:t>įvedant</w:t>
      </w:r>
      <w:r w:rsidRPr="004362B8">
        <w:rPr>
          <w:szCs w:val="24"/>
        </w:rPr>
        <w:t xml:space="preserve"> vis naujas paslaugas, </w:t>
      </w:r>
      <w:r w:rsidR="00CF57B8" w:rsidRPr="004362B8">
        <w:rPr>
          <w:szCs w:val="24"/>
        </w:rPr>
        <w:t xml:space="preserve">kurios </w:t>
      </w:r>
      <w:r w:rsidRPr="004362B8">
        <w:rPr>
          <w:szCs w:val="24"/>
        </w:rPr>
        <w:t xml:space="preserve">savo turiniu </w:t>
      </w:r>
      <w:r w:rsidR="00CF57B8" w:rsidRPr="004362B8">
        <w:rPr>
          <w:szCs w:val="24"/>
        </w:rPr>
        <w:t>dubliuojasi su jau esamomis</w:t>
      </w:r>
      <w:r w:rsidRPr="004362B8">
        <w:rPr>
          <w:szCs w:val="24"/>
        </w:rPr>
        <w:t>, skaidant esamas paslaugas ar perkeliant iki šiol buvusias programini</w:t>
      </w:r>
      <w:r w:rsidR="00F546A0" w:rsidRPr="004362B8">
        <w:rPr>
          <w:szCs w:val="24"/>
        </w:rPr>
        <w:t>u</w:t>
      </w:r>
      <w:r w:rsidRPr="004362B8">
        <w:rPr>
          <w:szCs w:val="24"/>
        </w:rPr>
        <w:t xml:space="preserve"> principu organizuotas paslaugas. Visi šie pakeitimai dažniausiai atliekami nenuosekliai, detalizuoja</w:t>
      </w:r>
      <w:r w:rsidR="00CF57B8" w:rsidRPr="004362B8">
        <w:rPr>
          <w:szCs w:val="24"/>
        </w:rPr>
        <w:t>nt tik konkrečią naują</w:t>
      </w:r>
      <w:r w:rsidRPr="004362B8">
        <w:rPr>
          <w:szCs w:val="24"/>
        </w:rPr>
        <w:t xml:space="preserve"> nuostatą, neperžiūrint ir nesusis</w:t>
      </w:r>
      <w:r w:rsidR="00CF57B8" w:rsidRPr="004362B8">
        <w:rPr>
          <w:szCs w:val="24"/>
        </w:rPr>
        <w:t>teminant jau esančių nuostatų,</w:t>
      </w:r>
      <w:r w:rsidRPr="004362B8">
        <w:rPr>
          <w:szCs w:val="24"/>
        </w:rPr>
        <w:t xml:space="preserve"> nesprendžiant ank</w:t>
      </w:r>
      <w:r w:rsidR="00CF57B8" w:rsidRPr="004362B8">
        <w:rPr>
          <w:szCs w:val="24"/>
        </w:rPr>
        <w:t>s</w:t>
      </w:r>
      <w:r w:rsidRPr="004362B8">
        <w:rPr>
          <w:szCs w:val="24"/>
        </w:rPr>
        <w:t>čiau savivaldybių iškeltų problemų</w:t>
      </w:r>
      <w:r w:rsidR="00CF57B8" w:rsidRPr="004362B8">
        <w:rPr>
          <w:szCs w:val="24"/>
        </w:rPr>
        <w:t>, ir tai</w:t>
      </w:r>
      <w:r w:rsidR="00457A72" w:rsidRPr="004362B8">
        <w:rPr>
          <w:szCs w:val="24"/>
        </w:rPr>
        <w:t xml:space="preserve"> tik dar labiau apsunkina socialinių paslaugų planavimą ir jų teikimo organizavimą</w:t>
      </w:r>
      <w:r w:rsidRPr="004362B8">
        <w:rPr>
          <w:szCs w:val="24"/>
        </w:rPr>
        <w:t>.</w:t>
      </w:r>
    </w:p>
    <w:p w:rsidR="00F546A0" w:rsidRPr="004362B8" w:rsidRDefault="00BF5E11" w:rsidP="00CF57B8">
      <w:pPr>
        <w:spacing w:line="360" w:lineRule="auto"/>
        <w:ind w:firstLine="709"/>
        <w:jc w:val="both"/>
        <w:rPr>
          <w:szCs w:val="24"/>
        </w:rPr>
      </w:pPr>
      <w:r>
        <w:rPr>
          <w:szCs w:val="24"/>
        </w:rPr>
        <w:t>Informacija</w:t>
      </w:r>
      <w:r w:rsidR="00F546A0" w:rsidRPr="004362B8">
        <w:rPr>
          <w:szCs w:val="24"/>
        </w:rPr>
        <w:t xml:space="preserve"> apie </w:t>
      </w:r>
      <w:r w:rsidR="00231D7F" w:rsidRPr="004362B8">
        <w:rPr>
          <w:szCs w:val="24"/>
        </w:rPr>
        <w:t xml:space="preserve">socialinių paslaugų </w:t>
      </w:r>
      <w:r>
        <w:rPr>
          <w:szCs w:val="24"/>
        </w:rPr>
        <w:t>teikimą Kauno mieste 2021–2023 metais</w:t>
      </w:r>
      <w:r w:rsidR="00307AFF" w:rsidRPr="004362B8">
        <w:rPr>
          <w:szCs w:val="24"/>
        </w:rPr>
        <w:t xml:space="preserve"> </w:t>
      </w:r>
      <w:r>
        <w:rPr>
          <w:szCs w:val="24"/>
        </w:rPr>
        <w:t>(</w:t>
      </w:r>
      <w:r w:rsidR="00307AFF" w:rsidRPr="004362B8">
        <w:rPr>
          <w:szCs w:val="24"/>
        </w:rPr>
        <w:t>gruodžio</w:t>
      </w:r>
      <w:r>
        <w:rPr>
          <w:szCs w:val="24"/>
        </w:rPr>
        <w:t xml:space="preserve"> mėn. duomeny</w:t>
      </w:r>
      <w:r w:rsidR="00307AFF" w:rsidRPr="004362B8">
        <w:rPr>
          <w:szCs w:val="24"/>
        </w:rPr>
        <w:t>s</w:t>
      </w:r>
      <w:r>
        <w:rPr>
          <w:szCs w:val="24"/>
        </w:rPr>
        <w:t>):</w:t>
      </w:r>
    </w:p>
    <w:tbl>
      <w:tblPr>
        <w:tblStyle w:val="Lentelstinklelis"/>
        <w:tblW w:w="9781" w:type="dxa"/>
        <w:tblLayout w:type="fixed"/>
        <w:tblLook w:val="04A0" w:firstRow="1" w:lastRow="0" w:firstColumn="1" w:lastColumn="0" w:noHBand="0" w:noVBand="1"/>
      </w:tblPr>
      <w:tblGrid>
        <w:gridCol w:w="704"/>
        <w:gridCol w:w="5245"/>
        <w:gridCol w:w="1559"/>
        <w:gridCol w:w="1276"/>
        <w:gridCol w:w="997"/>
      </w:tblGrid>
      <w:tr w:rsidR="00DC0D7D" w:rsidRPr="00CB350A" w:rsidTr="00134BE7">
        <w:tc>
          <w:tcPr>
            <w:tcW w:w="704" w:type="dxa"/>
            <w:vMerge w:val="restart"/>
          </w:tcPr>
          <w:p w:rsidR="00DC0D7D" w:rsidRPr="00CB350A" w:rsidRDefault="00DC0D7D" w:rsidP="00BF5E11">
            <w:pPr>
              <w:pStyle w:val="Sraopastraipa"/>
              <w:spacing w:after="160" w:line="324" w:lineRule="auto"/>
              <w:ind w:left="0"/>
              <w:jc w:val="center"/>
              <w:rPr>
                <w:rFonts w:ascii="Times New Roman" w:eastAsia="Calibri" w:hAnsi="Times New Roman" w:cs="Times New Roman"/>
                <w:sz w:val="24"/>
                <w:szCs w:val="24"/>
              </w:rPr>
            </w:pPr>
            <w:r w:rsidRPr="00CB350A">
              <w:rPr>
                <w:rFonts w:ascii="Times New Roman" w:eastAsia="Calibri" w:hAnsi="Times New Roman" w:cs="Times New Roman"/>
                <w:sz w:val="24"/>
                <w:szCs w:val="24"/>
              </w:rPr>
              <w:t>Eil.Nr.</w:t>
            </w:r>
          </w:p>
        </w:tc>
        <w:tc>
          <w:tcPr>
            <w:tcW w:w="5245" w:type="dxa"/>
            <w:vMerge w:val="restart"/>
          </w:tcPr>
          <w:p w:rsidR="00DC0D7D" w:rsidRPr="00CB350A" w:rsidRDefault="00DC0D7D" w:rsidP="00BF5E11">
            <w:pPr>
              <w:pStyle w:val="Sraopastraipa"/>
              <w:spacing w:after="160" w:line="324" w:lineRule="auto"/>
              <w:ind w:left="0"/>
              <w:jc w:val="center"/>
              <w:rPr>
                <w:rFonts w:ascii="Times New Roman" w:eastAsia="Calibri" w:hAnsi="Times New Roman" w:cs="Times New Roman"/>
                <w:sz w:val="24"/>
                <w:szCs w:val="24"/>
              </w:rPr>
            </w:pPr>
            <w:r w:rsidRPr="00CB350A">
              <w:rPr>
                <w:rFonts w:ascii="Times New Roman" w:eastAsia="Calibri" w:hAnsi="Times New Roman" w:cs="Times New Roman"/>
                <w:sz w:val="24"/>
                <w:szCs w:val="24"/>
              </w:rPr>
              <w:t>Socialinių paslaugų rūšys pagal žmonių socialines grupes</w:t>
            </w:r>
          </w:p>
        </w:tc>
        <w:tc>
          <w:tcPr>
            <w:tcW w:w="3832" w:type="dxa"/>
            <w:gridSpan w:val="3"/>
          </w:tcPr>
          <w:p w:rsidR="00DC0D7D" w:rsidRPr="00BF5E11" w:rsidRDefault="00DC0D7D" w:rsidP="00BF5E11">
            <w:pPr>
              <w:pStyle w:val="Sraopastraipa"/>
              <w:spacing w:after="160" w:line="324" w:lineRule="auto"/>
              <w:ind w:left="0"/>
              <w:jc w:val="center"/>
              <w:rPr>
                <w:rFonts w:ascii="Times New Roman" w:eastAsia="Calibri" w:hAnsi="Times New Roman" w:cs="Times New Roman"/>
                <w:sz w:val="24"/>
                <w:szCs w:val="24"/>
              </w:rPr>
            </w:pPr>
            <w:r w:rsidRPr="00BF5E11">
              <w:rPr>
                <w:rFonts w:ascii="Times New Roman" w:eastAsia="Calibri" w:hAnsi="Times New Roman" w:cs="Times New Roman"/>
                <w:sz w:val="24"/>
                <w:szCs w:val="24"/>
              </w:rPr>
              <w:t xml:space="preserve">Asmenų (šeimų) skaičius, kuriems </w:t>
            </w:r>
            <w:r w:rsidR="000C709E" w:rsidRPr="00BF5E11">
              <w:rPr>
                <w:rFonts w:ascii="Times New Roman" w:eastAsia="Calibri" w:hAnsi="Times New Roman" w:cs="Times New Roman"/>
                <w:sz w:val="24"/>
                <w:szCs w:val="24"/>
              </w:rPr>
              <w:t>suteiktos socialinės paslaugos</w:t>
            </w:r>
          </w:p>
        </w:tc>
      </w:tr>
      <w:tr w:rsidR="00DC0D7D" w:rsidRPr="000C709E" w:rsidTr="00134BE7">
        <w:tc>
          <w:tcPr>
            <w:tcW w:w="704" w:type="dxa"/>
            <w:vMerge/>
          </w:tcPr>
          <w:p w:rsidR="00DC0D7D" w:rsidRPr="00CB350A" w:rsidRDefault="00DC0D7D" w:rsidP="00BF5E11">
            <w:pPr>
              <w:pStyle w:val="Sraopastraipa"/>
              <w:spacing w:after="160" w:line="324" w:lineRule="auto"/>
              <w:ind w:left="0"/>
              <w:jc w:val="center"/>
              <w:rPr>
                <w:rFonts w:eastAsia="Calibri"/>
                <w:szCs w:val="24"/>
              </w:rPr>
            </w:pPr>
          </w:p>
        </w:tc>
        <w:tc>
          <w:tcPr>
            <w:tcW w:w="5245" w:type="dxa"/>
            <w:vMerge/>
          </w:tcPr>
          <w:p w:rsidR="00DC0D7D" w:rsidRPr="00CB350A" w:rsidRDefault="00DC0D7D" w:rsidP="00BF5E11">
            <w:pPr>
              <w:pStyle w:val="Sraopastraipa"/>
              <w:spacing w:after="160" w:line="324" w:lineRule="auto"/>
              <w:ind w:left="0"/>
              <w:jc w:val="center"/>
              <w:rPr>
                <w:rFonts w:eastAsia="Calibri"/>
                <w:szCs w:val="24"/>
              </w:rPr>
            </w:pPr>
          </w:p>
        </w:tc>
        <w:tc>
          <w:tcPr>
            <w:tcW w:w="1559" w:type="dxa"/>
          </w:tcPr>
          <w:p w:rsidR="00DC0D7D" w:rsidRPr="000C709E" w:rsidRDefault="00DC0D7D" w:rsidP="00BF5E11">
            <w:pPr>
              <w:pStyle w:val="Sraopastraipa"/>
              <w:spacing w:after="160" w:line="324" w:lineRule="auto"/>
              <w:ind w:left="0"/>
              <w:jc w:val="center"/>
              <w:rPr>
                <w:rFonts w:ascii="Times New Roman" w:eastAsia="Calibri" w:hAnsi="Times New Roman" w:cs="Times New Roman"/>
                <w:sz w:val="24"/>
                <w:szCs w:val="24"/>
              </w:rPr>
            </w:pPr>
            <w:r w:rsidRPr="000C709E">
              <w:rPr>
                <w:rFonts w:ascii="Times New Roman" w:eastAsia="Calibri" w:hAnsi="Times New Roman" w:cs="Times New Roman"/>
                <w:sz w:val="24"/>
                <w:szCs w:val="24"/>
              </w:rPr>
              <w:t>2021</w:t>
            </w:r>
          </w:p>
        </w:tc>
        <w:tc>
          <w:tcPr>
            <w:tcW w:w="1276" w:type="dxa"/>
          </w:tcPr>
          <w:p w:rsidR="00DC0D7D" w:rsidRPr="000C709E" w:rsidRDefault="00DC0D7D" w:rsidP="00BF5E11">
            <w:pPr>
              <w:pStyle w:val="Sraopastraipa"/>
              <w:spacing w:after="160" w:line="324" w:lineRule="auto"/>
              <w:ind w:left="0"/>
              <w:jc w:val="center"/>
              <w:rPr>
                <w:rFonts w:ascii="Times New Roman" w:eastAsia="Calibri" w:hAnsi="Times New Roman" w:cs="Times New Roman"/>
                <w:sz w:val="24"/>
                <w:szCs w:val="24"/>
              </w:rPr>
            </w:pPr>
            <w:r w:rsidRPr="000C709E">
              <w:rPr>
                <w:rFonts w:ascii="Times New Roman" w:eastAsia="Calibri" w:hAnsi="Times New Roman" w:cs="Times New Roman"/>
                <w:sz w:val="24"/>
                <w:szCs w:val="24"/>
              </w:rPr>
              <w:t>2022</w:t>
            </w:r>
          </w:p>
        </w:tc>
        <w:tc>
          <w:tcPr>
            <w:tcW w:w="997" w:type="dxa"/>
          </w:tcPr>
          <w:p w:rsidR="00DC0D7D" w:rsidRPr="000C709E" w:rsidRDefault="00DC0D7D" w:rsidP="00BF5E11">
            <w:pPr>
              <w:pStyle w:val="Sraopastraipa"/>
              <w:spacing w:after="160" w:line="324" w:lineRule="auto"/>
              <w:ind w:left="0"/>
              <w:jc w:val="center"/>
              <w:rPr>
                <w:rFonts w:ascii="Times New Roman" w:eastAsia="Calibri" w:hAnsi="Times New Roman" w:cs="Times New Roman"/>
                <w:sz w:val="24"/>
                <w:szCs w:val="24"/>
              </w:rPr>
            </w:pPr>
            <w:r w:rsidRPr="000C709E">
              <w:rPr>
                <w:rFonts w:ascii="Times New Roman" w:eastAsia="Calibri" w:hAnsi="Times New Roman" w:cs="Times New Roman"/>
                <w:sz w:val="24"/>
                <w:szCs w:val="24"/>
              </w:rPr>
              <w:t>2023</w:t>
            </w:r>
          </w:p>
        </w:tc>
      </w:tr>
      <w:tr w:rsidR="00CB350A" w:rsidRPr="00CB350A" w:rsidTr="00C55F5E">
        <w:tc>
          <w:tcPr>
            <w:tcW w:w="704" w:type="dxa"/>
          </w:tcPr>
          <w:p w:rsidR="00CB350A"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077" w:type="dxa"/>
            <w:gridSpan w:val="4"/>
          </w:tcPr>
          <w:p w:rsidR="00CB350A" w:rsidRPr="00CB350A" w:rsidRDefault="00CB350A" w:rsidP="00BF5E11">
            <w:pPr>
              <w:pStyle w:val="Sraopastraipa"/>
              <w:spacing w:after="160" w:line="324" w:lineRule="auto"/>
              <w:ind w:left="0"/>
              <w:rPr>
                <w:rFonts w:ascii="Times New Roman" w:eastAsia="Calibri" w:hAnsi="Times New Roman" w:cs="Times New Roman"/>
                <w:sz w:val="24"/>
                <w:szCs w:val="24"/>
              </w:rPr>
            </w:pPr>
            <w:r w:rsidRPr="00CB350A">
              <w:rPr>
                <w:rFonts w:ascii="Times New Roman" w:eastAsia="Calibri" w:hAnsi="Times New Roman" w:cs="Times New Roman"/>
                <w:sz w:val="24"/>
                <w:szCs w:val="24"/>
              </w:rPr>
              <w:t>Ilgalaikė (trumpalaikė) socialinė globa</w:t>
            </w:r>
          </w:p>
        </w:tc>
      </w:tr>
      <w:tr w:rsidR="00CB350A" w:rsidRPr="00CB350A" w:rsidTr="00BF5E11">
        <w:tc>
          <w:tcPr>
            <w:tcW w:w="704" w:type="dxa"/>
          </w:tcPr>
          <w:p w:rsidR="00CB350A"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5245" w:type="dxa"/>
            <w:shd w:val="clear" w:color="auto" w:fill="FFFFFF"/>
          </w:tcPr>
          <w:p w:rsidR="00CB350A" w:rsidRPr="00CB350A" w:rsidRDefault="00BF5E11" w:rsidP="00BF5E11">
            <w:pPr>
              <w:pStyle w:val="Sraopastraipa"/>
              <w:spacing w:after="160" w:line="324" w:lineRule="auto"/>
              <w:ind w:left="0"/>
              <w:rPr>
                <w:rFonts w:ascii="Times New Roman" w:eastAsia="Calibri" w:hAnsi="Times New Roman" w:cs="Times New Roman"/>
                <w:sz w:val="24"/>
                <w:szCs w:val="24"/>
              </w:rPr>
            </w:pPr>
            <w:r>
              <w:rPr>
                <w:rFonts w:ascii="Times New Roman" w:hAnsi="Times New Roman" w:cs="Times New Roman"/>
                <w:bCs/>
                <w:sz w:val="24"/>
                <w:szCs w:val="24"/>
                <w:lang w:eastAsia="lt-LT"/>
              </w:rPr>
              <w:t>B</w:t>
            </w:r>
            <w:r w:rsidR="00CB350A" w:rsidRPr="00CB350A">
              <w:rPr>
                <w:rFonts w:ascii="Times New Roman" w:hAnsi="Times New Roman" w:cs="Times New Roman"/>
                <w:bCs/>
                <w:sz w:val="24"/>
                <w:szCs w:val="24"/>
                <w:lang w:eastAsia="lt-LT"/>
              </w:rPr>
              <w:t>e tėvų globos likę vaikai, kuriems nustatyta nuolatinė globa</w:t>
            </w:r>
          </w:p>
        </w:tc>
        <w:tc>
          <w:tcPr>
            <w:tcW w:w="1559"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141</w:t>
            </w:r>
          </w:p>
        </w:tc>
        <w:tc>
          <w:tcPr>
            <w:tcW w:w="1276"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149</w:t>
            </w:r>
          </w:p>
        </w:tc>
        <w:tc>
          <w:tcPr>
            <w:tcW w:w="997" w:type="dxa"/>
          </w:tcPr>
          <w:p w:rsidR="00CB350A" w:rsidRPr="00CB350A" w:rsidRDefault="00F32C80"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110</w:t>
            </w:r>
          </w:p>
        </w:tc>
      </w:tr>
      <w:tr w:rsidR="00CB350A" w:rsidRPr="00CB350A" w:rsidTr="00BF5E11">
        <w:tc>
          <w:tcPr>
            <w:tcW w:w="704" w:type="dxa"/>
          </w:tcPr>
          <w:p w:rsidR="00CB350A"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5245" w:type="dxa"/>
            <w:shd w:val="clear" w:color="auto" w:fill="FFFFFF"/>
          </w:tcPr>
          <w:p w:rsidR="00CB350A" w:rsidRPr="00CB350A" w:rsidRDefault="00BF5E11" w:rsidP="00BF5E11">
            <w:pPr>
              <w:pStyle w:val="Sraopastraipa"/>
              <w:spacing w:after="160" w:line="324" w:lineRule="auto"/>
              <w:ind w:left="0"/>
              <w:rPr>
                <w:rFonts w:ascii="Times New Roman" w:eastAsia="Calibri" w:hAnsi="Times New Roman" w:cs="Times New Roman"/>
                <w:sz w:val="24"/>
                <w:szCs w:val="24"/>
              </w:rPr>
            </w:pPr>
            <w:r>
              <w:rPr>
                <w:rFonts w:ascii="Times New Roman" w:hAnsi="Times New Roman" w:cs="Times New Roman"/>
                <w:bCs/>
                <w:sz w:val="24"/>
                <w:szCs w:val="24"/>
                <w:lang w:eastAsia="lt-LT"/>
              </w:rPr>
              <w:t>V</w:t>
            </w:r>
            <w:r w:rsidR="00CB350A" w:rsidRPr="00CB350A">
              <w:rPr>
                <w:rFonts w:ascii="Times New Roman" w:hAnsi="Times New Roman" w:cs="Times New Roman"/>
                <w:bCs/>
                <w:sz w:val="24"/>
                <w:szCs w:val="24"/>
                <w:lang w:eastAsia="lt-LT"/>
              </w:rPr>
              <w:t xml:space="preserve">aikai su negalia </w:t>
            </w:r>
          </w:p>
        </w:tc>
        <w:tc>
          <w:tcPr>
            <w:tcW w:w="1559"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276"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97" w:type="dxa"/>
          </w:tcPr>
          <w:p w:rsidR="00CB350A" w:rsidRPr="00CB350A" w:rsidRDefault="00DC0D7D"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CB350A" w:rsidRPr="00CB350A" w:rsidTr="00BF5E11">
        <w:tc>
          <w:tcPr>
            <w:tcW w:w="704" w:type="dxa"/>
          </w:tcPr>
          <w:p w:rsidR="00CB350A"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5245" w:type="dxa"/>
            <w:shd w:val="clear" w:color="auto" w:fill="FFFFFF"/>
          </w:tcPr>
          <w:p w:rsidR="00CB350A" w:rsidRPr="00CB350A" w:rsidRDefault="00BF5E11" w:rsidP="00BF5E11">
            <w:pPr>
              <w:pStyle w:val="Sraopastraipa"/>
              <w:spacing w:after="160" w:line="324" w:lineRule="auto"/>
              <w:ind w:left="0"/>
              <w:rPr>
                <w:rFonts w:ascii="Times New Roman" w:eastAsia="Calibri" w:hAnsi="Times New Roman" w:cs="Times New Roman"/>
                <w:sz w:val="24"/>
                <w:szCs w:val="24"/>
              </w:rPr>
            </w:pPr>
            <w:r>
              <w:rPr>
                <w:rFonts w:ascii="Times New Roman" w:hAnsi="Times New Roman" w:cs="Times New Roman"/>
                <w:bCs/>
                <w:sz w:val="24"/>
                <w:szCs w:val="24"/>
                <w:lang w:eastAsia="lt-LT"/>
              </w:rPr>
              <w:t>S</w:t>
            </w:r>
            <w:r w:rsidR="00CB350A" w:rsidRPr="00CB350A">
              <w:rPr>
                <w:rFonts w:ascii="Times New Roman" w:hAnsi="Times New Roman" w:cs="Times New Roman"/>
                <w:bCs/>
                <w:sz w:val="24"/>
                <w:szCs w:val="24"/>
                <w:lang w:eastAsia="lt-LT"/>
              </w:rPr>
              <w:t xml:space="preserve">uaugę asmenys su negalia </w:t>
            </w:r>
          </w:p>
        </w:tc>
        <w:tc>
          <w:tcPr>
            <w:tcW w:w="1559"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260</w:t>
            </w:r>
          </w:p>
        </w:tc>
        <w:tc>
          <w:tcPr>
            <w:tcW w:w="1276"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320</w:t>
            </w:r>
          </w:p>
        </w:tc>
        <w:tc>
          <w:tcPr>
            <w:tcW w:w="997" w:type="dxa"/>
          </w:tcPr>
          <w:p w:rsidR="00CB350A" w:rsidRPr="00CB350A" w:rsidRDefault="00F32C80"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316</w:t>
            </w:r>
          </w:p>
        </w:tc>
      </w:tr>
      <w:tr w:rsidR="00CB350A" w:rsidRPr="00CB350A" w:rsidTr="00BF5E11">
        <w:tc>
          <w:tcPr>
            <w:tcW w:w="704" w:type="dxa"/>
          </w:tcPr>
          <w:p w:rsidR="00CB350A"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5245" w:type="dxa"/>
            <w:shd w:val="clear" w:color="auto" w:fill="FFFFFF"/>
          </w:tcPr>
          <w:p w:rsidR="00CB350A" w:rsidRPr="00CB350A" w:rsidRDefault="00BF5E11" w:rsidP="00BF5E11">
            <w:pPr>
              <w:pStyle w:val="Sraopastraipa"/>
              <w:spacing w:after="160" w:line="324" w:lineRule="auto"/>
              <w:ind w:left="0"/>
              <w:rPr>
                <w:rFonts w:ascii="Times New Roman" w:eastAsia="Calibri" w:hAnsi="Times New Roman" w:cs="Times New Roman"/>
                <w:sz w:val="24"/>
                <w:szCs w:val="24"/>
              </w:rPr>
            </w:pPr>
            <w:r>
              <w:rPr>
                <w:rFonts w:ascii="Times New Roman" w:hAnsi="Times New Roman" w:cs="Times New Roman"/>
                <w:bCs/>
                <w:sz w:val="24"/>
                <w:szCs w:val="24"/>
                <w:lang w:eastAsia="lt-LT"/>
              </w:rPr>
              <w:t>S</w:t>
            </w:r>
            <w:r w:rsidR="00CB350A" w:rsidRPr="00CB350A">
              <w:rPr>
                <w:rFonts w:ascii="Times New Roman" w:hAnsi="Times New Roman" w:cs="Times New Roman"/>
                <w:bCs/>
                <w:sz w:val="24"/>
                <w:szCs w:val="24"/>
                <w:lang w:eastAsia="lt-LT"/>
              </w:rPr>
              <w:t>enyvo amžiaus asmenys</w:t>
            </w:r>
          </w:p>
        </w:tc>
        <w:tc>
          <w:tcPr>
            <w:tcW w:w="1559"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766</w:t>
            </w:r>
          </w:p>
        </w:tc>
        <w:tc>
          <w:tcPr>
            <w:tcW w:w="1276"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850</w:t>
            </w:r>
          </w:p>
        </w:tc>
        <w:tc>
          <w:tcPr>
            <w:tcW w:w="997" w:type="dxa"/>
          </w:tcPr>
          <w:p w:rsidR="00CB350A" w:rsidRPr="00CB350A" w:rsidRDefault="00F32C80"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1001</w:t>
            </w:r>
          </w:p>
        </w:tc>
      </w:tr>
      <w:tr w:rsidR="00CB350A" w:rsidRPr="00CB350A" w:rsidTr="00C55F5E">
        <w:tc>
          <w:tcPr>
            <w:tcW w:w="704" w:type="dxa"/>
          </w:tcPr>
          <w:p w:rsidR="00CB350A"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077" w:type="dxa"/>
            <w:gridSpan w:val="4"/>
          </w:tcPr>
          <w:p w:rsidR="00CB350A" w:rsidRPr="00CB350A" w:rsidRDefault="00CB350A" w:rsidP="00BF5E11">
            <w:pPr>
              <w:pStyle w:val="Sraopastraipa"/>
              <w:spacing w:after="160" w:line="324" w:lineRule="auto"/>
              <w:ind w:left="0"/>
              <w:rPr>
                <w:rFonts w:ascii="Times New Roman" w:eastAsia="Calibri" w:hAnsi="Times New Roman" w:cs="Times New Roman"/>
                <w:sz w:val="24"/>
                <w:szCs w:val="24"/>
              </w:rPr>
            </w:pPr>
            <w:r w:rsidRPr="00CB350A">
              <w:rPr>
                <w:rFonts w:ascii="Times New Roman" w:eastAsia="Calibri" w:hAnsi="Times New Roman" w:cs="Times New Roman"/>
                <w:sz w:val="24"/>
                <w:szCs w:val="24"/>
              </w:rPr>
              <w:t>Dienos socialinė globa institucijoje</w:t>
            </w:r>
          </w:p>
        </w:tc>
      </w:tr>
      <w:tr w:rsidR="00CB350A" w:rsidRPr="00CB350A" w:rsidTr="00BF5E11">
        <w:tc>
          <w:tcPr>
            <w:tcW w:w="704" w:type="dxa"/>
          </w:tcPr>
          <w:p w:rsidR="00CB350A"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5245" w:type="dxa"/>
            <w:shd w:val="clear" w:color="auto" w:fill="FFFFFF"/>
          </w:tcPr>
          <w:p w:rsidR="00CB350A" w:rsidRPr="00CB350A" w:rsidRDefault="00BF5E11" w:rsidP="00BF5E11">
            <w:pPr>
              <w:pStyle w:val="Sraopastraipa"/>
              <w:spacing w:after="160" w:line="324"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V</w:t>
            </w:r>
            <w:r w:rsidR="00CB350A" w:rsidRPr="00CB350A">
              <w:rPr>
                <w:rFonts w:ascii="Times New Roman" w:eastAsia="Calibri" w:hAnsi="Times New Roman" w:cs="Times New Roman"/>
                <w:sz w:val="24"/>
                <w:szCs w:val="24"/>
              </w:rPr>
              <w:t>aikai su negalia</w:t>
            </w:r>
          </w:p>
        </w:tc>
        <w:tc>
          <w:tcPr>
            <w:tcW w:w="1559"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84</w:t>
            </w:r>
          </w:p>
        </w:tc>
        <w:tc>
          <w:tcPr>
            <w:tcW w:w="1276"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93</w:t>
            </w:r>
          </w:p>
        </w:tc>
        <w:tc>
          <w:tcPr>
            <w:tcW w:w="997" w:type="dxa"/>
          </w:tcPr>
          <w:p w:rsidR="00CB350A" w:rsidRPr="00CB350A" w:rsidRDefault="00F32C80"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99</w:t>
            </w:r>
          </w:p>
        </w:tc>
      </w:tr>
      <w:tr w:rsidR="00CB350A" w:rsidRPr="00CB350A" w:rsidTr="00BF5E11">
        <w:tc>
          <w:tcPr>
            <w:tcW w:w="704" w:type="dxa"/>
          </w:tcPr>
          <w:p w:rsidR="00CB350A"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5245" w:type="dxa"/>
            <w:shd w:val="clear" w:color="auto" w:fill="FFFFFF"/>
          </w:tcPr>
          <w:p w:rsidR="00CB350A" w:rsidRPr="00CB350A" w:rsidRDefault="00BF5E11" w:rsidP="00BF5E11">
            <w:pPr>
              <w:pStyle w:val="Sraopastraipa"/>
              <w:spacing w:after="160" w:line="324"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S</w:t>
            </w:r>
            <w:r w:rsidR="00CB350A" w:rsidRPr="00CB350A">
              <w:rPr>
                <w:rFonts w:ascii="Times New Roman" w:eastAsia="Calibri" w:hAnsi="Times New Roman" w:cs="Times New Roman"/>
                <w:sz w:val="24"/>
                <w:szCs w:val="24"/>
              </w:rPr>
              <w:t>uaugę asmenys su negalia</w:t>
            </w:r>
          </w:p>
        </w:tc>
        <w:tc>
          <w:tcPr>
            <w:tcW w:w="1559"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134</w:t>
            </w:r>
          </w:p>
        </w:tc>
        <w:tc>
          <w:tcPr>
            <w:tcW w:w="1276"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149</w:t>
            </w:r>
          </w:p>
        </w:tc>
        <w:tc>
          <w:tcPr>
            <w:tcW w:w="997" w:type="dxa"/>
          </w:tcPr>
          <w:p w:rsidR="00CB350A" w:rsidRPr="00CB350A" w:rsidRDefault="00F32C80"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166</w:t>
            </w:r>
          </w:p>
        </w:tc>
      </w:tr>
      <w:tr w:rsidR="00CB350A" w:rsidRPr="00CB350A" w:rsidTr="00BF5E11">
        <w:tc>
          <w:tcPr>
            <w:tcW w:w="704" w:type="dxa"/>
          </w:tcPr>
          <w:p w:rsidR="00CB350A"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5245" w:type="dxa"/>
            <w:shd w:val="clear" w:color="auto" w:fill="FFFFFF"/>
          </w:tcPr>
          <w:p w:rsidR="00CB350A" w:rsidRPr="00CB350A" w:rsidRDefault="00BF5E11" w:rsidP="00BF5E11">
            <w:pPr>
              <w:pStyle w:val="Sraopastraipa"/>
              <w:spacing w:after="160" w:line="324"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S</w:t>
            </w:r>
            <w:r w:rsidR="00CB350A" w:rsidRPr="00CB350A">
              <w:rPr>
                <w:rFonts w:ascii="Times New Roman" w:eastAsia="Calibri" w:hAnsi="Times New Roman" w:cs="Times New Roman"/>
                <w:sz w:val="24"/>
                <w:szCs w:val="24"/>
              </w:rPr>
              <w:t>enyvo amžiaus asmenys</w:t>
            </w:r>
          </w:p>
        </w:tc>
        <w:tc>
          <w:tcPr>
            <w:tcW w:w="1559"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1276"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997" w:type="dxa"/>
          </w:tcPr>
          <w:p w:rsidR="00CB350A" w:rsidRPr="00CB350A" w:rsidRDefault="00F32C80"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r>
      <w:tr w:rsidR="00CB350A" w:rsidRPr="00CB350A" w:rsidTr="00C55F5E">
        <w:tc>
          <w:tcPr>
            <w:tcW w:w="704" w:type="dxa"/>
          </w:tcPr>
          <w:p w:rsidR="00CB350A"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077" w:type="dxa"/>
            <w:gridSpan w:val="4"/>
          </w:tcPr>
          <w:p w:rsidR="00CB350A" w:rsidRPr="00CB350A" w:rsidRDefault="00CB350A" w:rsidP="00BF5E11">
            <w:pPr>
              <w:pStyle w:val="Sraopastraipa"/>
              <w:spacing w:after="160" w:line="324" w:lineRule="auto"/>
              <w:ind w:left="0"/>
              <w:rPr>
                <w:rFonts w:ascii="Times New Roman" w:eastAsia="Calibri" w:hAnsi="Times New Roman" w:cs="Times New Roman"/>
                <w:sz w:val="24"/>
                <w:szCs w:val="24"/>
              </w:rPr>
            </w:pPr>
            <w:r w:rsidRPr="00CB350A">
              <w:rPr>
                <w:rFonts w:ascii="Times New Roman" w:eastAsia="Calibri" w:hAnsi="Times New Roman" w:cs="Times New Roman"/>
                <w:sz w:val="24"/>
                <w:szCs w:val="24"/>
              </w:rPr>
              <w:t>Dienos socialinė globa asmens namuose</w:t>
            </w:r>
          </w:p>
        </w:tc>
      </w:tr>
      <w:tr w:rsidR="00CB350A" w:rsidRPr="00CB350A" w:rsidTr="00BF5E11">
        <w:tc>
          <w:tcPr>
            <w:tcW w:w="704" w:type="dxa"/>
          </w:tcPr>
          <w:p w:rsidR="00CB350A"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5245" w:type="dxa"/>
            <w:shd w:val="clear" w:color="auto" w:fill="FFFFFF"/>
          </w:tcPr>
          <w:p w:rsidR="00CB350A" w:rsidRPr="00CB350A" w:rsidRDefault="00BF5E11" w:rsidP="00BF5E11">
            <w:pPr>
              <w:pStyle w:val="Sraopastraipa"/>
              <w:spacing w:after="160" w:line="324"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V</w:t>
            </w:r>
            <w:r w:rsidR="00CB350A" w:rsidRPr="00CB350A">
              <w:rPr>
                <w:rFonts w:ascii="Times New Roman" w:eastAsia="Calibri" w:hAnsi="Times New Roman" w:cs="Times New Roman"/>
                <w:sz w:val="24"/>
                <w:szCs w:val="24"/>
              </w:rPr>
              <w:t>aikai su negalia</w:t>
            </w:r>
          </w:p>
        </w:tc>
        <w:tc>
          <w:tcPr>
            <w:tcW w:w="1559"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76"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97" w:type="dxa"/>
          </w:tcPr>
          <w:p w:rsidR="00CB350A" w:rsidRPr="00CB350A" w:rsidRDefault="00E72D61"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CB350A" w:rsidRPr="00CB350A" w:rsidTr="00BF5E11">
        <w:tc>
          <w:tcPr>
            <w:tcW w:w="704" w:type="dxa"/>
          </w:tcPr>
          <w:p w:rsidR="00CB350A"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5245" w:type="dxa"/>
            <w:shd w:val="clear" w:color="auto" w:fill="FFFFFF"/>
          </w:tcPr>
          <w:p w:rsidR="00CB350A" w:rsidRPr="00CB350A" w:rsidRDefault="00BF5E11" w:rsidP="00BF5E11">
            <w:pPr>
              <w:pStyle w:val="Sraopastraipa"/>
              <w:spacing w:after="160" w:line="324"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S</w:t>
            </w:r>
            <w:r w:rsidR="00CB350A" w:rsidRPr="00CB350A">
              <w:rPr>
                <w:rFonts w:ascii="Times New Roman" w:eastAsia="Calibri" w:hAnsi="Times New Roman" w:cs="Times New Roman"/>
                <w:sz w:val="24"/>
                <w:szCs w:val="24"/>
              </w:rPr>
              <w:t>uaugę asmenys su negalia</w:t>
            </w:r>
          </w:p>
        </w:tc>
        <w:tc>
          <w:tcPr>
            <w:tcW w:w="1559"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1276"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997" w:type="dxa"/>
          </w:tcPr>
          <w:p w:rsidR="00CB350A" w:rsidRPr="00CB350A" w:rsidRDefault="00E72D61"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r>
      <w:tr w:rsidR="00CB350A" w:rsidRPr="00CB350A" w:rsidTr="00BF5E11">
        <w:tc>
          <w:tcPr>
            <w:tcW w:w="704" w:type="dxa"/>
          </w:tcPr>
          <w:p w:rsidR="00CB350A"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5245" w:type="dxa"/>
            <w:shd w:val="clear" w:color="auto" w:fill="FFFFFF"/>
          </w:tcPr>
          <w:p w:rsidR="00CB350A" w:rsidRPr="00CB350A" w:rsidRDefault="00BF5E11" w:rsidP="00BF5E11">
            <w:pPr>
              <w:pStyle w:val="Sraopastraipa"/>
              <w:spacing w:after="160" w:line="324"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S</w:t>
            </w:r>
            <w:r w:rsidR="00CB350A" w:rsidRPr="00CB350A">
              <w:rPr>
                <w:rFonts w:ascii="Times New Roman" w:eastAsia="Calibri" w:hAnsi="Times New Roman" w:cs="Times New Roman"/>
                <w:sz w:val="24"/>
                <w:szCs w:val="24"/>
              </w:rPr>
              <w:t>enyvo amžiaus asmenys</w:t>
            </w:r>
          </w:p>
        </w:tc>
        <w:tc>
          <w:tcPr>
            <w:tcW w:w="1559"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190</w:t>
            </w:r>
          </w:p>
        </w:tc>
        <w:tc>
          <w:tcPr>
            <w:tcW w:w="1276"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381</w:t>
            </w:r>
          </w:p>
        </w:tc>
        <w:tc>
          <w:tcPr>
            <w:tcW w:w="997" w:type="dxa"/>
          </w:tcPr>
          <w:p w:rsidR="00CB350A" w:rsidRPr="00CB350A" w:rsidRDefault="00E72D61"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574</w:t>
            </w:r>
          </w:p>
        </w:tc>
      </w:tr>
      <w:tr w:rsidR="00CB350A" w:rsidRPr="00CB350A" w:rsidTr="00C55F5E">
        <w:tc>
          <w:tcPr>
            <w:tcW w:w="704" w:type="dxa"/>
          </w:tcPr>
          <w:p w:rsidR="00CB350A"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077" w:type="dxa"/>
            <w:gridSpan w:val="4"/>
          </w:tcPr>
          <w:p w:rsidR="00CB350A" w:rsidRPr="00CB350A" w:rsidRDefault="00CB350A" w:rsidP="00BF5E11">
            <w:pPr>
              <w:pStyle w:val="Sraopastraipa"/>
              <w:spacing w:after="160" w:line="324" w:lineRule="auto"/>
              <w:ind w:left="0"/>
              <w:rPr>
                <w:rFonts w:ascii="Times New Roman" w:eastAsia="Calibri" w:hAnsi="Times New Roman" w:cs="Times New Roman"/>
                <w:sz w:val="24"/>
                <w:szCs w:val="24"/>
              </w:rPr>
            </w:pPr>
            <w:r w:rsidRPr="00CB350A">
              <w:rPr>
                <w:rFonts w:ascii="Times New Roman" w:eastAsia="Calibri" w:hAnsi="Times New Roman" w:cs="Times New Roman"/>
                <w:sz w:val="24"/>
                <w:szCs w:val="24"/>
              </w:rPr>
              <w:t>Pagalba į namus</w:t>
            </w:r>
          </w:p>
        </w:tc>
      </w:tr>
      <w:tr w:rsidR="00CB350A" w:rsidRPr="00CB350A" w:rsidTr="00BF5E11">
        <w:tc>
          <w:tcPr>
            <w:tcW w:w="704" w:type="dxa"/>
          </w:tcPr>
          <w:p w:rsidR="00CB350A"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5245" w:type="dxa"/>
            <w:shd w:val="clear" w:color="auto" w:fill="FFFFFF"/>
          </w:tcPr>
          <w:p w:rsidR="00CB350A" w:rsidRPr="00CB350A" w:rsidRDefault="00BF5E11" w:rsidP="00BF5E11">
            <w:pPr>
              <w:pStyle w:val="Sraopastraipa"/>
              <w:spacing w:after="160" w:line="324"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S</w:t>
            </w:r>
            <w:r w:rsidR="00CB350A" w:rsidRPr="00CB350A">
              <w:rPr>
                <w:rFonts w:ascii="Times New Roman" w:eastAsia="Calibri" w:hAnsi="Times New Roman" w:cs="Times New Roman"/>
                <w:sz w:val="24"/>
                <w:szCs w:val="24"/>
              </w:rPr>
              <w:t>uaugę asmenys su negalia ir jų šeimos</w:t>
            </w:r>
          </w:p>
        </w:tc>
        <w:tc>
          <w:tcPr>
            <w:tcW w:w="1559"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1276"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997" w:type="dxa"/>
          </w:tcPr>
          <w:p w:rsidR="00CB350A" w:rsidRPr="00CB350A" w:rsidRDefault="00E72D61"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r>
      <w:tr w:rsidR="00CB350A" w:rsidRPr="00CB350A" w:rsidTr="00BF5E11">
        <w:tc>
          <w:tcPr>
            <w:tcW w:w="704" w:type="dxa"/>
          </w:tcPr>
          <w:p w:rsidR="00CB350A"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5245" w:type="dxa"/>
            <w:shd w:val="clear" w:color="auto" w:fill="FFFFFF"/>
          </w:tcPr>
          <w:p w:rsidR="00CB350A" w:rsidRPr="00CB350A" w:rsidRDefault="00BF5E11" w:rsidP="00BF5E11">
            <w:pPr>
              <w:pStyle w:val="Sraopastraipa"/>
              <w:spacing w:after="160" w:line="324"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S</w:t>
            </w:r>
            <w:r w:rsidR="00CB350A" w:rsidRPr="00CB350A">
              <w:rPr>
                <w:rFonts w:ascii="Times New Roman" w:eastAsia="Calibri" w:hAnsi="Times New Roman" w:cs="Times New Roman"/>
                <w:sz w:val="24"/>
                <w:szCs w:val="24"/>
              </w:rPr>
              <w:t>enyvo amžiaus asmenys ir jų šeimos</w:t>
            </w:r>
          </w:p>
        </w:tc>
        <w:tc>
          <w:tcPr>
            <w:tcW w:w="1559"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609</w:t>
            </w:r>
          </w:p>
        </w:tc>
        <w:tc>
          <w:tcPr>
            <w:tcW w:w="1276"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899</w:t>
            </w:r>
          </w:p>
        </w:tc>
        <w:tc>
          <w:tcPr>
            <w:tcW w:w="997" w:type="dxa"/>
          </w:tcPr>
          <w:p w:rsidR="00CB350A" w:rsidRPr="00CB350A" w:rsidRDefault="00E72D61"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1418</w:t>
            </w:r>
          </w:p>
        </w:tc>
      </w:tr>
      <w:tr w:rsidR="00C55F5E" w:rsidRPr="00CB350A" w:rsidTr="00C55F5E">
        <w:tc>
          <w:tcPr>
            <w:tcW w:w="704" w:type="dxa"/>
          </w:tcPr>
          <w:p w:rsidR="00C55F5E"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77" w:type="dxa"/>
            <w:gridSpan w:val="4"/>
          </w:tcPr>
          <w:p w:rsidR="00C55F5E" w:rsidRPr="00CB350A" w:rsidRDefault="00C55F5E" w:rsidP="00BF5E11">
            <w:pPr>
              <w:pStyle w:val="Sraopastraipa"/>
              <w:spacing w:after="160" w:line="324" w:lineRule="auto"/>
              <w:ind w:left="0"/>
              <w:rPr>
                <w:rFonts w:ascii="Times New Roman" w:eastAsia="Calibri" w:hAnsi="Times New Roman" w:cs="Times New Roman"/>
                <w:sz w:val="24"/>
                <w:szCs w:val="24"/>
              </w:rPr>
            </w:pPr>
            <w:r w:rsidRPr="00CB350A">
              <w:rPr>
                <w:rFonts w:ascii="Times New Roman" w:eastAsia="Calibri" w:hAnsi="Times New Roman" w:cs="Times New Roman"/>
                <w:sz w:val="24"/>
                <w:szCs w:val="24"/>
              </w:rPr>
              <w:t>Socialinių įgūdžių ugdymas, palaikymas ir (ar) atkūrimas institucijoje</w:t>
            </w:r>
          </w:p>
        </w:tc>
      </w:tr>
      <w:tr w:rsidR="00CB350A" w:rsidRPr="00CB350A" w:rsidTr="00BF5E11">
        <w:tc>
          <w:tcPr>
            <w:tcW w:w="704" w:type="dxa"/>
          </w:tcPr>
          <w:p w:rsidR="00CB350A"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5245" w:type="dxa"/>
            <w:shd w:val="clear" w:color="auto" w:fill="FFFFFF"/>
          </w:tcPr>
          <w:p w:rsidR="00CB350A" w:rsidRPr="00CB350A" w:rsidRDefault="00BF5E11" w:rsidP="00BF5E11">
            <w:pPr>
              <w:pStyle w:val="Sraopastraipa"/>
              <w:spacing w:after="160" w:line="324"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S</w:t>
            </w:r>
            <w:r w:rsidR="00CB350A" w:rsidRPr="00CB350A">
              <w:rPr>
                <w:rFonts w:ascii="Times New Roman" w:eastAsia="Calibri" w:hAnsi="Times New Roman" w:cs="Times New Roman"/>
                <w:sz w:val="24"/>
                <w:szCs w:val="24"/>
              </w:rPr>
              <w:t>uaugę asmenys su negalia ir jų šeimos</w:t>
            </w:r>
          </w:p>
        </w:tc>
        <w:tc>
          <w:tcPr>
            <w:tcW w:w="1559"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276"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997" w:type="dxa"/>
          </w:tcPr>
          <w:p w:rsidR="00CB350A" w:rsidRPr="00CB350A" w:rsidRDefault="00E72D61"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78</w:t>
            </w:r>
          </w:p>
        </w:tc>
      </w:tr>
      <w:tr w:rsidR="00CB350A" w:rsidRPr="00CB350A" w:rsidTr="00BF5E11">
        <w:tc>
          <w:tcPr>
            <w:tcW w:w="704" w:type="dxa"/>
          </w:tcPr>
          <w:p w:rsidR="00CB350A"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5245" w:type="dxa"/>
            <w:shd w:val="clear" w:color="auto" w:fill="FFFFFF"/>
          </w:tcPr>
          <w:p w:rsidR="00CB350A" w:rsidRPr="00CB350A" w:rsidRDefault="00BF5E11" w:rsidP="00BF5E11">
            <w:pPr>
              <w:pStyle w:val="Sraopastraipa"/>
              <w:spacing w:after="160" w:line="324"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S</w:t>
            </w:r>
            <w:r w:rsidR="00CB350A" w:rsidRPr="00CB350A">
              <w:rPr>
                <w:rFonts w:ascii="Times New Roman" w:eastAsia="Calibri" w:hAnsi="Times New Roman" w:cs="Times New Roman"/>
                <w:sz w:val="24"/>
                <w:szCs w:val="24"/>
              </w:rPr>
              <w:t>enyvo amžiaus asmenys ir jų šeimos</w:t>
            </w:r>
          </w:p>
        </w:tc>
        <w:tc>
          <w:tcPr>
            <w:tcW w:w="1559"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1276"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997" w:type="dxa"/>
          </w:tcPr>
          <w:p w:rsidR="00CB350A" w:rsidRPr="00CB350A" w:rsidRDefault="00E72D61"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115</w:t>
            </w:r>
          </w:p>
        </w:tc>
      </w:tr>
      <w:tr w:rsidR="00CB350A" w:rsidRPr="00CB350A" w:rsidTr="00BF5E11">
        <w:tc>
          <w:tcPr>
            <w:tcW w:w="704" w:type="dxa"/>
          </w:tcPr>
          <w:p w:rsidR="00CB350A"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5245" w:type="dxa"/>
            <w:shd w:val="clear" w:color="auto" w:fill="FFFFFF"/>
          </w:tcPr>
          <w:p w:rsidR="00CB350A" w:rsidRPr="00CB350A" w:rsidRDefault="00BF5E11" w:rsidP="00BF5E11">
            <w:pPr>
              <w:pStyle w:val="Sraopastraipa"/>
              <w:spacing w:after="160" w:line="324"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S</w:t>
            </w:r>
            <w:r w:rsidR="00CB350A" w:rsidRPr="00CB350A">
              <w:rPr>
                <w:rFonts w:ascii="Times New Roman" w:eastAsia="Calibri" w:hAnsi="Times New Roman" w:cs="Times New Roman"/>
                <w:sz w:val="24"/>
                <w:szCs w:val="24"/>
              </w:rPr>
              <w:t>uaugę asmenys, patiriantys socialinę riziką, ir jų šeimos</w:t>
            </w:r>
          </w:p>
        </w:tc>
        <w:tc>
          <w:tcPr>
            <w:tcW w:w="1559"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276"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997" w:type="dxa"/>
          </w:tcPr>
          <w:p w:rsidR="00CB350A" w:rsidRPr="00CB350A" w:rsidRDefault="00E72D61"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r>
      <w:tr w:rsidR="00CB350A" w:rsidRPr="00CB350A" w:rsidTr="00BF5E11">
        <w:tc>
          <w:tcPr>
            <w:tcW w:w="704" w:type="dxa"/>
          </w:tcPr>
          <w:p w:rsidR="00CB350A"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245" w:type="dxa"/>
            <w:shd w:val="clear" w:color="auto" w:fill="FFFFFF"/>
          </w:tcPr>
          <w:p w:rsidR="00CB350A" w:rsidRPr="00CB350A" w:rsidRDefault="00CB350A" w:rsidP="00BF5E11">
            <w:pPr>
              <w:pStyle w:val="Sraopastraipa"/>
              <w:spacing w:after="160" w:line="324" w:lineRule="auto"/>
              <w:ind w:left="0"/>
              <w:rPr>
                <w:rFonts w:ascii="Times New Roman" w:eastAsia="Calibri" w:hAnsi="Times New Roman" w:cs="Times New Roman"/>
                <w:sz w:val="24"/>
                <w:szCs w:val="24"/>
              </w:rPr>
            </w:pPr>
            <w:r w:rsidRPr="00CB350A">
              <w:rPr>
                <w:rFonts w:ascii="Times New Roman" w:hAnsi="Times New Roman" w:cs="Times New Roman"/>
                <w:bCs/>
                <w:color w:val="000000"/>
                <w:sz w:val="24"/>
                <w:szCs w:val="24"/>
                <w:shd w:val="clear" w:color="auto" w:fill="FFFFFF"/>
              </w:rPr>
              <w:t>Vaikų dienos socialinė priežiūra</w:t>
            </w:r>
          </w:p>
        </w:tc>
        <w:tc>
          <w:tcPr>
            <w:tcW w:w="1559"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514</w:t>
            </w:r>
          </w:p>
        </w:tc>
        <w:tc>
          <w:tcPr>
            <w:tcW w:w="1276"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680</w:t>
            </w:r>
          </w:p>
        </w:tc>
        <w:tc>
          <w:tcPr>
            <w:tcW w:w="997" w:type="dxa"/>
          </w:tcPr>
          <w:p w:rsidR="00CB350A" w:rsidRPr="00CB350A" w:rsidRDefault="00E72D61"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618</w:t>
            </w:r>
          </w:p>
        </w:tc>
      </w:tr>
      <w:tr w:rsidR="00CB350A" w:rsidRPr="00CB350A" w:rsidTr="00BF5E11">
        <w:tc>
          <w:tcPr>
            <w:tcW w:w="704" w:type="dxa"/>
          </w:tcPr>
          <w:p w:rsidR="00CB350A"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245" w:type="dxa"/>
            <w:shd w:val="clear" w:color="auto" w:fill="FFFFFF"/>
          </w:tcPr>
          <w:p w:rsidR="00CB350A" w:rsidRPr="00CB350A" w:rsidRDefault="00CB350A" w:rsidP="00BF5E11">
            <w:pPr>
              <w:pStyle w:val="Sraopastraipa"/>
              <w:spacing w:after="160" w:line="324" w:lineRule="auto"/>
              <w:ind w:left="0"/>
              <w:rPr>
                <w:rFonts w:ascii="Times New Roman" w:eastAsia="Calibri" w:hAnsi="Times New Roman" w:cs="Times New Roman"/>
                <w:sz w:val="24"/>
                <w:szCs w:val="24"/>
              </w:rPr>
            </w:pPr>
            <w:r w:rsidRPr="00CB350A">
              <w:rPr>
                <w:rFonts w:ascii="Times New Roman" w:hAnsi="Times New Roman" w:cs="Times New Roman"/>
                <w:bCs/>
                <w:color w:val="000000"/>
                <w:sz w:val="24"/>
                <w:szCs w:val="24"/>
                <w:shd w:val="clear" w:color="auto" w:fill="FFFFFF"/>
              </w:rPr>
              <w:t>Apgyvendinimas savarankiško gyvenimo namuose (s</w:t>
            </w:r>
            <w:r w:rsidRPr="00CB350A">
              <w:rPr>
                <w:rFonts w:ascii="Times New Roman" w:hAnsi="Times New Roman" w:cs="Times New Roman"/>
                <w:color w:val="000000"/>
                <w:sz w:val="24"/>
                <w:szCs w:val="24"/>
                <w:shd w:val="clear" w:color="auto" w:fill="FFFFFF"/>
              </w:rPr>
              <w:t>uaugę asmenys su negalia)</w:t>
            </w:r>
          </w:p>
        </w:tc>
        <w:tc>
          <w:tcPr>
            <w:tcW w:w="1559"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276"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97" w:type="dxa"/>
          </w:tcPr>
          <w:p w:rsidR="00CB350A" w:rsidRPr="00CB350A" w:rsidRDefault="00E72D61"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CB350A" w:rsidRPr="00CB350A" w:rsidTr="00BF5E11">
        <w:tc>
          <w:tcPr>
            <w:tcW w:w="704" w:type="dxa"/>
          </w:tcPr>
          <w:p w:rsidR="00CB350A"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5245" w:type="dxa"/>
            <w:shd w:val="clear" w:color="auto" w:fill="FFFFFF"/>
          </w:tcPr>
          <w:p w:rsidR="00CB350A" w:rsidRPr="00CB350A" w:rsidRDefault="00CB350A" w:rsidP="00BF5E11">
            <w:pPr>
              <w:pStyle w:val="Sraopastraipa"/>
              <w:spacing w:after="160" w:line="324" w:lineRule="auto"/>
              <w:ind w:left="0"/>
              <w:rPr>
                <w:rFonts w:ascii="Times New Roman" w:eastAsia="Calibri" w:hAnsi="Times New Roman" w:cs="Times New Roman"/>
                <w:sz w:val="24"/>
                <w:szCs w:val="24"/>
              </w:rPr>
            </w:pPr>
            <w:r w:rsidRPr="00CB350A">
              <w:rPr>
                <w:rFonts w:ascii="Times New Roman" w:hAnsi="Times New Roman" w:cs="Times New Roman"/>
                <w:bCs/>
                <w:color w:val="000000"/>
                <w:sz w:val="24"/>
                <w:szCs w:val="24"/>
                <w:shd w:val="clear" w:color="auto" w:fill="FFFFFF"/>
              </w:rPr>
              <w:t>Apgyvendinimas apsaugotame būste (asmenys su proto ir psichikos negalia)</w:t>
            </w:r>
          </w:p>
        </w:tc>
        <w:tc>
          <w:tcPr>
            <w:tcW w:w="1559" w:type="dxa"/>
          </w:tcPr>
          <w:p w:rsidR="00CB350A" w:rsidRPr="00CB350A" w:rsidRDefault="001A5BB8"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N</w:t>
            </w:r>
            <w:r w:rsidR="008C5094">
              <w:rPr>
                <w:rFonts w:ascii="Times New Roman" w:eastAsia="Calibri" w:hAnsi="Times New Roman" w:cs="Times New Roman"/>
                <w:sz w:val="24"/>
                <w:szCs w:val="24"/>
              </w:rPr>
              <w:t>eteikta</w:t>
            </w:r>
          </w:p>
        </w:tc>
        <w:tc>
          <w:tcPr>
            <w:tcW w:w="1276" w:type="dxa"/>
          </w:tcPr>
          <w:p w:rsidR="00CB350A" w:rsidRPr="00CB350A" w:rsidRDefault="00E72D61"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97"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CB350A" w:rsidRPr="00CB350A" w:rsidTr="00BF5E11">
        <w:tc>
          <w:tcPr>
            <w:tcW w:w="704" w:type="dxa"/>
          </w:tcPr>
          <w:p w:rsidR="00CB350A"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5245" w:type="dxa"/>
            <w:shd w:val="clear" w:color="auto" w:fill="FFFFFF"/>
          </w:tcPr>
          <w:p w:rsidR="00CB350A" w:rsidRPr="00CB350A" w:rsidRDefault="00CB350A" w:rsidP="00BF5E11">
            <w:pPr>
              <w:pStyle w:val="Sraopastraipa"/>
              <w:spacing w:after="160" w:line="324" w:lineRule="auto"/>
              <w:ind w:left="0"/>
              <w:rPr>
                <w:rFonts w:ascii="Times New Roman" w:eastAsia="Calibri" w:hAnsi="Times New Roman" w:cs="Times New Roman"/>
                <w:sz w:val="24"/>
                <w:szCs w:val="24"/>
              </w:rPr>
            </w:pPr>
            <w:r w:rsidRPr="00CB350A">
              <w:rPr>
                <w:rFonts w:ascii="Times New Roman" w:eastAsia="Calibri" w:hAnsi="Times New Roman" w:cs="Times New Roman"/>
                <w:sz w:val="24"/>
                <w:szCs w:val="24"/>
              </w:rPr>
              <w:t>Apgyvendinimas savarankiško gyvenimo namuose (</w:t>
            </w:r>
            <w:r w:rsidRPr="00CB350A">
              <w:rPr>
                <w:rFonts w:ascii="Times New Roman" w:hAnsi="Times New Roman" w:cs="Times New Roman"/>
                <w:sz w:val="24"/>
                <w:szCs w:val="24"/>
              </w:rPr>
              <w:t>motinos, patiriančios socialinės rizikos veiksnius, su mažamečiais vaikais)</w:t>
            </w:r>
          </w:p>
        </w:tc>
        <w:tc>
          <w:tcPr>
            <w:tcW w:w="1559" w:type="dxa"/>
          </w:tcPr>
          <w:p w:rsidR="00CB350A" w:rsidRPr="00CB350A" w:rsidRDefault="000C709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76"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7" w:type="dxa"/>
          </w:tcPr>
          <w:p w:rsidR="00CB350A" w:rsidRPr="00CB350A" w:rsidRDefault="00E72D61"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CB350A" w:rsidRPr="00CB350A" w:rsidTr="00BF5E11">
        <w:tc>
          <w:tcPr>
            <w:tcW w:w="704" w:type="dxa"/>
          </w:tcPr>
          <w:p w:rsidR="00CB350A"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DC0D7D">
              <w:rPr>
                <w:rFonts w:ascii="Times New Roman" w:eastAsia="Calibri" w:hAnsi="Times New Roman" w:cs="Times New Roman"/>
                <w:sz w:val="24"/>
                <w:szCs w:val="24"/>
              </w:rPr>
              <w:t>0</w:t>
            </w:r>
            <w:r>
              <w:rPr>
                <w:rFonts w:ascii="Times New Roman" w:eastAsia="Calibri" w:hAnsi="Times New Roman" w:cs="Times New Roman"/>
                <w:sz w:val="24"/>
                <w:szCs w:val="24"/>
              </w:rPr>
              <w:t>.</w:t>
            </w:r>
          </w:p>
        </w:tc>
        <w:tc>
          <w:tcPr>
            <w:tcW w:w="5245" w:type="dxa"/>
            <w:shd w:val="clear" w:color="auto" w:fill="FFFFFF"/>
            <w:vAlign w:val="center"/>
          </w:tcPr>
          <w:p w:rsidR="00CB350A" w:rsidRPr="00CB350A" w:rsidRDefault="00CB350A" w:rsidP="00BF5E11">
            <w:pPr>
              <w:pStyle w:val="Sraopastraipa"/>
              <w:spacing w:after="160" w:line="324" w:lineRule="auto"/>
              <w:ind w:left="0"/>
              <w:rPr>
                <w:rFonts w:ascii="Times New Roman" w:eastAsia="Calibri" w:hAnsi="Times New Roman" w:cs="Times New Roman"/>
                <w:sz w:val="24"/>
                <w:szCs w:val="24"/>
              </w:rPr>
            </w:pPr>
            <w:r w:rsidRPr="00CB350A">
              <w:rPr>
                <w:rFonts w:ascii="Times New Roman" w:eastAsia="Calibri" w:hAnsi="Times New Roman" w:cs="Times New Roman"/>
                <w:bCs/>
                <w:sz w:val="24"/>
                <w:szCs w:val="24"/>
              </w:rPr>
              <w:t xml:space="preserve">Apnakvindinimas </w:t>
            </w:r>
            <w:r w:rsidRPr="00CB350A">
              <w:rPr>
                <w:rFonts w:ascii="Times New Roman" w:eastAsia="Calibri" w:hAnsi="Times New Roman" w:cs="Times New Roman"/>
                <w:sz w:val="24"/>
                <w:szCs w:val="24"/>
              </w:rPr>
              <w:t>nakvynės namuose</w:t>
            </w:r>
            <w:r w:rsidR="00DC0D7D">
              <w:rPr>
                <w:rFonts w:ascii="Times New Roman" w:eastAsia="Calibri" w:hAnsi="Times New Roman" w:cs="Times New Roman"/>
                <w:sz w:val="24"/>
                <w:szCs w:val="24"/>
              </w:rPr>
              <w:t xml:space="preserve"> (skaičius kartų)</w:t>
            </w:r>
          </w:p>
        </w:tc>
        <w:tc>
          <w:tcPr>
            <w:tcW w:w="1559" w:type="dxa"/>
          </w:tcPr>
          <w:p w:rsidR="00CB350A" w:rsidRPr="009A2227" w:rsidRDefault="008D4231" w:rsidP="009A2227">
            <w:pPr>
              <w:pStyle w:val="Sraopastraipa"/>
              <w:spacing w:after="160" w:line="324" w:lineRule="auto"/>
              <w:ind w:left="0"/>
              <w:jc w:val="center"/>
              <w:rPr>
                <w:rFonts w:ascii="Times New Roman" w:eastAsia="Calibri" w:hAnsi="Times New Roman" w:cs="Times New Roman"/>
                <w:sz w:val="24"/>
                <w:szCs w:val="24"/>
              </w:rPr>
            </w:pPr>
            <w:r w:rsidRPr="009A2227">
              <w:rPr>
                <w:rFonts w:ascii="Times New Roman" w:eastAsia="Calibri" w:hAnsi="Times New Roman" w:cs="Times New Roman"/>
                <w:sz w:val="24"/>
                <w:szCs w:val="24"/>
              </w:rPr>
              <w:t>2624</w:t>
            </w:r>
            <w:r w:rsidR="00BF5E11" w:rsidRPr="009A2227">
              <w:rPr>
                <w:rFonts w:ascii="Times New Roman" w:eastAsia="Calibri" w:hAnsi="Times New Roman" w:cs="Times New Roman"/>
                <w:sz w:val="24"/>
                <w:szCs w:val="24"/>
              </w:rPr>
              <w:t xml:space="preserve"> </w:t>
            </w:r>
          </w:p>
        </w:tc>
        <w:tc>
          <w:tcPr>
            <w:tcW w:w="1276" w:type="dxa"/>
          </w:tcPr>
          <w:p w:rsidR="00CB350A" w:rsidRPr="009A2227" w:rsidRDefault="008D4231" w:rsidP="00BF5E11">
            <w:pPr>
              <w:pStyle w:val="Sraopastraipa"/>
              <w:spacing w:after="160" w:line="324" w:lineRule="auto"/>
              <w:ind w:left="0"/>
              <w:jc w:val="center"/>
              <w:rPr>
                <w:rFonts w:ascii="Times New Roman" w:eastAsia="Calibri" w:hAnsi="Times New Roman" w:cs="Times New Roman"/>
                <w:sz w:val="24"/>
                <w:szCs w:val="24"/>
              </w:rPr>
            </w:pPr>
            <w:r w:rsidRPr="009A2227">
              <w:rPr>
                <w:rFonts w:ascii="Times New Roman" w:hAnsi="Times New Roman" w:cs="Times New Roman"/>
                <w:sz w:val="24"/>
              </w:rPr>
              <w:t>3053</w:t>
            </w:r>
          </w:p>
        </w:tc>
        <w:tc>
          <w:tcPr>
            <w:tcW w:w="997" w:type="dxa"/>
          </w:tcPr>
          <w:p w:rsidR="00CB350A" w:rsidRPr="009A2227" w:rsidRDefault="008D4231" w:rsidP="00BF5E11">
            <w:pPr>
              <w:pStyle w:val="Sraopastraipa"/>
              <w:spacing w:after="160" w:line="324" w:lineRule="auto"/>
              <w:ind w:left="0"/>
              <w:jc w:val="center"/>
              <w:rPr>
                <w:rFonts w:ascii="Times New Roman" w:eastAsia="Calibri" w:hAnsi="Times New Roman" w:cs="Times New Roman"/>
                <w:sz w:val="24"/>
                <w:szCs w:val="24"/>
              </w:rPr>
            </w:pPr>
            <w:r w:rsidRPr="009A2227">
              <w:rPr>
                <w:rFonts w:ascii="Times New Roman" w:eastAsia="Calibri" w:hAnsi="Times New Roman" w:cs="Times New Roman"/>
                <w:sz w:val="24"/>
                <w:szCs w:val="24"/>
              </w:rPr>
              <w:t>4003</w:t>
            </w:r>
          </w:p>
        </w:tc>
      </w:tr>
      <w:tr w:rsidR="00CB350A" w:rsidRPr="00CB350A" w:rsidTr="00BF5E11">
        <w:tc>
          <w:tcPr>
            <w:tcW w:w="704" w:type="dxa"/>
          </w:tcPr>
          <w:p w:rsidR="00CB350A"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DC0D7D">
              <w:rPr>
                <w:rFonts w:ascii="Times New Roman" w:eastAsia="Calibri" w:hAnsi="Times New Roman" w:cs="Times New Roman"/>
                <w:sz w:val="24"/>
                <w:szCs w:val="24"/>
              </w:rPr>
              <w:t>1</w:t>
            </w:r>
            <w:r>
              <w:rPr>
                <w:rFonts w:ascii="Times New Roman" w:eastAsia="Calibri" w:hAnsi="Times New Roman" w:cs="Times New Roman"/>
                <w:sz w:val="24"/>
                <w:szCs w:val="24"/>
              </w:rPr>
              <w:t>.</w:t>
            </w:r>
          </w:p>
        </w:tc>
        <w:tc>
          <w:tcPr>
            <w:tcW w:w="5245" w:type="dxa"/>
            <w:shd w:val="clear" w:color="auto" w:fill="FFFFFF"/>
          </w:tcPr>
          <w:p w:rsidR="00CB350A" w:rsidRPr="00CB350A" w:rsidRDefault="00CB350A" w:rsidP="00BF5E11">
            <w:pPr>
              <w:pStyle w:val="Sraopastraipa"/>
              <w:spacing w:after="160" w:line="324" w:lineRule="auto"/>
              <w:ind w:left="0"/>
              <w:rPr>
                <w:rFonts w:ascii="Times New Roman" w:eastAsia="Calibri" w:hAnsi="Times New Roman" w:cs="Times New Roman"/>
                <w:sz w:val="24"/>
                <w:szCs w:val="24"/>
              </w:rPr>
            </w:pPr>
            <w:r w:rsidRPr="00CB350A">
              <w:rPr>
                <w:rFonts w:ascii="Times New Roman" w:eastAsia="Calibri" w:hAnsi="Times New Roman" w:cs="Times New Roman"/>
                <w:sz w:val="24"/>
                <w:szCs w:val="24"/>
              </w:rPr>
              <w:t xml:space="preserve">Palydėjimo paslauga jaunuoliams, </w:t>
            </w:r>
            <w:r w:rsidRPr="00CB350A">
              <w:rPr>
                <w:rFonts w:ascii="Times New Roman" w:hAnsi="Times New Roman" w:cs="Times New Roman"/>
                <w:sz w:val="24"/>
                <w:szCs w:val="24"/>
                <w:shd w:val="clear" w:color="auto" w:fill="FFFFFF"/>
              </w:rPr>
              <w:t>sulaukusiems pilnametystės, asmenys (iki 24 m.), kuriems buvo teikta socialinė globa (rūpyba) socialinės globos įstaigoje </w:t>
            </w:r>
          </w:p>
        </w:tc>
        <w:tc>
          <w:tcPr>
            <w:tcW w:w="1559"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997" w:type="dxa"/>
          </w:tcPr>
          <w:p w:rsidR="00CB350A" w:rsidRPr="00CB350A" w:rsidRDefault="00E72D61"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65</w:t>
            </w:r>
          </w:p>
        </w:tc>
      </w:tr>
      <w:tr w:rsidR="00CB350A" w:rsidRPr="00CB350A" w:rsidTr="00BF5E11">
        <w:tc>
          <w:tcPr>
            <w:tcW w:w="704" w:type="dxa"/>
          </w:tcPr>
          <w:p w:rsidR="00CB350A"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DC0D7D">
              <w:rPr>
                <w:rFonts w:ascii="Times New Roman" w:eastAsia="Calibri" w:hAnsi="Times New Roman" w:cs="Times New Roman"/>
                <w:sz w:val="24"/>
                <w:szCs w:val="24"/>
              </w:rPr>
              <w:t>2</w:t>
            </w:r>
            <w:r>
              <w:rPr>
                <w:rFonts w:ascii="Times New Roman" w:eastAsia="Calibri" w:hAnsi="Times New Roman" w:cs="Times New Roman"/>
                <w:sz w:val="24"/>
                <w:szCs w:val="24"/>
              </w:rPr>
              <w:t>.</w:t>
            </w:r>
          </w:p>
        </w:tc>
        <w:tc>
          <w:tcPr>
            <w:tcW w:w="5245" w:type="dxa"/>
            <w:shd w:val="clear" w:color="auto" w:fill="FFFFFF"/>
          </w:tcPr>
          <w:p w:rsidR="00CB350A" w:rsidRPr="00CB350A" w:rsidRDefault="00CB350A" w:rsidP="00BF5E11">
            <w:pPr>
              <w:pStyle w:val="Sraopastraipa"/>
              <w:spacing w:after="160" w:line="324" w:lineRule="auto"/>
              <w:ind w:left="0"/>
              <w:rPr>
                <w:rFonts w:ascii="Times New Roman" w:eastAsia="Calibri" w:hAnsi="Times New Roman" w:cs="Times New Roman"/>
                <w:sz w:val="24"/>
                <w:szCs w:val="24"/>
              </w:rPr>
            </w:pPr>
            <w:r w:rsidRPr="00CB350A">
              <w:rPr>
                <w:rFonts w:ascii="Times New Roman" w:hAnsi="Times New Roman" w:cs="Times New Roman"/>
                <w:sz w:val="24"/>
                <w:szCs w:val="24"/>
              </w:rPr>
              <w:t>Intensyvi krizių įveikimo pagalba (krizių centre)</w:t>
            </w:r>
          </w:p>
        </w:tc>
        <w:tc>
          <w:tcPr>
            <w:tcW w:w="1559"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1276"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997" w:type="dxa"/>
          </w:tcPr>
          <w:p w:rsidR="00CB350A" w:rsidRPr="00CB350A" w:rsidRDefault="00E72D61"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r>
      <w:tr w:rsidR="00CB350A" w:rsidRPr="00CB350A" w:rsidTr="00BF5E11">
        <w:tc>
          <w:tcPr>
            <w:tcW w:w="704" w:type="dxa"/>
          </w:tcPr>
          <w:p w:rsidR="00CB350A"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DC0D7D">
              <w:rPr>
                <w:rFonts w:ascii="Times New Roman" w:eastAsia="Calibri" w:hAnsi="Times New Roman" w:cs="Times New Roman"/>
                <w:sz w:val="24"/>
                <w:szCs w:val="24"/>
              </w:rPr>
              <w:t>3</w:t>
            </w:r>
            <w:r>
              <w:rPr>
                <w:rFonts w:ascii="Times New Roman" w:eastAsia="Calibri" w:hAnsi="Times New Roman" w:cs="Times New Roman"/>
                <w:sz w:val="24"/>
                <w:szCs w:val="24"/>
              </w:rPr>
              <w:t>.</w:t>
            </w:r>
          </w:p>
        </w:tc>
        <w:tc>
          <w:tcPr>
            <w:tcW w:w="5245" w:type="dxa"/>
            <w:shd w:val="clear" w:color="auto" w:fill="FFFFFF"/>
          </w:tcPr>
          <w:p w:rsidR="00CB350A" w:rsidRPr="00CB350A" w:rsidRDefault="00CB350A" w:rsidP="00BF5E11">
            <w:pPr>
              <w:pStyle w:val="Sraopastraipa"/>
              <w:spacing w:after="160" w:line="324" w:lineRule="auto"/>
              <w:ind w:left="0"/>
              <w:rPr>
                <w:rFonts w:ascii="Times New Roman" w:eastAsia="Calibri" w:hAnsi="Times New Roman" w:cs="Times New Roman"/>
                <w:sz w:val="24"/>
                <w:szCs w:val="24"/>
              </w:rPr>
            </w:pPr>
            <w:r w:rsidRPr="00CB350A">
              <w:rPr>
                <w:rFonts w:ascii="Times New Roman" w:eastAsia="Calibri" w:hAnsi="Times New Roman" w:cs="Times New Roman"/>
                <w:sz w:val="24"/>
                <w:szCs w:val="24"/>
              </w:rPr>
              <w:t>Psichosocialinė pagalba (patyrusiems smurtą arba smurtavusiems artimoje aplinkoje)</w:t>
            </w:r>
          </w:p>
        </w:tc>
        <w:tc>
          <w:tcPr>
            <w:tcW w:w="1559"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1276"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114</w:t>
            </w:r>
          </w:p>
        </w:tc>
        <w:tc>
          <w:tcPr>
            <w:tcW w:w="997" w:type="dxa"/>
          </w:tcPr>
          <w:p w:rsidR="00CB350A" w:rsidRPr="00CB350A" w:rsidRDefault="00E72D61"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146</w:t>
            </w:r>
          </w:p>
        </w:tc>
      </w:tr>
      <w:tr w:rsidR="00CB350A" w:rsidRPr="00CB350A" w:rsidTr="00BF5E11">
        <w:tc>
          <w:tcPr>
            <w:tcW w:w="704" w:type="dxa"/>
          </w:tcPr>
          <w:p w:rsidR="00CB350A"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DC0D7D">
              <w:rPr>
                <w:rFonts w:ascii="Times New Roman" w:eastAsia="Calibri" w:hAnsi="Times New Roman" w:cs="Times New Roman"/>
                <w:sz w:val="24"/>
                <w:szCs w:val="24"/>
              </w:rPr>
              <w:t>4</w:t>
            </w:r>
            <w:r>
              <w:rPr>
                <w:rFonts w:ascii="Times New Roman" w:eastAsia="Calibri" w:hAnsi="Times New Roman" w:cs="Times New Roman"/>
                <w:sz w:val="24"/>
                <w:szCs w:val="24"/>
              </w:rPr>
              <w:t>.</w:t>
            </w:r>
          </w:p>
        </w:tc>
        <w:tc>
          <w:tcPr>
            <w:tcW w:w="5245" w:type="dxa"/>
            <w:shd w:val="clear" w:color="auto" w:fill="FFFFFF"/>
          </w:tcPr>
          <w:p w:rsidR="00CB350A" w:rsidRPr="00CB350A" w:rsidRDefault="00CB350A" w:rsidP="00BF5E11">
            <w:pPr>
              <w:pStyle w:val="Sraopastraipa"/>
              <w:spacing w:after="160" w:line="324" w:lineRule="auto"/>
              <w:ind w:left="0"/>
              <w:rPr>
                <w:rFonts w:ascii="Times New Roman" w:eastAsia="Calibri" w:hAnsi="Times New Roman" w:cs="Times New Roman"/>
                <w:sz w:val="24"/>
                <w:szCs w:val="24"/>
              </w:rPr>
            </w:pPr>
            <w:r w:rsidRPr="00CB350A">
              <w:rPr>
                <w:rFonts w:ascii="Times New Roman" w:hAnsi="Times New Roman" w:cs="Times New Roman"/>
                <w:bCs/>
                <w:sz w:val="24"/>
                <w:szCs w:val="24"/>
                <w:shd w:val="clear" w:color="auto" w:fill="FFFFFF"/>
              </w:rPr>
              <w:t>Pagalba globėjams (rūpintojams), budintiems globotojams, įtėviams ir šeimynų dalyviams ar besirengiantiems jais tapti</w:t>
            </w:r>
          </w:p>
        </w:tc>
        <w:tc>
          <w:tcPr>
            <w:tcW w:w="1559"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400</w:t>
            </w:r>
          </w:p>
        </w:tc>
        <w:tc>
          <w:tcPr>
            <w:tcW w:w="1276"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635</w:t>
            </w:r>
          </w:p>
        </w:tc>
        <w:tc>
          <w:tcPr>
            <w:tcW w:w="997" w:type="dxa"/>
          </w:tcPr>
          <w:p w:rsidR="00CB350A" w:rsidRPr="00CB350A" w:rsidRDefault="00E72D61"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615</w:t>
            </w:r>
          </w:p>
        </w:tc>
      </w:tr>
      <w:tr w:rsidR="00CB350A" w:rsidRPr="00CB350A" w:rsidTr="00134BE7">
        <w:tc>
          <w:tcPr>
            <w:tcW w:w="704" w:type="dxa"/>
          </w:tcPr>
          <w:p w:rsidR="00CB350A"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DC0D7D">
              <w:rPr>
                <w:rFonts w:ascii="Times New Roman" w:eastAsia="Calibri" w:hAnsi="Times New Roman" w:cs="Times New Roman"/>
                <w:sz w:val="24"/>
                <w:szCs w:val="24"/>
              </w:rPr>
              <w:t>5</w:t>
            </w:r>
            <w:r>
              <w:rPr>
                <w:rFonts w:ascii="Times New Roman" w:eastAsia="Calibri" w:hAnsi="Times New Roman" w:cs="Times New Roman"/>
                <w:sz w:val="24"/>
                <w:szCs w:val="24"/>
              </w:rPr>
              <w:t>.</w:t>
            </w:r>
          </w:p>
        </w:tc>
        <w:tc>
          <w:tcPr>
            <w:tcW w:w="5245" w:type="dxa"/>
          </w:tcPr>
          <w:p w:rsidR="00CB350A" w:rsidRPr="00CB350A" w:rsidRDefault="00CB350A" w:rsidP="00BF5E11">
            <w:pPr>
              <w:pStyle w:val="Sraopastraipa"/>
              <w:spacing w:after="160" w:line="324" w:lineRule="auto"/>
              <w:ind w:left="0"/>
              <w:rPr>
                <w:rFonts w:ascii="Times New Roman" w:eastAsia="Calibri" w:hAnsi="Times New Roman" w:cs="Times New Roman"/>
                <w:sz w:val="24"/>
                <w:szCs w:val="24"/>
              </w:rPr>
            </w:pPr>
            <w:r w:rsidRPr="00CB350A">
              <w:rPr>
                <w:rFonts w:ascii="Times New Roman" w:eastAsia="Calibri" w:hAnsi="Times New Roman" w:cs="Times New Roman"/>
                <w:sz w:val="24"/>
                <w:szCs w:val="24"/>
              </w:rPr>
              <w:t>Šeimos, patiriančios socialinę riziką</w:t>
            </w:r>
          </w:p>
        </w:tc>
        <w:tc>
          <w:tcPr>
            <w:tcW w:w="1559"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501</w:t>
            </w:r>
          </w:p>
        </w:tc>
        <w:tc>
          <w:tcPr>
            <w:tcW w:w="1276"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577</w:t>
            </w:r>
          </w:p>
        </w:tc>
        <w:tc>
          <w:tcPr>
            <w:tcW w:w="997" w:type="dxa"/>
          </w:tcPr>
          <w:p w:rsidR="00CB350A" w:rsidRPr="00CB350A" w:rsidRDefault="00E72D61"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618</w:t>
            </w:r>
          </w:p>
        </w:tc>
      </w:tr>
      <w:tr w:rsidR="00CB350A" w:rsidRPr="00CB350A" w:rsidTr="00134BE7">
        <w:tc>
          <w:tcPr>
            <w:tcW w:w="704" w:type="dxa"/>
          </w:tcPr>
          <w:p w:rsidR="00CB350A"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DC0D7D">
              <w:rPr>
                <w:rFonts w:ascii="Times New Roman" w:eastAsia="Calibri" w:hAnsi="Times New Roman" w:cs="Times New Roman"/>
                <w:sz w:val="24"/>
                <w:szCs w:val="24"/>
              </w:rPr>
              <w:t>6</w:t>
            </w:r>
            <w:r>
              <w:rPr>
                <w:rFonts w:ascii="Times New Roman" w:eastAsia="Calibri" w:hAnsi="Times New Roman" w:cs="Times New Roman"/>
                <w:sz w:val="24"/>
                <w:szCs w:val="24"/>
              </w:rPr>
              <w:t>.</w:t>
            </w:r>
          </w:p>
        </w:tc>
        <w:tc>
          <w:tcPr>
            <w:tcW w:w="5245" w:type="dxa"/>
          </w:tcPr>
          <w:p w:rsidR="00CB350A" w:rsidRPr="00CB350A" w:rsidRDefault="00CB350A" w:rsidP="00BF5E11">
            <w:pPr>
              <w:pStyle w:val="Sraopastraipa"/>
              <w:spacing w:after="160" w:line="324" w:lineRule="auto"/>
              <w:ind w:left="0"/>
              <w:rPr>
                <w:rFonts w:ascii="Times New Roman" w:eastAsia="Calibri" w:hAnsi="Times New Roman" w:cs="Times New Roman"/>
                <w:sz w:val="24"/>
                <w:szCs w:val="24"/>
              </w:rPr>
            </w:pPr>
            <w:r w:rsidRPr="00CB350A">
              <w:rPr>
                <w:rFonts w:ascii="Times New Roman" w:eastAsia="Calibri" w:hAnsi="Times New Roman" w:cs="Times New Roman"/>
                <w:sz w:val="24"/>
                <w:szCs w:val="24"/>
              </w:rPr>
              <w:t>Socialinė reabilitacija neįgaliesiems bendruomenėje</w:t>
            </w:r>
          </w:p>
        </w:tc>
        <w:tc>
          <w:tcPr>
            <w:tcW w:w="1559" w:type="dxa"/>
          </w:tcPr>
          <w:p w:rsidR="00CB350A" w:rsidRPr="00CB350A" w:rsidRDefault="003E775A" w:rsidP="00BF5E11">
            <w:pPr>
              <w:pStyle w:val="Sraopastraipa"/>
              <w:spacing w:after="160" w:line="324" w:lineRule="auto"/>
              <w:ind w:left="0"/>
              <w:jc w:val="center"/>
              <w:rPr>
                <w:rFonts w:ascii="Times New Roman" w:eastAsia="Calibri" w:hAnsi="Times New Roman" w:cs="Times New Roman"/>
                <w:sz w:val="24"/>
                <w:szCs w:val="24"/>
              </w:rPr>
            </w:pPr>
            <w:r w:rsidRPr="003E775A">
              <w:rPr>
                <w:rFonts w:ascii="Times New Roman" w:eastAsia="Calibri" w:hAnsi="Times New Roman" w:cs="Times New Roman"/>
                <w:sz w:val="24"/>
                <w:szCs w:val="24"/>
              </w:rPr>
              <w:t xml:space="preserve">Vykdyta </w:t>
            </w:r>
            <w:r w:rsidR="000F2A26" w:rsidRPr="003E775A">
              <w:rPr>
                <w:rFonts w:ascii="Times New Roman" w:eastAsia="Calibri" w:hAnsi="Times New Roman" w:cs="Times New Roman"/>
                <w:sz w:val="24"/>
                <w:szCs w:val="24"/>
              </w:rPr>
              <w:t>projektinė</w:t>
            </w:r>
            <w:r w:rsidR="00134BE7" w:rsidRPr="003E775A">
              <w:rPr>
                <w:rFonts w:ascii="Times New Roman" w:eastAsia="Calibri" w:hAnsi="Times New Roman" w:cs="Times New Roman"/>
                <w:sz w:val="24"/>
                <w:szCs w:val="24"/>
              </w:rPr>
              <w:t xml:space="preserve"> veikla</w:t>
            </w:r>
          </w:p>
        </w:tc>
        <w:tc>
          <w:tcPr>
            <w:tcW w:w="1276" w:type="dxa"/>
          </w:tcPr>
          <w:p w:rsidR="00CB350A" w:rsidRPr="003E775A" w:rsidRDefault="003E775A" w:rsidP="00BF5E11">
            <w:pPr>
              <w:pStyle w:val="Sraopastraipa"/>
              <w:spacing w:after="160" w:line="324" w:lineRule="auto"/>
              <w:ind w:left="0"/>
              <w:jc w:val="center"/>
              <w:rPr>
                <w:rFonts w:ascii="Times New Roman" w:eastAsia="Calibri" w:hAnsi="Times New Roman" w:cs="Times New Roman"/>
                <w:sz w:val="24"/>
                <w:szCs w:val="24"/>
              </w:rPr>
            </w:pPr>
            <w:r w:rsidRPr="003E775A">
              <w:rPr>
                <w:rFonts w:ascii="Times New Roman" w:eastAsia="Calibri" w:hAnsi="Times New Roman" w:cs="Times New Roman"/>
                <w:sz w:val="24"/>
                <w:szCs w:val="24"/>
              </w:rPr>
              <w:t xml:space="preserve">Vykdyta </w:t>
            </w:r>
            <w:r w:rsidR="000F2A26" w:rsidRPr="003E775A">
              <w:rPr>
                <w:rFonts w:ascii="Times New Roman" w:eastAsia="Calibri" w:hAnsi="Times New Roman" w:cs="Times New Roman"/>
                <w:sz w:val="24"/>
                <w:szCs w:val="24"/>
              </w:rPr>
              <w:t>projektinė</w:t>
            </w:r>
            <w:r w:rsidR="00134BE7" w:rsidRPr="003E775A">
              <w:rPr>
                <w:rFonts w:ascii="Times New Roman" w:eastAsia="Calibri" w:hAnsi="Times New Roman" w:cs="Times New Roman"/>
                <w:sz w:val="24"/>
                <w:szCs w:val="24"/>
              </w:rPr>
              <w:t xml:space="preserve"> veikla</w:t>
            </w:r>
          </w:p>
        </w:tc>
        <w:tc>
          <w:tcPr>
            <w:tcW w:w="997" w:type="dxa"/>
          </w:tcPr>
          <w:p w:rsidR="00CB350A" w:rsidRPr="00CB350A" w:rsidRDefault="00E72D61"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798</w:t>
            </w:r>
          </w:p>
        </w:tc>
      </w:tr>
      <w:tr w:rsidR="00CB350A" w:rsidRPr="00CB350A" w:rsidTr="00134BE7">
        <w:tc>
          <w:tcPr>
            <w:tcW w:w="704" w:type="dxa"/>
          </w:tcPr>
          <w:p w:rsidR="00CB350A"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DC0D7D">
              <w:rPr>
                <w:rFonts w:ascii="Times New Roman" w:eastAsia="Calibri" w:hAnsi="Times New Roman" w:cs="Times New Roman"/>
                <w:sz w:val="24"/>
                <w:szCs w:val="24"/>
              </w:rPr>
              <w:t>7</w:t>
            </w:r>
            <w:r>
              <w:rPr>
                <w:rFonts w:ascii="Times New Roman" w:eastAsia="Calibri" w:hAnsi="Times New Roman" w:cs="Times New Roman"/>
                <w:sz w:val="24"/>
                <w:szCs w:val="24"/>
              </w:rPr>
              <w:t>.</w:t>
            </w:r>
          </w:p>
        </w:tc>
        <w:tc>
          <w:tcPr>
            <w:tcW w:w="5245" w:type="dxa"/>
          </w:tcPr>
          <w:p w:rsidR="00CB350A" w:rsidRPr="00CB350A" w:rsidRDefault="00CB350A" w:rsidP="00BF5E11">
            <w:pPr>
              <w:pStyle w:val="Sraopastraipa"/>
              <w:spacing w:after="160" w:line="324" w:lineRule="auto"/>
              <w:ind w:left="0"/>
              <w:rPr>
                <w:rFonts w:ascii="Times New Roman" w:eastAsia="Calibri" w:hAnsi="Times New Roman" w:cs="Times New Roman"/>
                <w:sz w:val="24"/>
                <w:szCs w:val="24"/>
              </w:rPr>
            </w:pPr>
            <w:r w:rsidRPr="00CB350A">
              <w:rPr>
                <w:rFonts w:ascii="Times New Roman" w:hAnsi="Times New Roman" w:cs="Times New Roman"/>
                <w:bCs/>
                <w:sz w:val="24"/>
                <w:szCs w:val="24"/>
                <w:shd w:val="clear" w:color="auto" w:fill="FFFFFF"/>
              </w:rPr>
              <w:t>Asmeninės pagalbos teikimas asmenims su negalia</w:t>
            </w:r>
          </w:p>
        </w:tc>
        <w:tc>
          <w:tcPr>
            <w:tcW w:w="1559" w:type="dxa"/>
          </w:tcPr>
          <w:p w:rsidR="00CB350A" w:rsidRPr="00CB350A" w:rsidRDefault="008D4231"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76" w:type="dxa"/>
          </w:tcPr>
          <w:p w:rsidR="00CB350A" w:rsidRPr="00CB350A" w:rsidRDefault="00F5646F"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997" w:type="dxa"/>
          </w:tcPr>
          <w:p w:rsidR="00CB350A" w:rsidRPr="00CB350A" w:rsidRDefault="00E72D61"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86</w:t>
            </w:r>
          </w:p>
        </w:tc>
      </w:tr>
      <w:tr w:rsidR="00CB350A" w:rsidRPr="00CB350A" w:rsidTr="00BF5E11">
        <w:tc>
          <w:tcPr>
            <w:tcW w:w="704" w:type="dxa"/>
          </w:tcPr>
          <w:p w:rsidR="00CB350A" w:rsidRPr="00CB350A" w:rsidRDefault="00C55F5E"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DC0D7D">
              <w:rPr>
                <w:rFonts w:ascii="Times New Roman" w:eastAsia="Calibri" w:hAnsi="Times New Roman" w:cs="Times New Roman"/>
                <w:sz w:val="24"/>
                <w:szCs w:val="24"/>
              </w:rPr>
              <w:t>8</w:t>
            </w:r>
            <w:r>
              <w:rPr>
                <w:rFonts w:ascii="Times New Roman" w:eastAsia="Calibri" w:hAnsi="Times New Roman" w:cs="Times New Roman"/>
                <w:sz w:val="24"/>
                <w:szCs w:val="24"/>
              </w:rPr>
              <w:t>.</w:t>
            </w:r>
          </w:p>
        </w:tc>
        <w:tc>
          <w:tcPr>
            <w:tcW w:w="5245" w:type="dxa"/>
            <w:shd w:val="clear" w:color="auto" w:fill="FFFFFF"/>
          </w:tcPr>
          <w:p w:rsidR="00CB350A" w:rsidRPr="00CB350A" w:rsidRDefault="00CB350A" w:rsidP="00BF5E11">
            <w:pPr>
              <w:pStyle w:val="Sraopastraipa"/>
              <w:spacing w:after="160" w:line="324" w:lineRule="auto"/>
              <w:ind w:left="0"/>
              <w:rPr>
                <w:rFonts w:ascii="Times New Roman" w:eastAsia="Calibri" w:hAnsi="Times New Roman" w:cs="Times New Roman"/>
                <w:sz w:val="24"/>
                <w:szCs w:val="24"/>
              </w:rPr>
            </w:pPr>
            <w:r w:rsidRPr="00CB350A">
              <w:rPr>
                <w:rFonts w:ascii="Times New Roman" w:eastAsia="Calibri" w:hAnsi="Times New Roman" w:cs="Times New Roman"/>
                <w:sz w:val="24"/>
                <w:szCs w:val="24"/>
              </w:rPr>
              <w:t>Transporto paslauga</w:t>
            </w:r>
          </w:p>
        </w:tc>
        <w:tc>
          <w:tcPr>
            <w:tcW w:w="1559"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1276"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162</w:t>
            </w:r>
          </w:p>
        </w:tc>
        <w:tc>
          <w:tcPr>
            <w:tcW w:w="997" w:type="dxa"/>
          </w:tcPr>
          <w:p w:rsidR="00CB350A" w:rsidRPr="00CB350A" w:rsidRDefault="00E72D61"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221</w:t>
            </w:r>
          </w:p>
        </w:tc>
      </w:tr>
      <w:tr w:rsidR="00CB350A" w:rsidRPr="00CB350A" w:rsidTr="00BF5E11">
        <w:tc>
          <w:tcPr>
            <w:tcW w:w="704" w:type="dxa"/>
          </w:tcPr>
          <w:p w:rsidR="00CB350A" w:rsidRPr="00CB350A" w:rsidRDefault="00DC0D7D"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19</w:t>
            </w:r>
            <w:r w:rsidR="00C55F5E">
              <w:rPr>
                <w:rFonts w:ascii="Times New Roman" w:eastAsia="Calibri" w:hAnsi="Times New Roman" w:cs="Times New Roman"/>
                <w:sz w:val="24"/>
                <w:szCs w:val="24"/>
              </w:rPr>
              <w:t>.</w:t>
            </w:r>
          </w:p>
        </w:tc>
        <w:tc>
          <w:tcPr>
            <w:tcW w:w="5245" w:type="dxa"/>
            <w:shd w:val="clear" w:color="auto" w:fill="FFFFFF"/>
          </w:tcPr>
          <w:p w:rsidR="00CB350A" w:rsidRPr="00CB350A" w:rsidRDefault="00CB350A" w:rsidP="00BF5E11">
            <w:pPr>
              <w:pStyle w:val="Sraopastraipa"/>
              <w:spacing w:after="160" w:line="324" w:lineRule="auto"/>
              <w:ind w:left="0"/>
              <w:rPr>
                <w:rFonts w:ascii="Times New Roman" w:eastAsia="Calibri" w:hAnsi="Times New Roman" w:cs="Times New Roman"/>
                <w:sz w:val="24"/>
                <w:szCs w:val="24"/>
              </w:rPr>
            </w:pPr>
            <w:r w:rsidRPr="00CB350A">
              <w:rPr>
                <w:rFonts w:ascii="Times New Roman" w:eastAsia="Calibri" w:hAnsi="Times New Roman" w:cs="Times New Roman"/>
                <w:sz w:val="24"/>
                <w:szCs w:val="24"/>
              </w:rPr>
              <w:t xml:space="preserve">Maitinimo paslauga </w:t>
            </w:r>
          </w:p>
        </w:tc>
        <w:tc>
          <w:tcPr>
            <w:tcW w:w="1559"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303</w:t>
            </w:r>
          </w:p>
        </w:tc>
        <w:tc>
          <w:tcPr>
            <w:tcW w:w="1276" w:type="dxa"/>
          </w:tcPr>
          <w:p w:rsidR="00CB350A" w:rsidRPr="00CB350A" w:rsidRDefault="008C5094"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270</w:t>
            </w:r>
          </w:p>
        </w:tc>
        <w:tc>
          <w:tcPr>
            <w:tcW w:w="997" w:type="dxa"/>
          </w:tcPr>
          <w:p w:rsidR="00CB350A" w:rsidRPr="00CB350A" w:rsidRDefault="00DC0D7D" w:rsidP="00BF5E11">
            <w:pPr>
              <w:pStyle w:val="Sraopastraipa"/>
              <w:spacing w:after="160" w:line="324"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293</w:t>
            </w:r>
          </w:p>
        </w:tc>
      </w:tr>
    </w:tbl>
    <w:p w:rsidR="0061279F" w:rsidRDefault="0061279F" w:rsidP="00BF5E11">
      <w:pPr>
        <w:widowControl w:val="0"/>
        <w:shd w:val="clear" w:color="auto" w:fill="FFFFFF"/>
        <w:spacing w:line="324" w:lineRule="auto"/>
        <w:ind w:firstLine="709"/>
        <w:jc w:val="both"/>
        <w:rPr>
          <w:b/>
          <w:bCs/>
          <w:szCs w:val="24"/>
        </w:rPr>
      </w:pPr>
    </w:p>
    <w:p w:rsidR="002E65F0" w:rsidRPr="004362B8" w:rsidRDefault="002E65F0" w:rsidP="002E65F0">
      <w:pPr>
        <w:widowControl w:val="0"/>
        <w:shd w:val="clear" w:color="auto" w:fill="FFFFFF"/>
        <w:ind w:firstLine="709"/>
        <w:jc w:val="both"/>
        <w:rPr>
          <w:szCs w:val="24"/>
        </w:rPr>
      </w:pPr>
      <w:r w:rsidRPr="004362B8">
        <w:rPr>
          <w:b/>
          <w:bCs/>
          <w:szCs w:val="24"/>
        </w:rPr>
        <w:t xml:space="preserve">7. Socialinių </w:t>
      </w:r>
      <w:r w:rsidR="00C55F5E">
        <w:rPr>
          <w:b/>
          <w:bCs/>
          <w:szCs w:val="24"/>
        </w:rPr>
        <w:t xml:space="preserve">srities </w:t>
      </w:r>
      <w:r w:rsidRPr="004362B8">
        <w:rPr>
          <w:b/>
          <w:bCs/>
          <w:szCs w:val="24"/>
        </w:rPr>
        <w:t>darbuotojų skaičius savivaldybėje</w:t>
      </w:r>
    </w:p>
    <w:p w:rsidR="00D16258" w:rsidRDefault="00D16258" w:rsidP="0059483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ind w:firstLine="709"/>
        <w:jc w:val="both"/>
        <w:rPr>
          <w:szCs w:val="24"/>
          <w:lang w:eastAsia="lt-LT"/>
        </w:rPr>
      </w:pPr>
    </w:p>
    <w:p w:rsidR="007D78ED" w:rsidRPr="004362B8" w:rsidRDefault="008A2A35" w:rsidP="0059483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ind w:firstLine="709"/>
        <w:jc w:val="both"/>
        <w:rPr>
          <w:szCs w:val="24"/>
          <w:lang w:eastAsia="lt-LT"/>
        </w:rPr>
      </w:pPr>
      <w:r w:rsidRPr="004362B8">
        <w:rPr>
          <w:szCs w:val="24"/>
          <w:lang w:eastAsia="lt-LT"/>
        </w:rPr>
        <w:t xml:space="preserve">2023 </w:t>
      </w:r>
      <w:r w:rsidR="003C0841" w:rsidRPr="004362B8">
        <w:rPr>
          <w:szCs w:val="24"/>
          <w:lang w:eastAsia="lt-LT"/>
        </w:rPr>
        <w:t xml:space="preserve">metais </w:t>
      </w:r>
      <w:r w:rsidR="009A2227" w:rsidRPr="004362B8">
        <w:rPr>
          <w:szCs w:val="24"/>
          <w:lang w:eastAsia="lt-LT"/>
        </w:rPr>
        <w:t>Kauno miesto gyventojams</w:t>
      </w:r>
      <w:r w:rsidR="009A2227">
        <w:rPr>
          <w:szCs w:val="24"/>
          <w:lang w:eastAsia="lt-LT"/>
        </w:rPr>
        <w:t xml:space="preserve"> </w:t>
      </w:r>
      <w:r w:rsidR="009A2227" w:rsidRPr="004362B8">
        <w:rPr>
          <w:szCs w:val="24"/>
          <w:lang w:eastAsia="lt-LT"/>
        </w:rPr>
        <w:t>socialines paslaugas</w:t>
      </w:r>
      <w:r w:rsidR="009A2227">
        <w:rPr>
          <w:szCs w:val="24"/>
          <w:lang w:eastAsia="lt-LT"/>
        </w:rPr>
        <w:t xml:space="preserve"> </w:t>
      </w:r>
      <w:r w:rsidR="009A2227" w:rsidRPr="004362B8">
        <w:rPr>
          <w:szCs w:val="24"/>
          <w:lang w:eastAsia="lt-LT"/>
        </w:rPr>
        <w:t>teikė</w:t>
      </w:r>
      <w:r w:rsidR="009A2227">
        <w:rPr>
          <w:szCs w:val="24"/>
          <w:lang w:eastAsia="lt-LT"/>
        </w:rPr>
        <w:t xml:space="preserve"> </w:t>
      </w:r>
      <w:r w:rsidR="000C709E">
        <w:rPr>
          <w:szCs w:val="24"/>
          <w:lang w:eastAsia="lt-LT"/>
        </w:rPr>
        <w:t>1522</w:t>
      </w:r>
      <w:r w:rsidRPr="004362B8">
        <w:rPr>
          <w:szCs w:val="24"/>
          <w:lang w:eastAsia="lt-LT"/>
        </w:rPr>
        <w:t xml:space="preserve"> </w:t>
      </w:r>
      <w:r w:rsidR="00C55F5E">
        <w:rPr>
          <w:szCs w:val="24"/>
          <w:lang w:eastAsia="lt-LT"/>
        </w:rPr>
        <w:t>socialinės srities</w:t>
      </w:r>
      <w:r w:rsidR="003C0841" w:rsidRPr="004362B8">
        <w:rPr>
          <w:szCs w:val="24"/>
          <w:lang w:eastAsia="lt-LT"/>
        </w:rPr>
        <w:t xml:space="preserve"> darbuotojai</w:t>
      </w:r>
      <w:r w:rsidR="00DB4477" w:rsidRPr="004362B8">
        <w:rPr>
          <w:szCs w:val="24"/>
          <w:lang w:eastAsia="lt-LT"/>
        </w:rPr>
        <w:t xml:space="preserv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6020"/>
        <w:gridCol w:w="2552"/>
      </w:tblGrid>
      <w:tr w:rsidR="00344934" w:rsidRPr="004362B8" w:rsidTr="00240EEB">
        <w:trPr>
          <w:cantSplit/>
          <w:trHeight w:val="944"/>
        </w:trPr>
        <w:tc>
          <w:tcPr>
            <w:tcW w:w="671" w:type="dxa"/>
            <w:tcBorders>
              <w:top w:val="single" w:sz="4" w:space="0" w:color="auto"/>
              <w:left w:val="single" w:sz="4" w:space="0" w:color="auto"/>
              <w:bottom w:val="single" w:sz="4" w:space="0" w:color="auto"/>
              <w:right w:val="single" w:sz="4" w:space="0" w:color="auto"/>
            </w:tcBorders>
            <w:vAlign w:val="center"/>
            <w:hideMark/>
          </w:tcPr>
          <w:p w:rsidR="00344934" w:rsidRPr="004362B8" w:rsidRDefault="00344934" w:rsidP="001A5BB8">
            <w:pPr>
              <w:widowControl w:val="0"/>
              <w:spacing w:line="360" w:lineRule="auto"/>
              <w:rPr>
                <w:szCs w:val="24"/>
                <w:lang w:eastAsia="lt-LT"/>
              </w:rPr>
            </w:pPr>
            <w:r w:rsidRPr="004362B8">
              <w:rPr>
                <w:szCs w:val="24"/>
                <w:lang w:eastAsia="lt-LT"/>
              </w:rPr>
              <w:t>Eil. Nr.</w:t>
            </w:r>
          </w:p>
        </w:tc>
        <w:tc>
          <w:tcPr>
            <w:tcW w:w="6020" w:type="dxa"/>
            <w:tcBorders>
              <w:top w:val="single" w:sz="4" w:space="0" w:color="auto"/>
              <w:left w:val="single" w:sz="4" w:space="0" w:color="auto"/>
              <w:bottom w:val="single" w:sz="4" w:space="0" w:color="auto"/>
              <w:right w:val="single" w:sz="4" w:space="0" w:color="auto"/>
            </w:tcBorders>
            <w:vAlign w:val="center"/>
            <w:hideMark/>
          </w:tcPr>
          <w:p w:rsidR="00344934" w:rsidRPr="004362B8" w:rsidRDefault="00344934" w:rsidP="001A5BB8">
            <w:pPr>
              <w:widowControl w:val="0"/>
              <w:spacing w:line="360" w:lineRule="auto"/>
              <w:jc w:val="center"/>
              <w:rPr>
                <w:szCs w:val="24"/>
                <w:lang w:eastAsia="lt-LT"/>
              </w:rPr>
            </w:pPr>
            <w:r w:rsidRPr="004362B8">
              <w:rPr>
                <w:szCs w:val="24"/>
                <w:lang w:eastAsia="lt-LT"/>
              </w:rPr>
              <w:t>Įstaigos</w:t>
            </w:r>
          </w:p>
        </w:tc>
        <w:tc>
          <w:tcPr>
            <w:tcW w:w="2552" w:type="dxa"/>
            <w:tcBorders>
              <w:top w:val="single" w:sz="4" w:space="0" w:color="auto"/>
              <w:left w:val="single" w:sz="4" w:space="0" w:color="auto"/>
              <w:right w:val="single" w:sz="4" w:space="0" w:color="auto"/>
            </w:tcBorders>
            <w:vAlign w:val="center"/>
            <w:hideMark/>
          </w:tcPr>
          <w:p w:rsidR="00344934" w:rsidRPr="004362B8" w:rsidRDefault="00344934" w:rsidP="001A5BB8">
            <w:pPr>
              <w:widowControl w:val="0"/>
              <w:spacing w:line="360" w:lineRule="auto"/>
              <w:jc w:val="center"/>
              <w:rPr>
                <w:szCs w:val="24"/>
                <w:lang w:eastAsia="lt-LT"/>
              </w:rPr>
            </w:pPr>
            <w:r w:rsidRPr="004362B8">
              <w:rPr>
                <w:szCs w:val="24"/>
                <w:lang w:eastAsia="lt-LT"/>
              </w:rPr>
              <w:t>Socialinių</w:t>
            </w:r>
            <w:r w:rsidR="0061279F">
              <w:rPr>
                <w:szCs w:val="24"/>
                <w:lang w:eastAsia="lt-LT"/>
              </w:rPr>
              <w:t xml:space="preserve"> srities</w:t>
            </w:r>
            <w:r w:rsidRPr="004362B8">
              <w:rPr>
                <w:szCs w:val="24"/>
                <w:lang w:eastAsia="lt-LT"/>
              </w:rPr>
              <w:t xml:space="preserve"> darbuotojų skaičius</w:t>
            </w:r>
            <w:r w:rsidR="00C55F5E">
              <w:rPr>
                <w:szCs w:val="24"/>
                <w:lang w:eastAsia="lt-LT"/>
              </w:rPr>
              <w:t xml:space="preserve"> </w:t>
            </w:r>
          </w:p>
        </w:tc>
      </w:tr>
      <w:tr w:rsidR="00344934" w:rsidRPr="004362B8" w:rsidTr="00240EEB">
        <w:tc>
          <w:tcPr>
            <w:tcW w:w="671" w:type="dxa"/>
            <w:tcBorders>
              <w:top w:val="single" w:sz="4" w:space="0" w:color="auto"/>
              <w:left w:val="single" w:sz="4" w:space="0" w:color="auto"/>
              <w:bottom w:val="single" w:sz="4" w:space="0" w:color="auto"/>
              <w:right w:val="single" w:sz="4" w:space="0" w:color="auto"/>
            </w:tcBorders>
            <w:hideMark/>
          </w:tcPr>
          <w:p w:rsidR="00344934" w:rsidRPr="004362B8" w:rsidRDefault="00344934" w:rsidP="001A5BB8">
            <w:pPr>
              <w:widowControl w:val="0"/>
              <w:spacing w:line="360" w:lineRule="auto"/>
              <w:jc w:val="center"/>
              <w:rPr>
                <w:szCs w:val="24"/>
                <w:lang w:eastAsia="lt-LT"/>
              </w:rPr>
            </w:pPr>
            <w:r w:rsidRPr="004362B8">
              <w:rPr>
                <w:szCs w:val="24"/>
                <w:lang w:eastAsia="lt-LT"/>
              </w:rPr>
              <w:t>1.</w:t>
            </w:r>
          </w:p>
        </w:tc>
        <w:tc>
          <w:tcPr>
            <w:tcW w:w="6020" w:type="dxa"/>
            <w:tcBorders>
              <w:top w:val="single" w:sz="4" w:space="0" w:color="auto"/>
              <w:left w:val="single" w:sz="4" w:space="0" w:color="auto"/>
              <w:bottom w:val="single" w:sz="4" w:space="0" w:color="auto"/>
              <w:right w:val="single" w:sz="4" w:space="0" w:color="auto"/>
            </w:tcBorders>
            <w:hideMark/>
          </w:tcPr>
          <w:p w:rsidR="00344934" w:rsidRPr="004362B8" w:rsidRDefault="00344934" w:rsidP="001A5BB8">
            <w:pPr>
              <w:spacing w:line="360" w:lineRule="auto"/>
              <w:rPr>
                <w:szCs w:val="24"/>
                <w:lang w:eastAsia="lt-LT"/>
              </w:rPr>
            </w:pPr>
            <w:r w:rsidRPr="004362B8">
              <w:rPr>
                <w:szCs w:val="24"/>
                <w:lang w:eastAsia="lt-LT"/>
              </w:rPr>
              <w:t xml:space="preserve">Savivaldybės (valstybės) socialinių paslaugų įstaigos </w:t>
            </w:r>
          </w:p>
        </w:tc>
        <w:tc>
          <w:tcPr>
            <w:tcW w:w="2552" w:type="dxa"/>
            <w:tcBorders>
              <w:top w:val="single" w:sz="4" w:space="0" w:color="auto"/>
              <w:left w:val="single" w:sz="4" w:space="0" w:color="auto"/>
              <w:bottom w:val="single" w:sz="4" w:space="0" w:color="auto"/>
              <w:right w:val="single" w:sz="4" w:space="0" w:color="auto"/>
            </w:tcBorders>
            <w:vAlign w:val="center"/>
          </w:tcPr>
          <w:p w:rsidR="00344934" w:rsidRPr="008D4231" w:rsidRDefault="008D4231" w:rsidP="001A5BB8">
            <w:pPr>
              <w:widowControl w:val="0"/>
              <w:spacing w:line="360" w:lineRule="auto"/>
              <w:jc w:val="center"/>
              <w:rPr>
                <w:szCs w:val="24"/>
                <w:lang w:eastAsia="lt-LT"/>
              </w:rPr>
            </w:pPr>
            <w:r w:rsidRPr="008D4231">
              <w:rPr>
                <w:szCs w:val="24"/>
                <w:lang w:eastAsia="lt-LT"/>
              </w:rPr>
              <w:t>448</w:t>
            </w:r>
          </w:p>
        </w:tc>
      </w:tr>
      <w:tr w:rsidR="00344934" w:rsidRPr="004362B8" w:rsidTr="00240EEB">
        <w:tc>
          <w:tcPr>
            <w:tcW w:w="671" w:type="dxa"/>
            <w:tcBorders>
              <w:top w:val="single" w:sz="4" w:space="0" w:color="auto"/>
              <w:left w:val="single" w:sz="4" w:space="0" w:color="auto"/>
              <w:bottom w:val="single" w:sz="4" w:space="0" w:color="auto"/>
              <w:right w:val="single" w:sz="4" w:space="0" w:color="auto"/>
            </w:tcBorders>
            <w:hideMark/>
          </w:tcPr>
          <w:p w:rsidR="00344934" w:rsidRPr="004362B8" w:rsidRDefault="008A2A35" w:rsidP="001A5BB8">
            <w:pPr>
              <w:widowControl w:val="0"/>
              <w:spacing w:line="360" w:lineRule="auto"/>
              <w:jc w:val="center"/>
              <w:rPr>
                <w:szCs w:val="24"/>
                <w:lang w:eastAsia="lt-LT"/>
              </w:rPr>
            </w:pPr>
            <w:r w:rsidRPr="004362B8">
              <w:rPr>
                <w:szCs w:val="24"/>
                <w:lang w:eastAsia="lt-LT"/>
              </w:rPr>
              <w:t>2</w:t>
            </w:r>
            <w:r w:rsidR="00344934" w:rsidRPr="004362B8">
              <w:rPr>
                <w:szCs w:val="24"/>
                <w:lang w:eastAsia="lt-LT"/>
              </w:rPr>
              <w:t>.</w:t>
            </w:r>
          </w:p>
        </w:tc>
        <w:tc>
          <w:tcPr>
            <w:tcW w:w="6020" w:type="dxa"/>
            <w:tcBorders>
              <w:top w:val="single" w:sz="4" w:space="0" w:color="auto"/>
              <w:left w:val="single" w:sz="4" w:space="0" w:color="auto"/>
              <w:bottom w:val="single" w:sz="4" w:space="0" w:color="auto"/>
              <w:right w:val="single" w:sz="4" w:space="0" w:color="auto"/>
            </w:tcBorders>
            <w:hideMark/>
          </w:tcPr>
          <w:p w:rsidR="00344934" w:rsidRPr="004362B8" w:rsidRDefault="00C55F5E" w:rsidP="001A5BB8">
            <w:pPr>
              <w:widowControl w:val="0"/>
              <w:spacing w:line="360" w:lineRule="auto"/>
              <w:jc w:val="both"/>
              <w:rPr>
                <w:szCs w:val="24"/>
                <w:lang w:eastAsia="lt-LT"/>
              </w:rPr>
            </w:pPr>
            <w:r>
              <w:rPr>
                <w:szCs w:val="24"/>
                <w:lang w:eastAsia="lt-LT"/>
              </w:rPr>
              <w:t>N</w:t>
            </w:r>
            <w:r w:rsidR="00344934" w:rsidRPr="004362B8">
              <w:rPr>
                <w:szCs w:val="24"/>
                <w:lang w:eastAsia="lt-LT"/>
              </w:rPr>
              <w:t xml:space="preserve">evyriausybinės organizacijos, viešosios (privačios) įstaigos </w:t>
            </w:r>
          </w:p>
        </w:tc>
        <w:tc>
          <w:tcPr>
            <w:tcW w:w="2552" w:type="dxa"/>
            <w:tcBorders>
              <w:top w:val="single" w:sz="4" w:space="0" w:color="auto"/>
              <w:left w:val="single" w:sz="4" w:space="0" w:color="auto"/>
              <w:bottom w:val="single" w:sz="4" w:space="0" w:color="auto"/>
              <w:right w:val="single" w:sz="4" w:space="0" w:color="auto"/>
            </w:tcBorders>
            <w:vAlign w:val="center"/>
          </w:tcPr>
          <w:p w:rsidR="00344934" w:rsidRPr="008D4231" w:rsidRDefault="00B57B21" w:rsidP="001A5BB8">
            <w:pPr>
              <w:widowControl w:val="0"/>
              <w:spacing w:line="360" w:lineRule="auto"/>
              <w:jc w:val="center"/>
              <w:rPr>
                <w:szCs w:val="24"/>
                <w:lang w:eastAsia="lt-LT"/>
              </w:rPr>
            </w:pPr>
            <w:r>
              <w:rPr>
                <w:szCs w:val="24"/>
                <w:lang w:eastAsia="lt-LT"/>
              </w:rPr>
              <w:t>1074</w:t>
            </w:r>
          </w:p>
        </w:tc>
      </w:tr>
      <w:tr w:rsidR="00344934" w:rsidRPr="004362B8" w:rsidTr="00240EEB">
        <w:trPr>
          <w:trHeight w:val="359"/>
        </w:trPr>
        <w:tc>
          <w:tcPr>
            <w:tcW w:w="671" w:type="dxa"/>
            <w:tcBorders>
              <w:top w:val="single" w:sz="4" w:space="0" w:color="auto"/>
              <w:left w:val="single" w:sz="4" w:space="0" w:color="auto"/>
              <w:bottom w:val="single" w:sz="4" w:space="0" w:color="auto"/>
              <w:right w:val="single" w:sz="4" w:space="0" w:color="auto"/>
            </w:tcBorders>
            <w:hideMark/>
          </w:tcPr>
          <w:p w:rsidR="00344934" w:rsidRPr="004362B8" w:rsidRDefault="00344934" w:rsidP="001A5BB8">
            <w:pPr>
              <w:widowControl w:val="0"/>
              <w:spacing w:line="360" w:lineRule="auto"/>
              <w:ind w:firstLine="720"/>
              <w:rPr>
                <w:szCs w:val="24"/>
                <w:lang w:eastAsia="lt-LT"/>
              </w:rPr>
            </w:pPr>
          </w:p>
        </w:tc>
        <w:tc>
          <w:tcPr>
            <w:tcW w:w="6020" w:type="dxa"/>
            <w:tcBorders>
              <w:top w:val="single" w:sz="4" w:space="0" w:color="auto"/>
              <w:left w:val="single" w:sz="4" w:space="0" w:color="auto"/>
              <w:bottom w:val="single" w:sz="4" w:space="0" w:color="auto"/>
              <w:right w:val="single" w:sz="4" w:space="0" w:color="auto"/>
            </w:tcBorders>
            <w:hideMark/>
          </w:tcPr>
          <w:p w:rsidR="00344934" w:rsidRPr="004362B8" w:rsidRDefault="00344934" w:rsidP="001A5BB8">
            <w:pPr>
              <w:widowControl w:val="0"/>
              <w:spacing w:line="360" w:lineRule="auto"/>
              <w:jc w:val="right"/>
              <w:rPr>
                <w:szCs w:val="24"/>
                <w:lang w:eastAsia="lt-LT"/>
              </w:rPr>
            </w:pPr>
            <w:r w:rsidRPr="004362B8">
              <w:rPr>
                <w:szCs w:val="24"/>
                <w:lang w:eastAsia="lt-LT"/>
              </w:rPr>
              <w:t>Iš viso</w:t>
            </w:r>
          </w:p>
        </w:tc>
        <w:tc>
          <w:tcPr>
            <w:tcW w:w="2552" w:type="dxa"/>
            <w:tcBorders>
              <w:top w:val="single" w:sz="4" w:space="0" w:color="auto"/>
              <w:left w:val="single" w:sz="4" w:space="0" w:color="auto"/>
              <w:bottom w:val="single" w:sz="4" w:space="0" w:color="auto"/>
              <w:right w:val="single" w:sz="4" w:space="0" w:color="auto"/>
            </w:tcBorders>
            <w:vAlign w:val="center"/>
          </w:tcPr>
          <w:p w:rsidR="00344934" w:rsidRPr="008D4231" w:rsidRDefault="00B57B21" w:rsidP="001A5BB8">
            <w:pPr>
              <w:widowControl w:val="0"/>
              <w:spacing w:line="360" w:lineRule="auto"/>
              <w:jc w:val="center"/>
              <w:rPr>
                <w:szCs w:val="24"/>
                <w:lang w:eastAsia="lt-LT"/>
              </w:rPr>
            </w:pPr>
            <w:r>
              <w:rPr>
                <w:szCs w:val="24"/>
                <w:lang w:eastAsia="lt-LT"/>
              </w:rPr>
              <w:t>1522</w:t>
            </w:r>
          </w:p>
        </w:tc>
      </w:tr>
    </w:tbl>
    <w:p w:rsidR="00E948CC" w:rsidRPr="004362B8" w:rsidRDefault="00E948CC">
      <w:pPr>
        <w:widowControl w:val="0"/>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line="360" w:lineRule="auto"/>
        <w:ind w:right="542"/>
        <w:jc w:val="center"/>
        <w:rPr>
          <w:b/>
          <w:szCs w:val="24"/>
          <w:lang w:eastAsia="lt-LT"/>
        </w:rPr>
      </w:pPr>
    </w:p>
    <w:p w:rsidR="002E65F0" w:rsidRPr="004362B8" w:rsidRDefault="002E65F0" w:rsidP="002E65F0">
      <w:pPr>
        <w:widowControl w:val="0"/>
        <w:shd w:val="clear" w:color="auto" w:fill="FFFFFF"/>
        <w:ind w:firstLine="709"/>
        <w:jc w:val="both"/>
        <w:rPr>
          <w:szCs w:val="24"/>
        </w:rPr>
      </w:pPr>
      <w:r w:rsidRPr="004362B8">
        <w:rPr>
          <w:b/>
          <w:bCs/>
          <w:szCs w:val="24"/>
        </w:rPr>
        <w:t>8. Ankstesnių metų socialinių paslaugų plano įgyvendinimo rezultatų trumpa apžvalga</w:t>
      </w:r>
    </w:p>
    <w:p w:rsidR="003A506D" w:rsidRPr="004362B8" w:rsidRDefault="003A506D">
      <w:pPr>
        <w:widowControl w:val="0"/>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line="360" w:lineRule="auto"/>
        <w:ind w:right="542"/>
        <w:jc w:val="center"/>
        <w:rPr>
          <w:b/>
          <w:szCs w:val="24"/>
          <w:lang w:eastAsia="lt-LT"/>
        </w:rPr>
      </w:pPr>
    </w:p>
    <w:p w:rsidR="004A04CE" w:rsidRPr="004362B8" w:rsidRDefault="003C0841" w:rsidP="004A04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6"/>
        <w:jc w:val="both"/>
        <w:rPr>
          <w:color w:val="000000"/>
          <w:szCs w:val="24"/>
        </w:rPr>
      </w:pPr>
      <w:r w:rsidRPr="004362B8">
        <w:rPr>
          <w:szCs w:val="24"/>
          <w:lang w:eastAsia="lt-LT"/>
        </w:rPr>
        <w:t xml:space="preserve">Įgyvendinant </w:t>
      </w:r>
      <w:r w:rsidR="008A2A35" w:rsidRPr="004362B8">
        <w:rPr>
          <w:szCs w:val="24"/>
          <w:lang w:eastAsia="lt-LT"/>
        </w:rPr>
        <w:t xml:space="preserve">2023 </w:t>
      </w:r>
      <w:r w:rsidRPr="004362B8">
        <w:rPr>
          <w:szCs w:val="24"/>
          <w:lang w:eastAsia="lt-LT"/>
        </w:rPr>
        <w:t xml:space="preserve">metų socialinių paslaugų planą, didelę įtaką turėjo plano priemonių vykdytojų bendradarbiavimas. Įgyvendinant </w:t>
      </w:r>
      <w:r w:rsidR="006A730B" w:rsidRPr="004362B8">
        <w:rPr>
          <w:szCs w:val="24"/>
          <w:lang w:eastAsia="lt-LT"/>
        </w:rPr>
        <w:t>p</w:t>
      </w:r>
      <w:r w:rsidRPr="004362B8">
        <w:rPr>
          <w:szCs w:val="24"/>
          <w:lang w:eastAsia="lt-LT"/>
        </w:rPr>
        <w:t xml:space="preserve">laną dalyvavo Savivaldybės įsteigtų socialinių paslaugų įstaigų darbuotojai, nevyriausybinės organizacijos, privačios įstaigos ir kiti socialiniai partneriai. Savivaldybės administracijos Socialinių paslaugų skyrius </w:t>
      </w:r>
      <w:r w:rsidRPr="004362B8">
        <w:rPr>
          <w:szCs w:val="24"/>
        </w:rPr>
        <w:t xml:space="preserve">organizavo, kontroliavo ir </w:t>
      </w:r>
      <w:r w:rsidR="001A5BB8">
        <w:rPr>
          <w:szCs w:val="24"/>
        </w:rPr>
        <w:t xml:space="preserve">atliko </w:t>
      </w:r>
      <w:r w:rsidRPr="004362B8">
        <w:rPr>
          <w:szCs w:val="24"/>
        </w:rPr>
        <w:t xml:space="preserve">svarbiausius darbus, kurie buvo nurodyti </w:t>
      </w:r>
      <w:r w:rsidR="004A04CE" w:rsidRPr="004362B8">
        <w:rPr>
          <w:szCs w:val="24"/>
        </w:rPr>
        <w:t>202</w:t>
      </w:r>
      <w:r w:rsidR="008A2A35" w:rsidRPr="004362B8">
        <w:rPr>
          <w:szCs w:val="24"/>
        </w:rPr>
        <w:t>3</w:t>
      </w:r>
      <w:r w:rsidR="004A04CE" w:rsidRPr="004362B8">
        <w:rPr>
          <w:szCs w:val="24"/>
        </w:rPr>
        <w:t xml:space="preserve"> met</w:t>
      </w:r>
      <w:r w:rsidR="006A730B" w:rsidRPr="004362B8">
        <w:rPr>
          <w:szCs w:val="24"/>
        </w:rPr>
        <w:t>ų</w:t>
      </w:r>
      <w:r w:rsidR="004A04CE" w:rsidRPr="004362B8">
        <w:rPr>
          <w:szCs w:val="24"/>
        </w:rPr>
        <w:t xml:space="preserve"> socialinių paslaugų plane: </w:t>
      </w:r>
      <w:r w:rsidR="00E749EE" w:rsidRPr="004362B8">
        <w:rPr>
          <w:szCs w:val="24"/>
        </w:rPr>
        <w:t xml:space="preserve">buvo </w:t>
      </w:r>
      <w:r w:rsidR="00E749EE" w:rsidRPr="004362B8">
        <w:rPr>
          <w:color w:val="000000"/>
          <w:szCs w:val="24"/>
        </w:rPr>
        <w:t>plėtojamas</w:t>
      </w:r>
      <w:r w:rsidR="006A730B" w:rsidRPr="004362B8">
        <w:rPr>
          <w:color w:val="000000"/>
          <w:szCs w:val="24"/>
        </w:rPr>
        <w:t xml:space="preserve"> </w:t>
      </w:r>
      <w:r w:rsidR="004A04CE" w:rsidRPr="004362B8">
        <w:rPr>
          <w:color w:val="000000"/>
          <w:szCs w:val="24"/>
        </w:rPr>
        <w:t>socialinių paslaugų tink</w:t>
      </w:r>
      <w:r w:rsidR="00E749EE" w:rsidRPr="004362B8">
        <w:rPr>
          <w:color w:val="000000"/>
          <w:szCs w:val="24"/>
        </w:rPr>
        <w:t>las, pasitelkiant</w:t>
      </w:r>
      <w:r w:rsidR="004A04CE" w:rsidRPr="004362B8">
        <w:rPr>
          <w:color w:val="000000"/>
          <w:szCs w:val="24"/>
        </w:rPr>
        <w:t xml:space="preserve"> viešuosius pirkimus, </w:t>
      </w:r>
      <w:r w:rsidR="006A730B" w:rsidRPr="004362B8">
        <w:rPr>
          <w:color w:val="000000"/>
          <w:szCs w:val="24"/>
        </w:rPr>
        <w:t>vykd</w:t>
      </w:r>
      <w:r w:rsidR="00E749EE" w:rsidRPr="004362B8">
        <w:rPr>
          <w:color w:val="000000"/>
          <w:szCs w:val="24"/>
        </w:rPr>
        <w:t>omas</w:t>
      </w:r>
      <w:r w:rsidR="00D741AE" w:rsidRPr="004362B8">
        <w:rPr>
          <w:color w:val="000000"/>
          <w:szCs w:val="24"/>
        </w:rPr>
        <w:t xml:space="preserve"> </w:t>
      </w:r>
      <w:r w:rsidR="004A04CE" w:rsidRPr="004362B8">
        <w:rPr>
          <w:color w:val="000000"/>
          <w:szCs w:val="24"/>
        </w:rPr>
        <w:t xml:space="preserve">socialinės </w:t>
      </w:r>
      <w:r w:rsidR="00E749EE" w:rsidRPr="004362B8">
        <w:rPr>
          <w:color w:val="000000"/>
          <w:szCs w:val="24"/>
        </w:rPr>
        <w:t>priežiūros paslaugų akreditavimas</w:t>
      </w:r>
      <w:r w:rsidR="006A730B" w:rsidRPr="004362B8">
        <w:rPr>
          <w:color w:val="000000"/>
          <w:szCs w:val="24"/>
        </w:rPr>
        <w:t>,</w:t>
      </w:r>
      <w:r w:rsidR="004A04CE" w:rsidRPr="004362B8">
        <w:rPr>
          <w:color w:val="000000"/>
          <w:szCs w:val="24"/>
        </w:rPr>
        <w:t xml:space="preserve"> </w:t>
      </w:r>
      <w:r w:rsidR="00E749EE" w:rsidRPr="004362B8">
        <w:rPr>
          <w:color w:val="000000"/>
          <w:szCs w:val="24"/>
        </w:rPr>
        <w:t>organizuotas</w:t>
      </w:r>
      <w:r w:rsidR="00D741AE" w:rsidRPr="004362B8">
        <w:rPr>
          <w:color w:val="000000"/>
          <w:szCs w:val="24"/>
        </w:rPr>
        <w:t xml:space="preserve"> programos </w:t>
      </w:r>
      <w:r w:rsidR="004A04CE" w:rsidRPr="004362B8">
        <w:rPr>
          <w:color w:val="000000"/>
          <w:szCs w:val="24"/>
        </w:rPr>
        <w:t>„Iniciatyvos Kaunui“</w:t>
      </w:r>
      <w:r w:rsidR="00E749EE" w:rsidRPr="004362B8">
        <w:rPr>
          <w:color w:val="000000"/>
          <w:szCs w:val="24"/>
        </w:rPr>
        <w:t xml:space="preserve"> įgyvendinimas</w:t>
      </w:r>
      <w:r w:rsidR="004A04CE" w:rsidRPr="004362B8">
        <w:rPr>
          <w:color w:val="000000"/>
          <w:szCs w:val="24"/>
        </w:rPr>
        <w:t xml:space="preserve">, </w:t>
      </w:r>
      <w:r w:rsidR="00D741AE" w:rsidRPr="004362B8">
        <w:rPr>
          <w:color w:val="000000"/>
          <w:szCs w:val="24"/>
        </w:rPr>
        <w:t xml:space="preserve">taip </w:t>
      </w:r>
      <w:r w:rsidR="00E91EB8" w:rsidRPr="004362B8">
        <w:rPr>
          <w:color w:val="000000"/>
          <w:szCs w:val="24"/>
        </w:rPr>
        <w:t xml:space="preserve">pat </w:t>
      </w:r>
      <w:r w:rsidR="004A04CE" w:rsidRPr="004362B8">
        <w:rPr>
          <w:color w:val="000000"/>
          <w:szCs w:val="24"/>
        </w:rPr>
        <w:t xml:space="preserve">buvo didinta socialinių paslaugų įvairovė, praplėstas socialines paslaugas Kauno miesto gyventojams teikiančių įstaigų tinklas (privatus sektorius, nevyriausybinės organizacijos), stiprėjo socialines paslaugas teikiančios nevyriausybinės organizacijos, dirbo kvalifikuoti socialiniai darbuotojai, nes didelis dėmesys </w:t>
      </w:r>
      <w:r w:rsidR="00D074A7" w:rsidRPr="004362B8">
        <w:rPr>
          <w:color w:val="000000"/>
          <w:szCs w:val="24"/>
        </w:rPr>
        <w:t xml:space="preserve">buvo </w:t>
      </w:r>
      <w:r w:rsidR="004A04CE" w:rsidRPr="004362B8">
        <w:rPr>
          <w:color w:val="000000"/>
          <w:szCs w:val="24"/>
        </w:rPr>
        <w:t xml:space="preserve">skiriamas darbuotojų mokymams, </w:t>
      </w:r>
      <w:r w:rsidR="00E749EE" w:rsidRPr="004362B8">
        <w:rPr>
          <w:color w:val="000000"/>
          <w:szCs w:val="24"/>
        </w:rPr>
        <w:t xml:space="preserve">buvo </w:t>
      </w:r>
      <w:r w:rsidR="004A04CE" w:rsidRPr="004362B8">
        <w:rPr>
          <w:color w:val="000000"/>
          <w:szCs w:val="24"/>
        </w:rPr>
        <w:t>optimizuojamas biudžetinių įstaigų tinklas</w:t>
      </w:r>
      <w:r w:rsidR="00E749EE" w:rsidRPr="004362B8">
        <w:rPr>
          <w:color w:val="000000"/>
          <w:szCs w:val="24"/>
        </w:rPr>
        <w:t xml:space="preserve"> ir jų teikiamos paslaugos, siekiant šiose įstaigose </w:t>
      </w:r>
      <w:r w:rsidR="004A04CE" w:rsidRPr="004362B8">
        <w:rPr>
          <w:color w:val="000000"/>
          <w:szCs w:val="24"/>
        </w:rPr>
        <w:t xml:space="preserve">koncentruoti tas paslaugas, kurių negali teikti ar jų negalima įsigyti iš nevyriausybinių organizacijų ar privataus sektoriaus. Taip pat didelis dėmesys </w:t>
      </w:r>
      <w:r w:rsidR="00E749EE" w:rsidRPr="004362B8">
        <w:rPr>
          <w:color w:val="000000"/>
          <w:szCs w:val="24"/>
        </w:rPr>
        <w:t xml:space="preserve">buvo </w:t>
      </w:r>
      <w:r w:rsidR="004A04CE" w:rsidRPr="004362B8">
        <w:rPr>
          <w:color w:val="000000"/>
          <w:szCs w:val="24"/>
        </w:rPr>
        <w:t xml:space="preserve">skiriamas </w:t>
      </w:r>
      <w:r w:rsidR="00E749EE" w:rsidRPr="004362B8">
        <w:rPr>
          <w:color w:val="000000"/>
          <w:szCs w:val="24"/>
        </w:rPr>
        <w:t>bendruomenėms įtraukti</w:t>
      </w:r>
      <w:r w:rsidR="004A04CE" w:rsidRPr="004362B8">
        <w:rPr>
          <w:color w:val="000000"/>
          <w:szCs w:val="24"/>
        </w:rPr>
        <w:t xml:space="preserve"> į socialinių paslaugų teikimą. </w:t>
      </w:r>
    </w:p>
    <w:p w:rsidR="00E749EE" w:rsidRPr="004362B8" w:rsidRDefault="00E749EE" w:rsidP="002E65F0">
      <w:pPr>
        <w:widowControl w:val="0"/>
        <w:shd w:val="clear" w:color="auto" w:fill="FFFFFF"/>
        <w:jc w:val="center"/>
        <w:rPr>
          <w:b/>
          <w:bCs/>
          <w:szCs w:val="24"/>
        </w:rPr>
      </w:pPr>
    </w:p>
    <w:p w:rsidR="002E65F0" w:rsidRPr="004362B8" w:rsidRDefault="002E65F0" w:rsidP="002E65F0">
      <w:pPr>
        <w:widowControl w:val="0"/>
        <w:shd w:val="clear" w:color="auto" w:fill="FFFFFF"/>
        <w:jc w:val="center"/>
        <w:rPr>
          <w:szCs w:val="24"/>
        </w:rPr>
      </w:pPr>
      <w:r w:rsidRPr="004362B8">
        <w:rPr>
          <w:b/>
          <w:bCs/>
          <w:szCs w:val="24"/>
        </w:rPr>
        <w:t>III. UŽDAVINIAI IR PRIEMONIŲ PLANAS</w:t>
      </w:r>
    </w:p>
    <w:p w:rsidR="00A8703F" w:rsidRPr="004362B8" w:rsidRDefault="00A8703F" w:rsidP="00A870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p>
    <w:p w:rsidR="002E65F0" w:rsidRPr="004362B8" w:rsidRDefault="002E65F0" w:rsidP="00A54852">
      <w:pPr>
        <w:widowControl w:val="0"/>
        <w:shd w:val="clear" w:color="auto" w:fill="FFFFFF"/>
        <w:ind w:firstLine="851"/>
        <w:jc w:val="both"/>
        <w:rPr>
          <w:szCs w:val="24"/>
        </w:rPr>
      </w:pPr>
      <w:r w:rsidRPr="004362B8">
        <w:rPr>
          <w:b/>
          <w:bCs/>
          <w:szCs w:val="24"/>
        </w:rPr>
        <w:t>9. Prioritetinės socialinių paslaugų plėtros kryptys</w:t>
      </w:r>
    </w:p>
    <w:p w:rsidR="007D78ED" w:rsidRPr="004362B8" w:rsidRDefault="007D78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lang w:eastAsia="lt-LT"/>
        </w:rPr>
      </w:pPr>
    </w:p>
    <w:p w:rsidR="007D78ED" w:rsidRPr="004362B8" w:rsidRDefault="003C08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6"/>
        <w:jc w:val="both"/>
        <w:rPr>
          <w:szCs w:val="24"/>
          <w:lang w:eastAsia="lt-LT"/>
        </w:rPr>
      </w:pPr>
      <w:r w:rsidRPr="004362B8">
        <w:rPr>
          <w:szCs w:val="24"/>
          <w:lang w:eastAsia="lt-LT"/>
        </w:rPr>
        <w:t xml:space="preserve">Prioritetinės socialinių paslaugų plėtros kryptys yra šios: </w:t>
      </w:r>
    </w:p>
    <w:p w:rsidR="007D78ED" w:rsidRPr="004362B8" w:rsidRDefault="003C08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6"/>
        <w:jc w:val="both"/>
        <w:rPr>
          <w:rFonts w:eastAsia="Calibri"/>
          <w:szCs w:val="24"/>
        </w:rPr>
      </w:pPr>
      <w:r w:rsidRPr="004362B8">
        <w:rPr>
          <w:rFonts w:eastAsia="Calibri"/>
          <w:szCs w:val="24"/>
          <w:lang w:eastAsia="lt-LT"/>
        </w:rPr>
        <w:t>p</w:t>
      </w:r>
      <w:r w:rsidRPr="004362B8">
        <w:rPr>
          <w:rFonts w:eastAsia="Calibri"/>
          <w:szCs w:val="24"/>
        </w:rPr>
        <w:t xml:space="preserve">lėsti </w:t>
      </w:r>
      <w:r w:rsidR="00BE21B1" w:rsidRPr="004362B8">
        <w:rPr>
          <w:rFonts w:eastAsia="Calibri"/>
          <w:szCs w:val="24"/>
        </w:rPr>
        <w:t>b</w:t>
      </w:r>
      <w:r w:rsidR="0059483A" w:rsidRPr="004362B8">
        <w:rPr>
          <w:szCs w:val="24"/>
        </w:rPr>
        <w:t>endruomenines</w:t>
      </w:r>
      <w:r w:rsidR="00BE21B1" w:rsidRPr="004362B8">
        <w:rPr>
          <w:szCs w:val="24"/>
        </w:rPr>
        <w:t xml:space="preserve"> apgyvendinimo </w:t>
      </w:r>
      <w:r w:rsidR="00FE281F" w:rsidRPr="004362B8">
        <w:rPr>
          <w:szCs w:val="24"/>
        </w:rPr>
        <w:t xml:space="preserve">ir </w:t>
      </w:r>
      <w:r w:rsidR="00BE21B1" w:rsidRPr="004362B8">
        <w:rPr>
          <w:szCs w:val="24"/>
        </w:rPr>
        <w:t xml:space="preserve">užimtumo </w:t>
      </w:r>
      <w:r w:rsidR="00D074A7" w:rsidRPr="004362B8">
        <w:rPr>
          <w:szCs w:val="24"/>
        </w:rPr>
        <w:t xml:space="preserve">paslaugas </w:t>
      </w:r>
      <w:r w:rsidR="00BE21B1" w:rsidRPr="004362B8">
        <w:rPr>
          <w:szCs w:val="24"/>
        </w:rPr>
        <w:t>asmenims su proto ir (arba) psichikos negalia</w:t>
      </w:r>
      <w:r w:rsidRPr="004362B8">
        <w:rPr>
          <w:rFonts w:eastAsia="Calibri"/>
          <w:szCs w:val="24"/>
        </w:rPr>
        <w:t xml:space="preserve">; </w:t>
      </w:r>
    </w:p>
    <w:p w:rsidR="007D78ED" w:rsidRPr="004362B8" w:rsidRDefault="003C08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6"/>
        <w:jc w:val="both"/>
        <w:rPr>
          <w:rFonts w:eastAsia="Calibri"/>
          <w:szCs w:val="24"/>
        </w:rPr>
      </w:pPr>
      <w:r w:rsidRPr="004362B8">
        <w:rPr>
          <w:rFonts w:eastAsia="Calibri"/>
          <w:szCs w:val="24"/>
          <w:lang w:eastAsia="lt-LT"/>
        </w:rPr>
        <w:t>p</w:t>
      </w:r>
      <w:r w:rsidRPr="004362B8">
        <w:rPr>
          <w:rFonts w:eastAsia="Calibri"/>
          <w:szCs w:val="24"/>
        </w:rPr>
        <w:t>lėsti paslaugas šeimai ir vaikui</w:t>
      </w:r>
      <w:r w:rsidR="00D074A7" w:rsidRPr="004362B8">
        <w:rPr>
          <w:rFonts w:eastAsia="Calibri"/>
          <w:szCs w:val="24"/>
        </w:rPr>
        <w:t>, priartinant jas prie paslaugų gavėjo</w:t>
      </w:r>
      <w:r w:rsidRPr="004362B8">
        <w:rPr>
          <w:rFonts w:eastAsia="Calibri"/>
          <w:szCs w:val="24"/>
        </w:rPr>
        <w:t xml:space="preserve">; </w:t>
      </w:r>
    </w:p>
    <w:p w:rsidR="007D78ED" w:rsidRPr="004362B8" w:rsidRDefault="003C08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6"/>
        <w:jc w:val="both"/>
        <w:rPr>
          <w:szCs w:val="24"/>
          <w:lang w:eastAsia="lt-LT"/>
        </w:rPr>
      </w:pPr>
      <w:r w:rsidRPr="004362B8">
        <w:rPr>
          <w:rFonts w:eastAsia="Calibri"/>
          <w:szCs w:val="24"/>
        </w:rPr>
        <w:t xml:space="preserve">plėsti </w:t>
      </w:r>
      <w:r w:rsidR="00D074A7" w:rsidRPr="004362B8">
        <w:rPr>
          <w:rFonts w:eastAsia="Calibri"/>
          <w:szCs w:val="24"/>
        </w:rPr>
        <w:t xml:space="preserve">bendruomenines </w:t>
      </w:r>
      <w:r w:rsidRPr="004362B8">
        <w:rPr>
          <w:rFonts w:eastAsia="Calibri"/>
          <w:szCs w:val="24"/>
        </w:rPr>
        <w:t>paslaugas</w:t>
      </w:r>
      <w:r w:rsidR="00DB4477" w:rsidRPr="004362B8">
        <w:rPr>
          <w:rFonts w:eastAsia="Calibri"/>
          <w:szCs w:val="24"/>
        </w:rPr>
        <w:t xml:space="preserve"> </w:t>
      </w:r>
      <w:r w:rsidRPr="004362B8">
        <w:rPr>
          <w:rFonts w:eastAsia="Calibri"/>
          <w:szCs w:val="24"/>
        </w:rPr>
        <w:t>vaikams su negalia</w:t>
      </w:r>
      <w:r w:rsidR="00DB4477" w:rsidRPr="004362B8">
        <w:rPr>
          <w:rFonts w:eastAsia="Calibri"/>
          <w:szCs w:val="24"/>
        </w:rPr>
        <w:t>, darbingo amžiaus asmenims su negalia ir senyvo amžiaus asmenims</w:t>
      </w:r>
      <w:r w:rsidRPr="004362B8">
        <w:rPr>
          <w:rFonts w:eastAsia="Calibri"/>
          <w:szCs w:val="24"/>
        </w:rPr>
        <w:t xml:space="preserve">; </w:t>
      </w:r>
    </w:p>
    <w:p w:rsidR="007D78ED" w:rsidRPr="004362B8" w:rsidRDefault="00E83F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6"/>
        <w:jc w:val="both"/>
        <w:rPr>
          <w:rFonts w:eastAsia="Calibri"/>
          <w:szCs w:val="24"/>
          <w:lang w:eastAsia="lt-LT"/>
        </w:rPr>
      </w:pPr>
      <w:r w:rsidRPr="004362B8">
        <w:rPr>
          <w:rFonts w:eastAsia="Calibri"/>
          <w:szCs w:val="24"/>
          <w:lang w:eastAsia="lt-LT"/>
        </w:rPr>
        <w:t>plėsti socialines paslaugas vaikams, turintiems delinkventinio elgesio požymių ir (ar) nelankant</w:t>
      </w:r>
      <w:r w:rsidR="001A5BB8">
        <w:rPr>
          <w:rFonts w:eastAsia="Calibri"/>
          <w:szCs w:val="24"/>
          <w:lang w:eastAsia="lt-LT"/>
        </w:rPr>
        <w:t>iems papildomo užimtumo veiklų;</w:t>
      </w:r>
      <w:r w:rsidR="003C0841" w:rsidRPr="004362B8">
        <w:rPr>
          <w:rFonts w:eastAsia="Calibri"/>
          <w:szCs w:val="24"/>
          <w:lang w:eastAsia="lt-LT"/>
        </w:rPr>
        <w:t xml:space="preserve"> </w:t>
      </w:r>
    </w:p>
    <w:p w:rsidR="007D78ED" w:rsidRPr="004362B8" w:rsidRDefault="003C08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6"/>
        <w:jc w:val="both"/>
        <w:rPr>
          <w:rFonts w:eastAsia="Calibri"/>
          <w:szCs w:val="24"/>
          <w:lang w:eastAsia="lt-LT"/>
        </w:rPr>
      </w:pPr>
      <w:r w:rsidRPr="004362B8">
        <w:rPr>
          <w:rFonts w:eastAsia="Calibri"/>
          <w:szCs w:val="24"/>
          <w:lang w:eastAsia="lt-LT"/>
        </w:rPr>
        <w:t>plėsti socialines paslaugas</w:t>
      </w:r>
      <w:r w:rsidR="008832AD" w:rsidRPr="004362B8">
        <w:rPr>
          <w:rFonts w:eastAsia="Calibri"/>
          <w:szCs w:val="24"/>
          <w:lang w:eastAsia="lt-LT"/>
        </w:rPr>
        <w:t xml:space="preserve"> suaugusiems</w:t>
      </w:r>
      <w:r w:rsidRPr="004362B8">
        <w:rPr>
          <w:rFonts w:eastAsia="Calibri"/>
          <w:szCs w:val="24"/>
          <w:lang w:eastAsia="lt-LT"/>
        </w:rPr>
        <w:t xml:space="preserve"> asmenims, pa</w:t>
      </w:r>
      <w:r w:rsidR="00BE21B1" w:rsidRPr="004362B8">
        <w:rPr>
          <w:rFonts w:eastAsia="Calibri"/>
          <w:szCs w:val="24"/>
          <w:lang w:eastAsia="lt-LT"/>
        </w:rPr>
        <w:t>t</w:t>
      </w:r>
      <w:r w:rsidRPr="004362B8">
        <w:rPr>
          <w:rFonts w:eastAsia="Calibri"/>
          <w:szCs w:val="24"/>
          <w:lang w:eastAsia="lt-LT"/>
        </w:rPr>
        <w:t>iriantiems socialinę riziką.</w:t>
      </w:r>
      <w:r w:rsidR="00FE281F" w:rsidRPr="004362B8">
        <w:rPr>
          <w:rFonts w:eastAsia="Calibri"/>
          <w:szCs w:val="24"/>
          <w:lang w:eastAsia="lt-LT"/>
        </w:rPr>
        <w:t xml:space="preserve"> </w:t>
      </w:r>
    </w:p>
    <w:p w:rsidR="00DB4477" w:rsidRPr="004362B8" w:rsidRDefault="00DB44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6"/>
        <w:jc w:val="both"/>
        <w:rPr>
          <w:rFonts w:eastAsia="Calibri"/>
          <w:szCs w:val="24"/>
          <w:lang w:eastAsia="lt-LT"/>
        </w:rPr>
      </w:pPr>
    </w:p>
    <w:p w:rsidR="002E65F0" w:rsidRPr="004362B8" w:rsidRDefault="002E65F0" w:rsidP="002E65F0">
      <w:pPr>
        <w:widowControl w:val="0"/>
        <w:shd w:val="clear" w:color="auto" w:fill="FFFFFF"/>
        <w:ind w:firstLine="709"/>
        <w:jc w:val="both"/>
        <w:rPr>
          <w:b/>
          <w:bCs/>
          <w:szCs w:val="24"/>
        </w:rPr>
      </w:pPr>
      <w:r w:rsidRPr="004362B8">
        <w:rPr>
          <w:b/>
          <w:bCs/>
          <w:szCs w:val="24"/>
        </w:rPr>
        <w:t>10. Priemonių planas</w:t>
      </w:r>
    </w:p>
    <w:p w:rsidR="002E65F0" w:rsidRPr="004362B8" w:rsidRDefault="002E65F0" w:rsidP="002E65F0">
      <w:pPr>
        <w:widowControl w:val="0"/>
        <w:shd w:val="clear" w:color="auto" w:fill="FFFFFF"/>
        <w:ind w:firstLine="709"/>
        <w:jc w:val="both"/>
        <w:rPr>
          <w:szCs w:val="24"/>
        </w:rPr>
      </w:pPr>
    </w:p>
    <w:p w:rsidR="00EE34A0" w:rsidRPr="004362B8" w:rsidRDefault="00A8703F" w:rsidP="00A870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Cs w:val="24"/>
          <w:lang w:eastAsia="lt-LT"/>
        </w:rPr>
      </w:pPr>
      <w:r w:rsidRPr="004362B8">
        <w:rPr>
          <w:b/>
          <w:szCs w:val="24"/>
          <w:lang w:eastAsia="lt-LT"/>
        </w:rPr>
        <w:tab/>
      </w:r>
      <w:r w:rsidR="00E83F31" w:rsidRPr="004362B8">
        <w:rPr>
          <w:szCs w:val="24"/>
          <w:lang w:eastAsia="lt-LT"/>
        </w:rPr>
        <w:t xml:space="preserve">2024 </w:t>
      </w:r>
      <w:r w:rsidRPr="004362B8">
        <w:rPr>
          <w:szCs w:val="24"/>
          <w:lang w:eastAsia="lt-LT"/>
        </w:rPr>
        <w:t>metų</w:t>
      </w:r>
      <w:r w:rsidR="00E749EE" w:rsidRPr="004362B8">
        <w:rPr>
          <w:szCs w:val="24"/>
          <w:lang w:eastAsia="lt-LT"/>
        </w:rPr>
        <w:t xml:space="preserve"> </w:t>
      </w:r>
      <w:r w:rsidRPr="004362B8">
        <w:rPr>
          <w:szCs w:val="24"/>
          <w:lang w:eastAsia="lt-LT"/>
        </w:rPr>
        <w:t>priemonių planas</w:t>
      </w:r>
      <w:r w:rsidR="005775C9" w:rsidRPr="004362B8">
        <w:rPr>
          <w:szCs w:val="24"/>
          <w:lang w:eastAsia="lt-LT"/>
        </w:rPr>
        <w:t xml:space="preserve"> </w:t>
      </w:r>
      <w:r w:rsidR="00A54852" w:rsidRPr="004362B8">
        <w:rPr>
          <w:szCs w:val="24"/>
          <w:lang w:eastAsia="lt-LT"/>
        </w:rPr>
        <w:t>pateiktas priede</w:t>
      </w:r>
      <w:r w:rsidRPr="004362B8">
        <w:rPr>
          <w:szCs w:val="24"/>
          <w:lang w:eastAsia="lt-LT"/>
        </w:rPr>
        <w:t>.</w:t>
      </w:r>
      <w:r w:rsidR="003A506D" w:rsidRPr="004362B8">
        <w:rPr>
          <w:szCs w:val="24"/>
          <w:lang w:eastAsia="lt-LT"/>
        </w:rPr>
        <w:t xml:space="preserve"> </w:t>
      </w:r>
      <w:r w:rsidR="00E749EE" w:rsidRPr="004362B8">
        <w:rPr>
          <w:szCs w:val="24"/>
          <w:lang w:eastAsia="lt-LT"/>
        </w:rPr>
        <w:t xml:space="preserve"> </w:t>
      </w:r>
    </w:p>
    <w:p w:rsidR="001A5BB8" w:rsidRDefault="001A5BB8" w:rsidP="002E65F0">
      <w:pPr>
        <w:widowControl w:val="0"/>
        <w:shd w:val="clear" w:color="auto" w:fill="FFFFFF"/>
        <w:tabs>
          <w:tab w:val="left" w:leader="underscore" w:pos="3946"/>
        </w:tabs>
        <w:ind w:firstLine="709"/>
        <w:jc w:val="both"/>
        <w:rPr>
          <w:b/>
          <w:bCs/>
          <w:szCs w:val="24"/>
        </w:rPr>
      </w:pPr>
    </w:p>
    <w:p w:rsidR="002E65F0" w:rsidRPr="004235ED" w:rsidRDefault="002E65F0" w:rsidP="002E65F0">
      <w:pPr>
        <w:widowControl w:val="0"/>
        <w:shd w:val="clear" w:color="auto" w:fill="FFFFFF"/>
        <w:tabs>
          <w:tab w:val="left" w:leader="underscore" w:pos="3946"/>
        </w:tabs>
        <w:ind w:firstLine="709"/>
        <w:jc w:val="both"/>
        <w:rPr>
          <w:szCs w:val="24"/>
        </w:rPr>
      </w:pPr>
      <w:r w:rsidRPr="004235ED">
        <w:rPr>
          <w:b/>
          <w:bCs/>
          <w:szCs w:val="24"/>
        </w:rPr>
        <w:t xml:space="preserve">11. Regioninių socialinių paslaugų poreikis </w:t>
      </w:r>
      <w:r w:rsidR="00E83F31" w:rsidRPr="004235ED">
        <w:rPr>
          <w:b/>
          <w:bCs/>
          <w:szCs w:val="24"/>
        </w:rPr>
        <w:t xml:space="preserve">2024 </w:t>
      </w:r>
      <w:r w:rsidRPr="004235ED">
        <w:rPr>
          <w:b/>
          <w:bCs/>
          <w:szCs w:val="24"/>
        </w:rPr>
        <w:t>m.</w:t>
      </w:r>
    </w:p>
    <w:p w:rsidR="00A54852" w:rsidRPr="004235ED" w:rsidRDefault="00A548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5"/>
        <w:gridCol w:w="4962"/>
        <w:gridCol w:w="2773"/>
        <w:gridCol w:w="1370"/>
      </w:tblGrid>
      <w:tr w:rsidR="004235ED" w:rsidRPr="004235ED" w:rsidTr="00715C9F">
        <w:trPr>
          <w:trHeight w:val="722"/>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78ED" w:rsidRPr="004235ED" w:rsidRDefault="003C0841" w:rsidP="001A5BB8">
            <w:pPr>
              <w:spacing w:line="324" w:lineRule="auto"/>
              <w:jc w:val="center"/>
              <w:rPr>
                <w:szCs w:val="24"/>
                <w:lang w:eastAsia="lt-LT"/>
              </w:rPr>
            </w:pPr>
            <w:r w:rsidRPr="004235ED">
              <w:rPr>
                <w:bCs/>
                <w:szCs w:val="24"/>
                <w:lang w:eastAsia="lt-LT"/>
              </w:rPr>
              <w:t>Eil. Nr.</w:t>
            </w: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78ED" w:rsidRPr="004235ED" w:rsidRDefault="003C0841" w:rsidP="001A5BB8">
            <w:pPr>
              <w:spacing w:line="324" w:lineRule="auto"/>
              <w:jc w:val="center"/>
              <w:rPr>
                <w:szCs w:val="24"/>
                <w:lang w:eastAsia="lt-LT"/>
              </w:rPr>
            </w:pPr>
            <w:r w:rsidRPr="004235ED">
              <w:rPr>
                <w:bCs/>
                <w:szCs w:val="24"/>
                <w:lang w:eastAsia="lt-LT"/>
              </w:rPr>
              <w:t>Socialinių paslaugų rūšys pagal žmonių socialines grupes</w:t>
            </w:r>
          </w:p>
        </w:tc>
        <w:tc>
          <w:tcPr>
            <w:tcW w:w="2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78ED" w:rsidRPr="004235ED" w:rsidRDefault="003C0841" w:rsidP="001A5BB8">
            <w:pPr>
              <w:spacing w:line="324" w:lineRule="auto"/>
              <w:jc w:val="center"/>
              <w:rPr>
                <w:szCs w:val="24"/>
                <w:lang w:eastAsia="lt-LT"/>
              </w:rPr>
            </w:pPr>
            <w:r w:rsidRPr="004235ED">
              <w:rPr>
                <w:bCs/>
                <w:szCs w:val="24"/>
                <w:lang w:eastAsia="lt-LT"/>
              </w:rPr>
              <w:t>Socialinės globos įstaiga</w:t>
            </w:r>
          </w:p>
        </w:tc>
        <w:tc>
          <w:tcPr>
            <w:tcW w:w="1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78ED" w:rsidRPr="004235ED" w:rsidRDefault="003C0841" w:rsidP="001A5BB8">
            <w:pPr>
              <w:spacing w:line="324" w:lineRule="auto"/>
              <w:jc w:val="center"/>
              <w:rPr>
                <w:szCs w:val="24"/>
                <w:lang w:eastAsia="lt-LT"/>
              </w:rPr>
            </w:pPr>
            <w:r w:rsidRPr="004235ED">
              <w:rPr>
                <w:bCs/>
                <w:szCs w:val="24"/>
                <w:lang w:eastAsia="lt-LT"/>
              </w:rPr>
              <w:t>Mastas (vietų skaičius)</w:t>
            </w:r>
          </w:p>
        </w:tc>
      </w:tr>
      <w:tr w:rsidR="004235ED" w:rsidRPr="004235ED" w:rsidTr="00B677E7">
        <w:trPr>
          <w:trHeight w:val="451"/>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78ED" w:rsidRPr="004235ED" w:rsidRDefault="003C0841" w:rsidP="001A5BB8">
            <w:pPr>
              <w:spacing w:line="324" w:lineRule="auto"/>
              <w:jc w:val="center"/>
              <w:rPr>
                <w:szCs w:val="24"/>
              </w:rPr>
            </w:pPr>
            <w:r w:rsidRPr="004235ED">
              <w:rPr>
                <w:szCs w:val="24"/>
              </w:rPr>
              <w:t>1.</w:t>
            </w: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78ED" w:rsidRPr="004235ED" w:rsidRDefault="001A5BB8" w:rsidP="001A5BB8">
            <w:pPr>
              <w:spacing w:line="324" w:lineRule="auto"/>
              <w:rPr>
                <w:szCs w:val="24"/>
                <w:lang w:eastAsia="lt-LT"/>
              </w:rPr>
            </w:pPr>
            <w:r>
              <w:rPr>
                <w:szCs w:val="24"/>
                <w:lang w:eastAsia="lt-LT"/>
              </w:rPr>
              <w:t>L</w:t>
            </w:r>
            <w:r w:rsidRPr="004235ED">
              <w:rPr>
                <w:szCs w:val="24"/>
              </w:rPr>
              <w:t>aikino apnakvindinimo, apgyvendinimo nakvynės namuose paslaugos</w:t>
            </w:r>
            <w:r w:rsidRPr="004235ED">
              <w:rPr>
                <w:szCs w:val="24"/>
                <w:lang w:eastAsia="lt-LT"/>
              </w:rPr>
              <w:t xml:space="preserve"> </w:t>
            </w:r>
            <w:r>
              <w:rPr>
                <w:szCs w:val="24"/>
                <w:lang w:eastAsia="lt-LT"/>
              </w:rPr>
              <w:t>s</w:t>
            </w:r>
            <w:r w:rsidR="008832AD" w:rsidRPr="004235ED">
              <w:rPr>
                <w:szCs w:val="24"/>
                <w:lang w:eastAsia="lt-LT"/>
              </w:rPr>
              <w:t xml:space="preserve">ocialinę riziką patiriantiems suaugusiems asmenims (išgyvenantiems benamystę) </w:t>
            </w:r>
          </w:p>
        </w:tc>
        <w:tc>
          <w:tcPr>
            <w:tcW w:w="2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78ED" w:rsidRPr="004235ED" w:rsidRDefault="009D746E" w:rsidP="001A5BB8">
            <w:pPr>
              <w:spacing w:line="324" w:lineRule="auto"/>
              <w:jc w:val="center"/>
              <w:rPr>
                <w:szCs w:val="24"/>
                <w:lang w:eastAsia="lt-LT"/>
              </w:rPr>
            </w:pPr>
            <w:r w:rsidRPr="004235ED">
              <w:rPr>
                <w:szCs w:val="24"/>
                <w:lang w:eastAsia="lt-LT"/>
              </w:rPr>
              <w:t>Savivaldybės biudžetinė įstaiga</w:t>
            </w:r>
          </w:p>
        </w:tc>
        <w:tc>
          <w:tcPr>
            <w:tcW w:w="1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78ED" w:rsidRPr="004235ED" w:rsidRDefault="009D746E" w:rsidP="001A5BB8">
            <w:pPr>
              <w:spacing w:line="324" w:lineRule="auto"/>
              <w:jc w:val="center"/>
              <w:rPr>
                <w:szCs w:val="24"/>
              </w:rPr>
            </w:pPr>
            <w:r w:rsidRPr="004235ED">
              <w:rPr>
                <w:szCs w:val="24"/>
              </w:rPr>
              <w:t>40</w:t>
            </w:r>
          </w:p>
        </w:tc>
      </w:tr>
      <w:tr w:rsidR="004235ED" w:rsidRPr="004235ED" w:rsidTr="00B677E7">
        <w:trPr>
          <w:trHeight w:val="63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78ED" w:rsidRPr="004235ED" w:rsidRDefault="004235ED" w:rsidP="001A5BB8">
            <w:pPr>
              <w:spacing w:line="324" w:lineRule="auto"/>
              <w:jc w:val="center"/>
              <w:rPr>
                <w:szCs w:val="24"/>
              </w:rPr>
            </w:pPr>
            <w:r w:rsidRPr="004235ED">
              <w:rPr>
                <w:szCs w:val="24"/>
              </w:rPr>
              <w:t>2</w:t>
            </w:r>
            <w:r w:rsidR="003C0841" w:rsidRPr="004235ED">
              <w:rPr>
                <w:szCs w:val="24"/>
              </w:rPr>
              <w:t>.</w:t>
            </w: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78ED" w:rsidRPr="004235ED" w:rsidRDefault="00067AA0" w:rsidP="001A5BB8">
            <w:pPr>
              <w:spacing w:line="324" w:lineRule="auto"/>
              <w:rPr>
                <w:szCs w:val="24"/>
                <w:lang w:eastAsia="lt-LT"/>
              </w:rPr>
            </w:pPr>
            <w:r w:rsidRPr="004235ED">
              <w:rPr>
                <w:szCs w:val="24"/>
                <w:lang w:eastAsia="lt-LT"/>
              </w:rPr>
              <w:t>P</w:t>
            </w:r>
            <w:r w:rsidR="003C0841" w:rsidRPr="004235ED">
              <w:rPr>
                <w:szCs w:val="24"/>
                <w:lang w:eastAsia="lt-LT"/>
              </w:rPr>
              <w:t xml:space="preserve">aslaugos </w:t>
            </w:r>
            <w:r w:rsidRPr="004235ED">
              <w:rPr>
                <w:szCs w:val="24"/>
                <w:lang w:eastAsia="lt-LT"/>
              </w:rPr>
              <w:t>vaikams ir jaunuoliams (14</w:t>
            </w:r>
            <w:r w:rsidR="00715C9F" w:rsidRPr="004235ED">
              <w:rPr>
                <w:szCs w:val="24"/>
                <w:lang w:eastAsia="lt-LT"/>
              </w:rPr>
              <w:t>–</w:t>
            </w:r>
            <w:r w:rsidRPr="004235ED">
              <w:rPr>
                <w:szCs w:val="24"/>
                <w:lang w:eastAsia="lt-LT"/>
              </w:rPr>
              <w:t>29</w:t>
            </w:r>
            <w:r w:rsidR="00715C9F" w:rsidRPr="004235ED">
              <w:rPr>
                <w:szCs w:val="24"/>
                <w:lang w:eastAsia="lt-LT"/>
              </w:rPr>
              <w:t> </w:t>
            </w:r>
            <w:r w:rsidRPr="004235ED">
              <w:rPr>
                <w:szCs w:val="24"/>
                <w:lang w:eastAsia="lt-LT"/>
              </w:rPr>
              <w:t xml:space="preserve">metų) atviruose jaunimo centruose </w:t>
            </w:r>
          </w:p>
        </w:tc>
        <w:tc>
          <w:tcPr>
            <w:tcW w:w="2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78ED" w:rsidRPr="004235ED" w:rsidRDefault="00067AA0" w:rsidP="001A5BB8">
            <w:pPr>
              <w:spacing w:line="324" w:lineRule="auto"/>
              <w:jc w:val="center"/>
              <w:rPr>
                <w:szCs w:val="24"/>
                <w:lang w:eastAsia="lt-LT"/>
              </w:rPr>
            </w:pPr>
            <w:r w:rsidRPr="004235ED">
              <w:rPr>
                <w:szCs w:val="24"/>
                <w:lang w:eastAsia="lt-LT"/>
              </w:rPr>
              <w:t>Nevyriausybinės organizacijos</w:t>
            </w:r>
          </w:p>
        </w:tc>
        <w:tc>
          <w:tcPr>
            <w:tcW w:w="1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78ED" w:rsidRPr="004235ED" w:rsidRDefault="00067AA0" w:rsidP="001A5BB8">
            <w:pPr>
              <w:spacing w:line="324" w:lineRule="auto"/>
              <w:jc w:val="center"/>
              <w:rPr>
                <w:szCs w:val="24"/>
              </w:rPr>
            </w:pPr>
            <w:r w:rsidRPr="004235ED">
              <w:rPr>
                <w:szCs w:val="24"/>
              </w:rPr>
              <w:t>50</w:t>
            </w:r>
          </w:p>
        </w:tc>
      </w:tr>
      <w:tr w:rsidR="004235ED" w:rsidRPr="004235ED" w:rsidTr="00B677E7">
        <w:trPr>
          <w:trHeight w:val="63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6B74" w:rsidRPr="004235ED" w:rsidRDefault="004235ED" w:rsidP="001A5BB8">
            <w:pPr>
              <w:spacing w:line="324" w:lineRule="auto"/>
              <w:jc w:val="center"/>
              <w:rPr>
                <w:szCs w:val="24"/>
              </w:rPr>
            </w:pPr>
            <w:r w:rsidRPr="004235ED">
              <w:rPr>
                <w:szCs w:val="24"/>
              </w:rPr>
              <w:t>3</w:t>
            </w:r>
            <w:r w:rsidR="00F66B74" w:rsidRPr="004235ED">
              <w:rPr>
                <w:szCs w:val="24"/>
              </w:rPr>
              <w:t>.</w:t>
            </w: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6B74" w:rsidRPr="004235ED" w:rsidRDefault="00E83F31" w:rsidP="001A5BB8">
            <w:pPr>
              <w:spacing w:line="324" w:lineRule="auto"/>
              <w:rPr>
                <w:szCs w:val="24"/>
                <w:lang w:eastAsia="lt-LT"/>
              </w:rPr>
            </w:pPr>
            <w:r w:rsidRPr="004235ED">
              <w:rPr>
                <w:szCs w:val="24"/>
                <w:lang w:eastAsia="lt-LT"/>
              </w:rPr>
              <w:t xml:space="preserve">Paslaugos vaikams, </w:t>
            </w:r>
            <w:r w:rsidRPr="004235ED">
              <w:rPr>
                <w:rFonts w:eastAsia="Calibri"/>
                <w:szCs w:val="24"/>
                <w:lang w:eastAsia="lt-LT"/>
              </w:rPr>
              <w:t>turintiems delinkventinio elgesio požymių ir (ar) nelankantiems papildomo užimtumo veiklų</w:t>
            </w:r>
          </w:p>
        </w:tc>
        <w:tc>
          <w:tcPr>
            <w:tcW w:w="2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6B74" w:rsidRPr="004235ED" w:rsidRDefault="00F66B74" w:rsidP="001A5BB8">
            <w:pPr>
              <w:spacing w:line="324" w:lineRule="auto"/>
              <w:jc w:val="center"/>
              <w:rPr>
                <w:szCs w:val="24"/>
                <w:lang w:eastAsia="lt-LT"/>
              </w:rPr>
            </w:pPr>
            <w:r w:rsidRPr="004235ED">
              <w:rPr>
                <w:szCs w:val="24"/>
                <w:lang w:eastAsia="lt-LT"/>
              </w:rPr>
              <w:t>Nevyriausybinės organizacijos</w:t>
            </w:r>
          </w:p>
        </w:tc>
        <w:tc>
          <w:tcPr>
            <w:tcW w:w="1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6B74" w:rsidRPr="004235ED" w:rsidRDefault="00F66B74" w:rsidP="001A5BB8">
            <w:pPr>
              <w:spacing w:line="324" w:lineRule="auto"/>
              <w:jc w:val="center"/>
              <w:rPr>
                <w:szCs w:val="24"/>
              </w:rPr>
            </w:pPr>
            <w:r w:rsidRPr="004235ED">
              <w:rPr>
                <w:szCs w:val="24"/>
                <w:lang w:eastAsia="lt-LT"/>
              </w:rPr>
              <w:t xml:space="preserve">30 </w:t>
            </w:r>
          </w:p>
        </w:tc>
      </w:tr>
      <w:tr w:rsidR="004235ED" w:rsidRPr="004235ED" w:rsidTr="00B677E7">
        <w:trPr>
          <w:trHeight w:val="63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35ED" w:rsidRPr="004235ED" w:rsidRDefault="004235ED" w:rsidP="001A5BB8">
            <w:pPr>
              <w:spacing w:line="324" w:lineRule="auto"/>
              <w:jc w:val="center"/>
              <w:rPr>
                <w:szCs w:val="24"/>
              </w:rPr>
            </w:pPr>
            <w:r>
              <w:rPr>
                <w:szCs w:val="24"/>
              </w:rPr>
              <w:t xml:space="preserve">4. </w:t>
            </w: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35ED" w:rsidRPr="004235ED" w:rsidRDefault="004235ED" w:rsidP="001A5BB8">
            <w:pPr>
              <w:spacing w:line="324" w:lineRule="auto"/>
              <w:rPr>
                <w:szCs w:val="24"/>
                <w:lang w:eastAsia="lt-LT"/>
              </w:rPr>
            </w:pPr>
            <w:r w:rsidRPr="004235ED">
              <w:rPr>
                <w:szCs w:val="24"/>
                <w:lang w:eastAsia="lt-LT"/>
              </w:rPr>
              <w:t xml:space="preserve">Socialinių dirbtuvių veikla </w:t>
            </w:r>
            <w:r w:rsidR="0000280C">
              <w:rPr>
                <w:szCs w:val="24"/>
                <w:lang w:eastAsia="lt-LT"/>
              </w:rPr>
              <w:t xml:space="preserve">asmenims su negalia, kuriems nustatytas nuo 0 iki 55 proc. dalyvumo lygis (2023 m. gruodžio 31 d. – darbingumo lygis) dėl </w:t>
            </w:r>
            <w:r w:rsidR="0000280C" w:rsidRPr="004235ED">
              <w:t>intelekto ir (ar) psichikos negali</w:t>
            </w:r>
            <w:r w:rsidR="0000280C">
              <w:t>os</w:t>
            </w:r>
          </w:p>
        </w:tc>
        <w:tc>
          <w:tcPr>
            <w:tcW w:w="2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35ED" w:rsidRPr="004235ED" w:rsidRDefault="004235ED" w:rsidP="001A5BB8">
            <w:pPr>
              <w:spacing w:line="324" w:lineRule="auto"/>
              <w:jc w:val="center"/>
              <w:rPr>
                <w:szCs w:val="24"/>
                <w:lang w:eastAsia="lt-LT"/>
              </w:rPr>
            </w:pPr>
            <w:r w:rsidRPr="004235ED">
              <w:rPr>
                <w:szCs w:val="24"/>
                <w:lang w:eastAsia="lt-LT"/>
              </w:rPr>
              <w:t>Nevyriausybinės organizacijos</w:t>
            </w:r>
          </w:p>
        </w:tc>
        <w:tc>
          <w:tcPr>
            <w:tcW w:w="1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35ED" w:rsidRPr="004235ED" w:rsidRDefault="004235ED" w:rsidP="001A5BB8">
            <w:pPr>
              <w:spacing w:line="324" w:lineRule="auto"/>
              <w:jc w:val="center"/>
              <w:rPr>
                <w:szCs w:val="24"/>
                <w:lang w:eastAsia="lt-LT"/>
              </w:rPr>
            </w:pPr>
            <w:r>
              <w:rPr>
                <w:szCs w:val="24"/>
                <w:lang w:eastAsia="lt-LT"/>
              </w:rPr>
              <w:t>48</w:t>
            </w:r>
          </w:p>
        </w:tc>
      </w:tr>
    </w:tbl>
    <w:p w:rsidR="000822BF" w:rsidRDefault="000822BF" w:rsidP="001A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lang w:eastAsia="lt-LT"/>
        </w:rPr>
      </w:pPr>
    </w:p>
    <w:p w:rsidR="002E65F0" w:rsidRPr="004362B8" w:rsidRDefault="002E65F0" w:rsidP="001A5BB8">
      <w:pPr>
        <w:widowControl w:val="0"/>
        <w:shd w:val="clear" w:color="auto" w:fill="FFFFFF"/>
        <w:spacing w:line="360" w:lineRule="auto"/>
        <w:jc w:val="center"/>
        <w:rPr>
          <w:b/>
          <w:bCs/>
          <w:szCs w:val="24"/>
        </w:rPr>
      </w:pPr>
      <w:r w:rsidRPr="004362B8">
        <w:rPr>
          <w:b/>
          <w:bCs/>
          <w:szCs w:val="24"/>
        </w:rPr>
        <w:t>IV. FINANSAVIMO PLANAS</w:t>
      </w:r>
    </w:p>
    <w:p w:rsidR="002E65F0" w:rsidRPr="004362B8" w:rsidRDefault="002E65F0" w:rsidP="001A5BB8">
      <w:pPr>
        <w:widowControl w:val="0"/>
        <w:shd w:val="clear" w:color="auto" w:fill="FFFFFF"/>
        <w:spacing w:line="360" w:lineRule="auto"/>
        <w:ind w:firstLine="709"/>
        <w:jc w:val="both"/>
        <w:rPr>
          <w:b/>
          <w:bCs/>
          <w:szCs w:val="24"/>
        </w:rPr>
      </w:pPr>
    </w:p>
    <w:p w:rsidR="002E65F0" w:rsidRDefault="002E65F0" w:rsidP="001A5BB8">
      <w:pPr>
        <w:widowControl w:val="0"/>
        <w:shd w:val="clear" w:color="auto" w:fill="FFFFFF"/>
        <w:spacing w:line="360" w:lineRule="auto"/>
        <w:ind w:firstLine="709"/>
        <w:jc w:val="both"/>
        <w:rPr>
          <w:b/>
          <w:bCs/>
          <w:szCs w:val="24"/>
        </w:rPr>
      </w:pPr>
      <w:r w:rsidRPr="004362B8">
        <w:rPr>
          <w:b/>
          <w:bCs/>
          <w:szCs w:val="24"/>
        </w:rPr>
        <w:t>12. Socialinių paslaugų finansavimo šaltiniai</w:t>
      </w:r>
    </w:p>
    <w:p w:rsidR="000F2A26" w:rsidRPr="004362B8" w:rsidRDefault="000F2A26" w:rsidP="001A5BB8">
      <w:pPr>
        <w:widowControl w:val="0"/>
        <w:shd w:val="clear" w:color="auto" w:fill="FFFFFF"/>
        <w:spacing w:line="360" w:lineRule="auto"/>
        <w:ind w:firstLine="709"/>
        <w:jc w:val="both"/>
        <w:rPr>
          <w:szCs w:val="24"/>
        </w:rPr>
      </w:pP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98"/>
        <w:gridCol w:w="1559"/>
        <w:gridCol w:w="1701"/>
        <w:gridCol w:w="1705"/>
      </w:tblGrid>
      <w:tr w:rsidR="00B4558B" w:rsidRPr="00C3256E" w:rsidTr="00C3256E">
        <w:trPr>
          <w:cantSplit/>
        </w:trPr>
        <w:tc>
          <w:tcPr>
            <w:tcW w:w="709" w:type="dxa"/>
            <w:vMerge w:val="restart"/>
            <w:tcBorders>
              <w:top w:val="single" w:sz="4" w:space="0" w:color="auto"/>
              <w:left w:val="single" w:sz="4" w:space="0" w:color="auto"/>
              <w:bottom w:val="single" w:sz="4" w:space="0" w:color="auto"/>
              <w:right w:val="single" w:sz="4" w:space="0" w:color="auto"/>
            </w:tcBorders>
          </w:tcPr>
          <w:p w:rsidR="007D78ED" w:rsidRPr="00C3256E" w:rsidRDefault="00B47EB9"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Eil.</w:t>
            </w:r>
            <w:r w:rsidR="00A8703F" w:rsidRPr="00C3256E">
              <w:rPr>
                <w:sz w:val="23"/>
                <w:szCs w:val="23"/>
                <w:lang w:eastAsia="lt-LT"/>
              </w:rPr>
              <w:t xml:space="preserve"> </w:t>
            </w:r>
            <w:r w:rsidRPr="00C3256E">
              <w:rPr>
                <w:sz w:val="23"/>
                <w:szCs w:val="23"/>
                <w:lang w:eastAsia="lt-LT"/>
              </w:rPr>
              <w:t>Nr.</w:t>
            </w:r>
          </w:p>
        </w:tc>
        <w:tc>
          <w:tcPr>
            <w:tcW w:w="3998" w:type="dxa"/>
            <w:vMerge w:val="restart"/>
            <w:tcBorders>
              <w:top w:val="single" w:sz="4" w:space="0" w:color="auto"/>
              <w:left w:val="single" w:sz="4" w:space="0" w:color="auto"/>
              <w:bottom w:val="single" w:sz="4" w:space="0" w:color="auto"/>
              <w:right w:val="single" w:sz="4" w:space="0" w:color="auto"/>
            </w:tcBorders>
          </w:tcPr>
          <w:p w:rsidR="007D78ED" w:rsidRPr="00C3256E" w:rsidRDefault="007D78ED"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p>
          <w:p w:rsidR="007D78ED" w:rsidRPr="00C3256E" w:rsidRDefault="003C0841"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Socialinių paslaugų finansavimo šaltiniai</w:t>
            </w:r>
          </w:p>
        </w:tc>
        <w:tc>
          <w:tcPr>
            <w:tcW w:w="1559" w:type="dxa"/>
            <w:tcBorders>
              <w:top w:val="single" w:sz="4" w:space="0" w:color="auto"/>
              <w:left w:val="single" w:sz="4" w:space="0" w:color="auto"/>
              <w:bottom w:val="single" w:sz="4" w:space="0" w:color="auto"/>
              <w:right w:val="single" w:sz="4" w:space="0" w:color="auto"/>
            </w:tcBorders>
            <w:hideMark/>
          </w:tcPr>
          <w:p w:rsidR="007D78ED" w:rsidRPr="00C3256E" w:rsidRDefault="003C0841" w:rsidP="000F2A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Pagal faktines išlaidas</w:t>
            </w:r>
            <w:r w:rsidR="000F2A26" w:rsidRPr="00C3256E">
              <w:rPr>
                <w:sz w:val="23"/>
                <w:szCs w:val="23"/>
                <w:lang w:eastAsia="lt-LT"/>
              </w:rPr>
              <w:t xml:space="preserve"> </w:t>
            </w:r>
          </w:p>
        </w:tc>
        <w:tc>
          <w:tcPr>
            <w:tcW w:w="3406" w:type="dxa"/>
            <w:gridSpan w:val="2"/>
            <w:tcBorders>
              <w:top w:val="single" w:sz="4" w:space="0" w:color="auto"/>
              <w:left w:val="single" w:sz="4" w:space="0" w:color="auto"/>
              <w:bottom w:val="single" w:sz="4" w:space="0" w:color="auto"/>
              <w:right w:val="single" w:sz="4" w:space="0" w:color="auto"/>
            </w:tcBorders>
            <w:hideMark/>
          </w:tcPr>
          <w:p w:rsidR="007D78ED" w:rsidRPr="00C3256E" w:rsidRDefault="003C0841" w:rsidP="000F2A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Pagal planines išlaidas</w:t>
            </w:r>
            <w:r w:rsidR="000F2A26" w:rsidRPr="00C3256E">
              <w:rPr>
                <w:sz w:val="23"/>
                <w:szCs w:val="23"/>
                <w:lang w:eastAsia="lt-LT"/>
              </w:rPr>
              <w:t xml:space="preserve"> </w:t>
            </w:r>
          </w:p>
        </w:tc>
      </w:tr>
      <w:tr w:rsidR="00B4558B" w:rsidRPr="00C3256E" w:rsidTr="00C3256E">
        <w:trPr>
          <w:cantSplit/>
        </w:trPr>
        <w:tc>
          <w:tcPr>
            <w:tcW w:w="709" w:type="dxa"/>
            <w:vMerge/>
            <w:tcBorders>
              <w:top w:val="single" w:sz="4" w:space="0" w:color="auto"/>
              <w:left w:val="single" w:sz="4" w:space="0" w:color="auto"/>
              <w:bottom w:val="single" w:sz="4" w:space="0" w:color="auto"/>
              <w:right w:val="single" w:sz="4" w:space="0" w:color="auto"/>
            </w:tcBorders>
            <w:hideMark/>
          </w:tcPr>
          <w:p w:rsidR="007D78ED" w:rsidRPr="00C3256E" w:rsidRDefault="007D78ED" w:rsidP="001A5BB8">
            <w:pPr>
              <w:spacing w:line="324" w:lineRule="auto"/>
              <w:jc w:val="center"/>
              <w:rPr>
                <w:sz w:val="23"/>
                <w:szCs w:val="23"/>
                <w:lang w:eastAsia="lt-LT"/>
              </w:rPr>
            </w:pPr>
          </w:p>
        </w:tc>
        <w:tc>
          <w:tcPr>
            <w:tcW w:w="3998" w:type="dxa"/>
            <w:vMerge/>
            <w:tcBorders>
              <w:top w:val="single" w:sz="4" w:space="0" w:color="auto"/>
              <w:left w:val="single" w:sz="4" w:space="0" w:color="auto"/>
              <w:bottom w:val="single" w:sz="4" w:space="0" w:color="auto"/>
              <w:right w:val="single" w:sz="4" w:space="0" w:color="auto"/>
            </w:tcBorders>
            <w:hideMark/>
          </w:tcPr>
          <w:p w:rsidR="007D78ED" w:rsidRPr="00C3256E" w:rsidRDefault="007D78ED" w:rsidP="001A5BB8">
            <w:pPr>
              <w:spacing w:line="324" w:lineRule="auto"/>
              <w:jc w:val="center"/>
              <w:rPr>
                <w:sz w:val="23"/>
                <w:szCs w:val="23"/>
                <w:lang w:eastAsia="lt-LT"/>
              </w:rPr>
            </w:pPr>
          </w:p>
        </w:tc>
        <w:tc>
          <w:tcPr>
            <w:tcW w:w="1559" w:type="dxa"/>
            <w:tcBorders>
              <w:top w:val="single" w:sz="4" w:space="0" w:color="auto"/>
              <w:left w:val="single" w:sz="4" w:space="0" w:color="auto"/>
              <w:bottom w:val="single" w:sz="4" w:space="0" w:color="auto"/>
              <w:right w:val="single" w:sz="4" w:space="0" w:color="auto"/>
            </w:tcBorders>
            <w:hideMark/>
          </w:tcPr>
          <w:p w:rsidR="007D78ED" w:rsidRPr="00C3256E" w:rsidRDefault="00E83F31"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 xml:space="preserve">2023 </w:t>
            </w:r>
            <w:r w:rsidR="00C0490A" w:rsidRPr="00C3256E">
              <w:rPr>
                <w:sz w:val="23"/>
                <w:szCs w:val="23"/>
                <w:lang w:eastAsia="lt-LT"/>
              </w:rPr>
              <w:t>metai</w:t>
            </w:r>
          </w:p>
        </w:tc>
        <w:tc>
          <w:tcPr>
            <w:tcW w:w="1701" w:type="dxa"/>
            <w:tcBorders>
              <w:top w:val="single" w:sz="4" w:space="0" w:color="auto"/>
              <w:left w:val="single" w:sz="4" w:space="0" w:color="auto"/>
              <w:bottom w:val="single" w:sz="4" w:space="0" w:color="auto"/>
              <w:right w:val="single" w:sz="4" w:space="0" w:color="auto"/>
            </w:tcBorders>
            <w:hideMark/>
          </w:tcPr>
          <w:p w:rsidR="007D78ED" w:rsidRPr="00C3256E" w:rsidRDefault="00E83F31"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 xml:space="preserve">2024 </w:t>
            </w:r>
            <w:r w:rsidR="00C0490A" w:rsidRPr="00C3256E">
              <w:rPr>
                <w:sz w:val="23"/>
                <w:szCs w:val="23"/>
                <w:lang w:eastAsia="lt-LT"/>
              </w:rPr>
              <w:t>metai</w:t>
            </w:r>
          </w:p>
        </w:tc>
        <w:tc>
          <w:tcPr>
            <w:tcW w:w="1705" w:type="dxa"/>
            <w:tcBorders>
              <w:top w:val="single" w:sz="4" w:space="0" w:color="auto"/>
              <w:left w:val="single" w:sz="4" w:space="0" w:color="auto"/>
              <w:bottom w:val="single" w:sz="4" w:space="0" w:color="auto"/>
              <w:right w:val="single" w:sz="4" w:space="0" w:color="auto"/>
            </w:tcBorders>
            <w:hideMark/>
          </w:tcPr>
          <w:p w:rsidR="007D78ED" w:rsidRPr="00C3256E" w:rsidRDefault="00E83F31"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 xml:space="preserve">2025 </w:t>
            </w:r>
            <w:r w:rsidR="00C0490A" w:rsidRPr="00C3256E">
              <w:rPr>
                <w:sz w:val="23"/>
                <w:szCs w:val="23"/>
                <w:lang w:eastAsia="lt-LT"/>
              </w:rPr>
              <w:t>metai</w:t>
            </w:r>
          </w:p>
        </w:tc>
      </w:tr>
      <w:tr w:rsidR="007C26B4" w:rsidRPr="00C3256E" w:rsidTr="00C3256E">
        <w:tc>
          <w:tcPr>
            <w:tcW w:w="709" w:type="dxa"/>
            <w:tcBorders>
              <w:top w:val="single" w:sz="4" w:space="0" w:color="auto"/>
              <w:left w:val="single" w:sz="4" w:space="0" w:color="auto"/>
              <w:bottom w:val="single" w:sz="4" w:space="0" w:color="auto"/>
              <w:right w:val="single" w:sz="4" w:space="0" w:color="auto"/>
            </w:tcBorders>
            <w:hideMark/>
          </w:tcPr>
          <w:p w:rsidR="007C26B4" w:rsidRPr="00C3256E" w:rsidRDefault="003E775A"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1.</w:t>
            </w:r>
          </w:p>
        </w:tc>
        <w:tc>
          <w:tcPr>
            <w:tcW w:w="3998" w:type="dxa"/>
            <w:tcBorders>
              <w:top w:val="single" w:sz="4" w:space="0" w:color="auto"/>
              <w:left w:val="single" w:sz="4" w:space="0" w:color="auto"/>
              <w:bottom w:val="single" w:sz="4" w:space="0" w:color="auto"/>
              <w:right w:val="single" w:sz="4" w:space="0" w:color="auto"/>
            </w:tcBorders>
            <w:vAlign w:val="center"/>
            <w:hideMark/>
          </w:tcPr>
          <w:p w:rsidR="007C26B4" w:rsidRPr="00C3256E" w:rsidRDefault="007C26B4" w:rsidP="000F2A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rPr>
                <w:sz w:val="23"/>
                <w:szCs w:val="23"/>
                <w:lang w:eastAsia="lt-LT"/>
              </w:rPr>
            </w:pPr>
            <w:r w:rsidRPr="00C3256E">
              <w:rPr>
                <w:sz w:val="23"/>
                <w:szCs w:val="23"/>
                <w:lang w:eastAsia="lt-LT"/>
              </w:rPr>
              <w:t>Savivaldybės biudžeto išla</w:t>
            </w:r>
            <w:r w:rsidR="000F2A26" w:rsidRPr="00C3256E">
              <w:rPr>
                <w:sz w:val="23"/>
                <w:szCs w:val="23"/>
                <w:lang w:eastAsia="lt-LT"/>
              </w:rPr>
              <w:t xml:space="preserve">idos socialinėms paslaugoms, Eur </w:t>
            </w:r>
          </w:p>
        </w:tc>
        <w:tc>
          <w:tcPr>
            <w:tcW w:w="1559" w:type="dxa"/>
            <w:tcBorders>
              <w:top w:val="single" w:sz="4" w:space="0" w:color="auto"/>
              <w:left w:val="single" w:sz="4" w:space="0" w:color="auto"/>
              <w:bottom w:val="single" w:sz="4" w:space="0" w:color="auto"/>
              <w:right w:val="single" w:sz="4" w:space="0" w:color="auto"/>
            </w:tcBorders>
            <w:vAlign w:val="center"/>
          </w:tcPr>
          <w:p w:rsidR="007C26B4" w:rsidRPr="00C3256E" w:rsidRDefault="007C26B4"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color w:val="000000"/>
                <w:sz w:val="23"/>
                <w:szCs w:val="23"/>
              </w:rPr>
              <w:t>17170318,42</w:t>
            </w:r>
          </w:p>
        </w:tc>
        <w:tc>
          <w:tcPr>
            <w:tcW w:w="1701" w:type="dxa"/>
            <w:tcBorders>
              <w:top w:val="single" w:sz="4" w:space="0" w:color="auto"/>
              <w:left w:val="single" w:sz="4" w:space="0" w:color="auto"/>
              <w:bottom w:val="single" w:sz="4" w:space="0" w:color="auto"/>
              <w:right w:val="single" w:sz="4" w:space="0" w:color="auto"/>
            </w:tcBorders>
            <w:vAlign w:val="center"/>
          </w:tcPr>
          <w:p w:rsidR="007C26B4" w:rsidRPr="00C3256E" w:rsidRDefault="007C26B4" w:rsidP="001A5BB8">
            <w:pPr>
              <w:spacing w:line="324" w:lineRule="auto"/>
              <w:jc w:val="center"/>
              <w:rPr>
                <w:sz w:val="23"/>
                <w:szCs w:val="23"/>
                <w:lang w:eastAsia="lt-LT"/>
              </w:rPr>
            </w:pPr>
            <w:r w:rsidRPr="00C3256E">
              <w:rPr>
                <w:color w:val="000000"/>
                <w:sz w:val="23"/>
                <w:szCs w:val="23"/>
              </w:rPr>
              <w:t>21262085</w:t>
            </w:r>
          </w:p>
        </w:tc>
        <w:tc>
          <w:tcPr>
            <w:tcW w:w="1705" w:type="dxa"/>
            <w:tcBorders>
              <w:top w:val="single" w:sz="4" w:space="0" w:color="auto"/>
              <w:left w:val="single" w:sz="4" w:space="0" w:color="auto"/>
              <w:bottom w:val="single" w:sz="4" w:space="0" w:color="auto"/>
              <w:right w:val="single" w:sz="4" w:space="0" w:color="auto"/>
            </w:tcBorders>
            <w:vAlign w:val="center"/>
          </w:tcPr>
          <w:p w:rsidR="007C26B4" w:rsidRPr="00C3256E" w:rsidRDefault="007C26B4"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color w:val="000000"/>
                <w:sz w:val="23"/>
                <w:szCs w:val="23"/>
              </w:rPr>
              <w:t>21262085</w:t>
            </w:r>
          </w:p>
        </w:tc>
      </w:tr>
      <w:tr w:rsidR="000F2A26" w:rsidRPr="00C3256E" w:rsidTr="00C3256E">
        <w:tc>
          <w:tcPr>
            <w:tcW w:w="709" w:type="dxa"/>
            <w:tcBorders>
              <w:top w:val="single" w:sz="4" w:space="0" w:color="auto"/>
              <w:left w:val="single" w:sz="4" w:space="0" w:color="auto"/>
              <w:bottom w:val="single" w:sz="4" w:space="0" w:color="auto"/>
              <w:right w:val="single" w:sz="4" w:space="0" w:color="auto"/>
            </w:tcBorders>
          </w:tcPr>
          <w:p w:rsidR="000F2A26" w:rsidRPr="00C3256E" w:rsidRDefault="000F2A26"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p>
        </w:tc>
        <w:tc>
          <w:tcPr>
            <w:tcW w:w="3998" w:type="dxa"/>
            <w:tcBorders>
              <w:top w:val="single" w:sz="4" w:space="0" w:color="auto"/>
              <w:left w:val="single" w:sz="4" w:space="0" w:color="auto"/>
              <w:bottom w:val="single" w:sz="4" w:space="0" w:color="auto"/>
              <w:right w:val="single" w:sz="4" w:space="0" w:color="auto"/>
            </w:tcBorders>
            <w:vAlign w:val="center"/>
          </w:tcPr>
          <w:p w:rsidR="000F2A26" w:rsidRPr="00C3256E" w:rsidRDefault="000F2A26" w:rsidP="000F2A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rPr>
                <w:sz w:val="23"/>
                <w:szCs w:val="23"/>
                <w:lang w:eastAsia="lt-LT"/>
              </w:rPr>
            </w:pPr>
            <w:r w:rsidRPr="00C3256E">
              <w:rPr>
                <w:sz w:val="23"/>
                <w:szCs w:val="23"/>
                <w:lang w:eastAsia="lt-LT"/>
              </w:rPr>
              <w:t>Iš jų:</w:t>
            </w:r>
          </w:p>
        </w:tc>
        <w:tc>
          <w:tcPr>
            <w:tcW w:w="1559" w:type="dxa"/>
            <w:tcBorders>
              <w:top w:val="single" w:sz="4" w:space="0" w:color="auto"/>
              <w:left w:val="single" w:sz="4" w:space="0" w:color="auto"/>
              <w:bottom w:val="single" w:sz="4" w:space="0" w:color="auto"/>
              <w:right w:val="single" w:sz="4" w:space="0" w:color="auto"/>
            </w:tcBorders>
            <w:vAlign w:val="center"/>
          </w:tcPr>
          <w:p w:rsidR="000F2A26" w:rsidRPr="00C3256E" w:rsidRDefault="000F2A26"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color w:val="000000"/>
                <w:sz w:val="23"/>
                <w:szCs w:val="23"/>
              </w:rPr>
            </w:pPr>
          </w:p>
        </w:tc>
        <w:tc>
          <w:tcPr>
            <w:tcW w:w="1701" w:type="dxa"/>
            <w:tcBorders>
              <w:top w:val="single" w:sz="4" w:space="0" w:color="auto"/>
              <w:left w:val="single" w:sz="4" w:space="0" w:color="auto"/>
              <w:bottom w:val="single" w:sz="4" w:space="0" w:color="auto"/>
              <w:right w:val="single" w:sz="4" w:space="0" w:color="auto"/>
            </w:tcBorders>
            <w:vAlign w:val="center"/>
          </w:tcPr>
          <w:p w:rsidR="000F2A26" w:rsidRPr="00C3256E" w:rsidRDefault="000F2A26" w:rsidP="001A5BB8">
            <w:pPr>
              <w:spacing w:line="324" w:lineRule="auto"/>
              <w:jc w:val="center"/>
              <w:rPr>
                <w:color w:val="000000"/>
                <w:sz w:val="23"/>
                <w:szCs w:val="23"/>
              </w:rPr>
            </w:pPr>
          </w:p>
        </w:tc>
        <w:tc>
          <w:tcPr>
            <w:tcW w:w="1705" w:type="dxa"/>
            <w:tcBorders>
              <w:top w:val="single" w:sz="4" w:space="0" w:color="auto"/>
              <w:left w:val="single" w:sz="4" w:space="0" w:color="auto"/>
              <w:bottom w:val="single" w:sz="4" w:space="0" w:color="auto"/>
              <w:right w:val="single" w:sz="4" w:space="0" w:color="auto"/>
            </w:tcBorders>
            <w:vAlign w:val="center"/>
          </w:tcPr>
          <w:p w:rsidR="000F2A26" w:rsidRPr="00C3256E" w:rsidRDefault="000F2A26"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color w:val="000000"/>
                <w:sz w:val="23"/>
                <w:szCs w:val="23"/>
              </w:rPr>
            </w:pPr>
          </w:p>
        </w:tc>
      </w:tr>
      <w:tr w:rsidR="00EB2D27" w:rsidRPr="00C3256E" w:rsidTr="00C3256E">
        <w:tc>
          <w:tcPr>
            <w:tcW w:w="709" w:type="dxa"/>
            <w:tcBorders>
              <w:top w:val="single" w:sz="4" w:space="0" w:color="auto"/>
              <w:left w:val="single" w:sz="4" w:space="0" w:color="auto"/>
              <w:bottom w:val="single" w:sz="4" w:space="0" w:color="auto"/>
              <w:right w:val="single" w:sz="4" w:space="0" w:color="auto"/>
            </w:tcBorders>
          </w:tcPr>
          <w:p w:rsidR="00EB2D27" w:rsidRPr="00C3256E" w:rsidRDefault="00EB2D27"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1.</w:t>
            </w:r>
            <w:r w:rsidR="003E775A" w:rsidRPr="00C3256E">
              <w:rPr>
                <w:sz w:val="23"/>
                <w:szCs w:val="23"/>
                <w:lang w:eastAsia="lt-LT"/>
              </w:rPr>
              <w:t>1.</w:t>
            </w:r>
          </w:p>
        </w:tc>
        <w:tc>
          <w:tcPr>
            <w:tcW w:w="3998" w:type="dxa"/>
            <w:tcBorders>
              <w:top w:val="single" w:sz="4" w:space="0" w:color="auto"/>
              <w:left w:val="single" w:sz="4" w:space="0" w:color="auto"/>
              <w:bottom w:val="single" w:sz="4" w:space="0" w:color="auto"/>
              <w:right w:val="single" w:sz="4" w:space="0" w:color="auto"/>
            </w:tcBorders>
          </w:tcPr>
          <w:p w:rsidR="00EB2D27" w:rsidRPr="00C3256E" w:rsidRDefault="00EB2D27"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rPr>
                <w:sz w:val="23"/>
                <w:szCs w:val="23"/>
                <w:lang w:eastAsia="lt-LT"/>
              </w:rPr>
            </w:pPr>
            <w:r w:rsidRPr="00C3256E">
              <w:rPr>
                <w:sz w:val="23"/>
                <w:szCs w:val="23"/>
                <w:lang w:eastAsia="lt-LT"/>
              </w:rPr>
              <w:t>socialinėms paslaugoms (tiesioginis finansavimas ir socialinių paslaugų pirkimai)</w:t>
            </w:r>
          </w:p>
        </w:tc>
        <w:tc>
          <w:tcPr>
            <w:tcW w:w="1559" w:type="dxa"/>
            <w:tcBorders>
              <w:top w:val="single" w:sz="4" w:space="0" w:color="auto"/>
              <w:left w:val="single" w:sz="4" w:space="0" w:color="auto"/>
              <w:bottom w:val="single" w:sz="4" w:space="0" w:color="auto"/>
              <w:right w:val="single" w:sz="4" w:space="0" w:color="auto"/>
            </w:tcBorders>
            <w:vAlign w:val="center"/>
          </w:tcPr>
          <w:p w:rsidR="00EB2D27" w:rsidRPr="00C3256E" w:rsidRDefault="00EB2D27"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rFonts w:eastAsia="Calibri"/>
                <w:sz w:val="23"/>
                <w:szCs w:val="23"/>
                <w:lang w:eastAsia="lt-LT"/>
              </w:rPr>
            </w:pPr>
            <w:r w:rsidRPr="00C3256E">
              <w:rPr>
                <w:color w:val="000000"/>
                <w:sz w:val="23"/>
                <w:szCs w:val="23"/>
              </w:rPr>
              <w:t>9162956,62</w:t>
            </w:r>
          </w:p>
        </w:tc>
        <w:tc>
          <w:tcPr>
            <w:tcW w:w="1701" w:type="dxa"/>
            <w:tcBorders>
              <w:top w:val="single" w:sz="4" w:space="0" w:color="auto"/>
              <w:left w:val="single" w:sz="4" w:space="0" w:color="auto"/>
              <w:bottom w:val="single" w:sz="4" w:space="0" w:color="auto"/>
              <w:right w:val="single" w:sz="4" w:space="0" w:color="auto"/>
            </w:tcBorders>
            <w:vAlign w:val="center"/>
          </w:tcPr>
          <w:p w:rsidR="00EB2D27" w:rsidRPr="00C3256E" w:rsidRDefault="00EB2D27" w:rsidP="001A5BB8">
            <w:pPr>
              <w:spacing w:line="324" w:lineRule="auto"/>
              <w:jc w:val="center"/>
              <w:rPr>
                <w:sz w:val="23"/>
                <w:szCs w:val="23"/>
                <w:lang w:eastAsia="lt-LT"/>
              </w:rPr>
            </w:pPr>
            <w:r w:rsidRPr="00C3256E">
              <w:rPr>
                <w:color w:val="000000"/>
                <w:sz w:val="23"/>
                <w:szCs w:val="23"/>
              </w:rPr>
              <w:t>12488579</w:t>
            </w:r>
          </w:p>
        </w:tc>
        <w:tc>
          <w:tcPr>
            <w:tcW w:w="1705" w:type="dxa"/>
            <w:tcBorders>
              <w:top w:val="single" w:sz="4" w:space="0" w:color="auto"/>
              <w:left w:val="single" w:sz="4" w:space="0" w:color="auto"/>
              <w:bottom w:val="single" w:sz="4" w:space="0" w:color="auto"/>
              <w:right w:val="single" w:sz="4" w:space="0" w:color="auto"/>
            </w:tcBorders>
            <w:vAlign w:val="center"/>
          </w:tcPr>
          <w:p w:rsidR="00EB2D27" w:rsidRPr="00C3256E" w:rsidRDefault="00EB2D27"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color w:val="000000"/>
                <w:sz w:val="23"/>
                <w:szCs w:val="23"/>
              </w:rPr>
              <w:t>12488579</w:t>
            </w:r>
          </w:p>
        </w:tc>
      </w:tr>
      <w:tr w:rsidR="00EB2D27" w:rsidRPr="00C3256E" w:rsidTr="00C3256E">
        <w:tc>
          <w:tcPr>
            <w:tcW w:w="709" w:type="dxa"/>
            <w:tcBorders>
              <w:top w:val="single" w:sz="4" w:space="0" w:color="auto"/>
              <w:left w:val="single" w:sz="4" w:space="0" w:color="auto"/>
              <w:bottom w:val="single" w:sz="4" w:space="0" w:color="auto"/>
              <w:right w:val="single" w:sz="4" w:space="0" w:color="auto"/>
            </w:tcBorders>
          </w:tcPr>
          <w:p w:rsidR="00EB2D27" w:rsidRPr="00C3256E" w:rsidRDefault="003E775A"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1.</w:t>
            </w:r>
            <w:r w:rsidR="00EB2D27" w:rsidRPr="00C3256E">
              <w:rPr>
                <w:sz w:val="23"/>
                <w:szCs w:val="23"/>
                <w:lang w:eastAsia="lt-LT"/>
              </w:rPr>
              <w:t>2.</w:t>
            </w:r>
          </w:p>
        </w:tc>
        <w:tc>
          <w:tcPr>
            <w:tcW w:w="3998" w:type="dxa"/>
            <w:tcBorders>
              <w:top w:val="single" w:sz="4" w:space="0" w:color="auto"/>
              <w:left w:val="single" w:sz="4" w:space="0" w:color="auto"/>
              <w:bottom w:val="single" w:sz="4" w:space="0" w:color="auto"/>
              <w:right w:val="single" w:sz="4" w:space="0" w:color="auto"/>
            </w:tcBorders>
          </w:tcPr>
          <w:p w:rsidR="00EB2D27" w:rsidRPr="00C3256E" w:rsidRDefault="00EB2D27"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rPr>
                <w:sz w:val="23"/>
                <w:szCs w:val="23"/>
                <w:lang w:eastAsia="lt-LT"/>
              </w:rPr>
            </w:pPr>
            <w:r w:rsidRPr="00C3256E">
              <w:rPr>
                <w:sz w:val="23"/>
                <w:szCs w:val="23"/>
                <w:lang w:eastAsia="lt-LT"/>
              </w:rPr>
              <w:t>tiesioginis socialinių paslaugų įstaigų finansavimas (Savivaldybei pavaldžių įstaigų)</w:t>
            </w:r>
          </w:p>
        </w:tc>
        <w:tc>
          <w:tcPr>
            <w:tcW w:w="1559" w:type="dxa"/>
            <w:tcBorders>
              <w:top w:val="single" w:sz="4" w:space="0" w:color="auto"/>
              <w:left w:val="single" w:sz="4" w:space="0" w:color="auto"/>
              <w:bottom w:val="single" w:sz="4" w:space="0" w:color="auto"/>
              <w:right w:val="single" w:sz="4" w:space="0" w:color="auto"/>
            </w:tcBorders>
            <w:vAlign w:val="center"/>
          </w:tcPr>
          <w:p w:rsidR="00EB2D27" w:rsidRPr="00C3256E" w:rsidRDefault="00EB2D27"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rFonts w:eastAsia="Calibri"/>
                <w:sz w:val="23"/>
                <w:szCs w:val="23"/>
                <w:lang w:eastAsia="lt-LT"/>
              </w:rPr>
            </w:pPr>
            <w:r w:rsidRPr="00C3256E">
              <w:rPr>
                <w:color w:val="000000"/>
                <w:sz w:val="23"/>
                <w:szCs w:val="23"/>
              </w:rPr>
              <w:t>8007361,80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B2D27" w:rsidRPr="00C3256E" w:rsidRDefault="00EB2D27" w:rsidP="001A5BB8">
            <w:pPr>
              <w:spacing w:line="324" w:lineRule="auto"/>
              <w:jc w:val="center"/>
              <w:rPr>
                <w:sz w:val="23"/>
                <w:szCs w:val="23"/>
                <w:lang w:eastAsia="lt-LT"/>
              </w:rPr>
            </w:pPr>
            <w:r w:rsidRPr="00C3256E">
              <w:rPr>
                <w:color w:val="000000"/>
                <w:sz w:val="23"/>
                <w:szCs w:val="23"/>
              </w:rPr>
              <w:t>8773506</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EB2D27" w:rsidRPr="00C3256E" w:rsidRDefault="00EB2D27"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color w:val="000000"/>
                <w:sz w:val="23"/>
                <w:szCs w:val="23"/>
              </w:rPr>
              <w:t>8773506</w:t>
            </w:r>
          </w:p>
        </w:tc>
      </w:tr>
      <w:tr w:rsidR="00C3256E" w:rsidRPr="00C3256E" w:rsidTr="00326B4E">
        <w:trPr>
          <w:trHeight w:val="345"/>
        </w:trPr>
        <w:tc>
          <w:tcPr>
            <w:tcW w:w="4707" w:type="dxa"/>
            <w:gridSpan w:val="2"/>
            <w:tcBorders>
              <w:top w:val="single" w:sz="4" w:space="0" w:color="auto"/>
              <w:left w:val="single" w:sz="4" w:space="0" w:color="auto"/>
              <w:bottom w:val="single" w:sz="4" w:space="0" w:color="auto"/>
              <w:right w:val="single" w:sz="4" w:space="0" w:color="auto"/>
            </w:tcBorders>
          </w:tcPr>
          <w:p w:rsidR="00C3256E" w:rsidRPr="00C3256E" w:rsidRDefault="00C3256E"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rPr>
                <w:sz w:val="23"/>
                <w:szCs w:val="23"/>
                <w:lang w:eastAsia="lt-LT"/>
              </w:rPr>
            </w:pPr>
            <w:r w:rsidRPr="00C3256E">
              <w:rPr>
                <w:sz w:val="23"/>
                <w:szCs w:val="23"/>
                <w:lang w:eastAsia="lt-LT"/>
              </w:rPr>
              <w:t>Palyginti su visu Savivaldybės biudžetu, proc.</w:t>
            </w:r>
          </w:p>
        </w:tc>
        <w:tc>
          <w:tcPr>
            <w:tcW w:w="1559" w:type="dxa"/>
            <w:tcBorders>
              <w:top w:val="single" w:sz="4" w:space="0" w:color="auto"/>
              <w:left w:val="single" w:sz="4" w:space="0" w:color="auto"/>
              <w:bottom w:val="single" w:sz="4" w:space="0" w:color="auto"/>
              <w:right w:val="single" w:sz="4" w:space="0" w:color="auto"/>
            </w:tcBorders>
            <w:vAlign w:val="center"/>
          </w:tcPr>
          <w:p w:rsidR="00C3256E" w:rsidRPr="00C3256E" w:rsidRDefault="00C3256E"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4,60</w:t>
            </w:r>
          </w:p>
        </w:tc>
        <w:tc>
          <w:tcPr>
            <w:tcW w:w="1701" w:type="dxa"/>
            <w:tcBorders>
              <w:top w:val="single" w:sz="4" w:space="0" w:color="auto"/>
              <w:left w:val="single" w:sz="4" w:space="0" w:color="auto"/>
              <w:bottom w:val="single" w:sz="4" w:space="0" w:color="auto"/>
              <w:right w:val="single" w:sz="4" w:space="0" w:color="auto"/>
            </w:tcBorders>
            <w:vAlign w:val="center"/>
          </w:tcPr>
          <w:p w:rsidR="00C3256E" w:rsidRPr="00C3256E" w:rsidRDefault="00C3256E"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4,52</w:t>
            </w:r>
          </w:p>
        </w:tc>
        <w:tc>
          <w:tcPr>
            <w:tcW w:w="1705" w:type="dxa"/>
            <w:tcBorders>
              <w:top w:val="single" w:sz="4" w:space="0" w:color="auto"/>
              <w:left w:val="single" w:sz="4" w:space="0" w:color="auto"/>
              <w:bottom w:val="single" w:sz="4" w:space="0" w:color="auto"/>
              <w:right w:val="single" w:sz="4" w:space="0" w:color="auto"/>
            </w:tcBorders>
            <w:vAlign w:val="center"/>
          </w:tcPr>
          <w:p w:rsidR="00C3256E" w:rsidRPr="00C3256E" w:rsidRDefault="00C3256E"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4,52</w:t>
            </w:r>
          </w:p>
        </w:tc>
      </w:tr>
      <w:tr w:rsidR="00D314E9" w:rsidRPr="00C3256E" w:rsidTr="00C3256E">
        <w:tc>
          <w:tcPr>
            <w:tcW w:w="709" w:type="dxa"/>
            <w:tcBorders>
              <w:top w:val="single" w:sz="4" w:space="0" w:color="auto"/>
              <w:left w:val="single" w:sz="4" w:space="0" w:color="auto"/>
              <w:bottom w:val="single" w:sz="4" w:space="0" w:color="auto"/>
              <w:right w:val="single" w:sz="4" w:space="0" w:color="auto"/>
            </w:tcBorders>
          </w:tcPr>
          <w:p w:rsidR="00D314E9" w:rsidRPr="00C3256E" w:rsidRDefault="00C3256E"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highlight w:val="cyan"/>
                <w:lang w:eastAsia="lt-LT"/>
              </w:rPr>
            </w:pPr>
            <w:r w:rsidRPr="00C3256E">
              <w:rPr>
                <w:sz w:val="23"/>
                <w:szCs w:val="23"/>
                <w:lang w:eastAsia="lt-LT"/>
              </w:rPr>
              <w:t>2.</w:t>
            </w:r>
          </w:p>
        </w:tc>
        <w:tc>
          <w:tcPr>
            <w:tcW w:w="5557" w:type="dxa"/>
            <w:gridSpan w:val="2"/>
            <w:tcBorders>
              <w:top w:val="single" w:sz="4" w:space="0" w:color="auto"/>
              <w:left w:val="single" w:sz="4" w:space="0" w:color="auto"/>
              <w:bottom w:val="single" w:sz="4" w:space="0" w:color="auto"/>
              <w:right w:val="single" w:sz="4" w:space="0" w:color="auto"/>
            </w:tcBorders>
          </w:tcPr>
          <w:p w:rsidR="00D314E9" w:rsidRPr="00C3256E" w:rsidRDefault="00D314E9"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rPr>
                <w:sz w:val="23"/>
                <w:szCs w:val="23"/>
                <w:highlight w:val="cyan"/>
                <w:lang w:eastAsia="lt-LT"/>
              </w:rPr>
            </w:pPr>
            <w:r w:rsidRPr="00C3256E">
              <w:rPr>
                <w:sz w:val="23"/>
                <w:szCs w:val="23"/>
                <w:lang w:eastAsia="lt-LT"/>
              </w:rPr>
              <w:t>Valstybės biudžeto lėšos, Eur</w:t>
            </w:r>
          </w:p>
        </w:tc>
        <w:tc>
          <w:tcPr>
            <w:tcW w:w="1701" w:type="dxa"/>
            <w:tcBorders>
              <w:top w:val="single" w:sz="4" w:space="0" w:color="auto"/>
              <w:left w:val="single" w:sz="4" w:space="0" w:color="auto"/>
              <w:bottom w:val="single" w:sz="4" w:space="0" w:color="auto"/>
              <w:right w:val="single" w:sz="4" w:space="0" w:color="auto"/>
            </w:tcBorders>
          </w:tcPr>
          <w:p w:rsidR="00D314E9" w:rsidRPr="00C3256E" w:rsidRDefault="009E412B"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24638997</w:t>
            </w:r>
          </w:p>
        </w:tc>
        <w:tc>
          <w:tcPr>
            <w:tcW w:w="1705" w:type="dxa"/>
            <w:tcBorders>
              <w:top w:val="single" w:sz="4" w:space="0" w:color="auto"/>
              <w:left w:val="single" w:sz="4" w:space="0" w:color="auto"/>
              <w:bottom w:val="single" w:sz="4" w:space="0" w:color="auto"/>
              <w:right w:val="single" w:sz="4" w:space="0" w:color="auto"/>
            </w:tcBorders>
          </w:tcPr>
          <w:p w:rsidR="00D314E9" w:rsidRPr="00C3256E" w:rsidRDefault="009E412B"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24638997</w:t>
            </w:r>
          </w:p>
        </w:tc>
      </w:tr>
      <w:tr w:rsidR="00D314E9" w:rsidRPr="00C3256E" w:rsidTr="00C3256E">
        <w:tc>
          <w:tcPr>
            <w:tcW w:w="709" w:type="dxa"/>
            <w:tcBorders>
              <w:top w:val="single" w:sz="4" w:space="0" w:color="auto"/>
              <w:left w:val="single" w:sz="4" w:space="0" w:color="auto"/>
              <w:bottom w:val="single" w:sz="4" w:space="0" w:color="auto"/>
              <w:right w:val="single" w:sz="4" w:space="0" w:color="auto"/>
            </w:tcBorders>
          </w:tcPr>
          <w:p w:rsidR="00D314E9" w:rsidRPr="00C3256E" w:rsidRDefault="00D314E9"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p>
        </w:tc>
        <w:tc>
          <w:tcPr>
            <w:tcW w:w="5557" w:type="dxa"/>
            <w:gridSpan w:val="2"/>
            <w:tcBorders>
              <w:top w:val="single" w:sz="4" w:space="0" w:color="auto"/>
              <w:left w:val="single" w:sz="4" w:space="0" w:color="auto"/>
              <w:bottom w:val="single" w:sz="4" w:space="0" w:color="auto"/>
              <w:right w:val="single" w:sz="4" w:space="0" w:color="auto"/>
            </w:tcBorders>
          </w:tcPr>
          <w:p w:rsidR="00D314E9" w:rsidRPr="00C3256E" w:rsidRDefault="000F2A26"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rPr>
                <w:sz w:val="23"/>
                <w:szCs w:val="23"/>
                <w:lang w:eastAsia="lt-LT"/>
              </w:rPr>
            </w:pPr>
            <w:r w:rsidRPr="00C3256E">
              <w:rPr>
                <w:sz w:val="23"/>
                <w:szCs w:val="23"/>
                <w:lang w:eastAsia="lt-LT"/>
              </w:rPr>
              <w:t>I</w:t>
            </w:r>
            <w:r w:rsidR="00D314E9" w:rsidRPr="00C3256E">
              <w:rPr>
                <w:sz w:val="23"/>
                <w:szCs w:val="23"/>
                <w:lang w:eastAsia="lt-LT"/>
              </w:rPr>
              <w:t>š jų:</w:t>
            </w:r>
          </w:p>
        </w:tc>
        <w:tc>
          <w:tcPr>
            <w:tcW w:w="1701" w:type="dxa"/>
            <w:tcBorders>
              <w:top w:val="single" w:sz="4" w:space="0" w:color="auto"/>
              <w:left w:val="single" w:sz="4" w:space="0" w:color="auto"/>
              <w:bottom w:val="single" w:sz="4" w:space="0" w:color="auto"/>
              <w:right w:val="single" w:sz="4" w:space="0" w:color="auto"/>
            </w:tcBorders>
          </w:tcPr>
          <w:p w:rsidR="00D314E9" w:rsidRPr="00C3256E" w:rsidRDefault="00D314E9"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p>
        </w:tc>
        <w:tc>
          <w:tcPr>
            <w:tcW w:w="1705" w:type="dxa"/>
            <w:tcBorders>
              <w:top w:val="single" w:sz="4" w:space="0" w:color="auto"/>
              <w:left w:val="single" w:sz="4" w:space="0" w:color="auto"/>
              <w:bottom w:val="single" w:sz="4" w:space="0" w:color="auto"/>
              <w:right w:val="single" w:sz="4" w:space="0" w:color="auto"/>
            </w:tcBorders>
          </w:tcPr>
          <w:p w:rsidR="00D314E9" w:rsidRPr="00C3256E" w:rsidRDefault="00D314E9"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p>
        </w:tc>
      </w:tr>
      <w:tr w:rsidR="00D314E9" w:rsidRPr="00C3256E" w:rsidTr="00C3256E">
        <w:tc>
          <w:tcPr>
            <w:tcW w:w="709" w:type="dxa"/>
            <w:tcBorders>
              <w:top w:val="single" w:sz="4" w:space="0" w:color="auto"/>
              <w:left w:val="single" w:sz="4" w:space="0" w:color="auto"/>
              <w:bottom w:val="single" w:sz="4" w:space="0" w:color="auto"/>
              <w:right w:val="single" w:sz="4" w:space="0" w:color="auto"/>
            </w:tcBorders>
            <w:hideMark/>
          </w:tcPr>
          <w:p w:rsidR="00D314E9" w:rsidRPr="00C3256E" w:rsidRDefault="00C3256E"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2.</w:t>
            </w:r>
            <w:r w:rsidR="00D314E9" w:rsidRPr="00C3256E">
              <w:rPr>
                <w:sz w:val="23"/>
                <w:szCs w:val="23"/>
                <w:lang w:eastAsia="lt-LT"/>
              </w:rPr>
              <w:t>1.</w:t>
            </w:r>
          </w:p>
        </w:tc>
        <w:tc>
          <w:tcPr>
            <w:tcW w:w="5557" w:type="dxa"/>
            <w:gridSpan w:val="2"/>
            <w:tcBorders>
              <w:top w:val="single" w:sz="4" w:space="0" w:color="auto"/>
              <w:left w:val="single" w:sz="4" w:space="0" w:color="auto"/>
              <w:bottom w:val="single" w:sz="4" w:space="0" w:color="auto"/>
              <w:right w:val="single" w:sz="4" w:space="0" w:color="auto"/>
            </w:tcBorders>
            <w:hideMark/>
          </w:tcPr>
          <w:p w:rsidR="00D314E9" w:rsidRPr="00C3256E" w:rsidRDefault="00D314E9"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rPr>
                <w:sz w:val="23"/>
                <w:szCs w:val="23"/>
                <w:lang w:eastAsia="lt-LT"/>
              </w:rPr>
            </w:pPr>
            <w:r w:rsidRPr="00C3256E">
              <w:rPr>
                <w:sz w:val="23"/>
                <w:szCs w:val="23"/>
                <w:lang w:eastAsia="lt-LT"/>
              </w:rPr>
              <w:t>šeimų, patiriančių socialinę riziką, socialinei priežiūrai organizuoti</w:t>
            </w:r>
          </w:p>
        </w:tc>
        <w:tc>
          <w:tcPr>
            <w:tcW w:w="1701" w:type="dxa"/>
            <w:tcBorders>
              <w:top w:val="single" w:sz="4" w:space="0" w:color="auto"/>
              <w:left w:val="single" w:sz="4" w:space="0" w:color="auto"/>
              <w:bottom w:val="single" w:sz="4" w:space="0" w:color="auto"/>
              <w:right w:val="single" w:sz="4" w:space="0" w:color="auto"/>
            </w:tcBorders>
          </w:tcPr>
          <w:p w:rsidR="00D314E9" w:rsidRPr="00C3256E" w:rsidRDefault="00EB2D27"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1519900</w:t>
            </w:r>
          </w:p>
        </w:tc>
        <w:tc>
          <w:tcPr>
            <w:tcW w:w="1705" w:type="dxa"/>
            <w:tcBorders>
              <w:top w:val="single" w:sz="4" w:space="0" w:color="auto"/>
              <w:left w:val="single" w:sz="4" w:space="0" w:color="auto"/>
              <w:bottom w:val="single" w:sz="4" w:space="0" w:color="auto"/>
              <w:right w:val="single" w:sz="4" w:space="0" w:color="auto"/>
            </w:tcBorders>
          </w:tcPr>
          <w:p w:rsidR="00D314E9" w:rsidRPr="00C3256E" w:rsidRDefault="00EB2D27"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1519900</w:t>
            </w:r>
          </w:p>
        </w:tc>
      </w:tr>
      <w:tr w:rsidR="00D314E9" w:rsidRPr="00C3256E" w:rsidTr="00C3256E">
        <w:tc>
          <w:tcPr>
            <w:tcW w:w="709" w:type="dxa"/>
            <w:tcBorders>
              <w:top w:val="single" w:sz="4" w:space="0" w:color="auto"/>
              <w:left w:val="single" w:sz="4" w:space="0" w:color="auto"/>
              <w:bottom w:val="single" w:sz="4" w:space="0" w:color="auto"/>
              <w:right w:val="single" w:sz="4" w:space="0" w:color="auto"/>
            </w:tcBorders>
            <w:hideMark/>
          </w:tcPr>
          <w:p w:rsidR="00D314E9" w:rsidRPr="00C3256E" w:rsidRDefault="00C3256E"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2.</w:t>
            </w:r>
            <w:r w:rsidR="00D314E9" w:rsidRPr="00C3256E">
              <w:rPr>
                <w:sz w:val="23"/>
                <w:szCs w:val="23"/>
                <w:lang w:eastAsia="lt-LT"/>
              </w:rPr>
              <w:t>2.</w:t>
            </w:r>
          </w:p>
        </w:tc>
        <w:tc>
          <w:tcPr>
            <w:tcW w:w="5557" w:type="dxa"/>
            <w:gridSpan w:val="2"/>
            <w:tcBorders>
              <w:top w:val="single" w:sz="4" w:space="0" w:color="auto"/>
              <w:left w:val="single" w:sz="4" w:space="0" w:color="auto"/>
              <w:bottom w:val="single" w:sz="4" w:space="0" w:color="auto"/>
              <w:right w:val="single" w:sz="4" w:space="0" w:color="auto"/>
            </w:tcBorders>
            <w:hideMark/>
          </w:tcPr>
          <w:p w:rsidR="00D314E9" w:rsidRPr="00C3256E" w:rsidRDefault="00D314E9"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rPr>
                <w:sz w:val="23"/>
                <w:szCs w:val="23"/>
                <w:lang w:eastAsia="lt-LT"/>
              </w:rPr>
            </w:pPr>
            <w:r w:rsidRPr="00C3256E">
              <w:rPr>
                <w:sz w:val="23"/>
                <w:szCs w:val="23"/>
                <w:lang w:eastAsia="lt-LT"/>
              </w:rPr>
              <w:t>asmenų, turinčių sunkią negalią, socialinei globai organizuoti</w:t>
            </w:r>
          </w:p>
        </w:tc>
        <w:tc>
          <w:tcPr>
            <w:tcW w:w="1701" w:type="dxa"/>
            <w:tcBorders>
              <w:top w:val="single" w:sz="4" w:space="0" w:color="auto"/>
              <w:left w:val="single" w:sz="4" w:space="0" w:color="auto"/>
              <w:bottom w:val="single" w:sz="4" w:space="0" w:color="auto"/>
              <w:right w:val="single" w:sz="4" w:space="0" w:color="auto"/>
            </w:tcBorders>
            <w:vAlign w:val="center"/>
          </w:tcPr>
          <w:p w:rsidR="00D314E9" w:rsidRPr="00C3256E" w:rsidRDefault="00EB2D27"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20089600</w:t>
            </w:r>
          </w:p>
        </w:tc>
        <w:tc>
          <w:tcPr>
            <w:tcW w:w="1705" w:type="dxa"/>
            <w:tcBorders>
              <w:top w:val="single" w:sz="4" w:space="0" w:color="auto"/>
              <w:left w:val="single" w:sz="4" w:space="0" w:color="auto"/>
              <w:bottom w:val="single" w:sz="4" w:space="0" w:color="auto"/>
              <w:right w:val="single" w:sz="4" w:space="0" w:color="auto"/>
            </w:tcBorders>
            <w:vAlign w:val="center"/>
          </w:tcPr>
          <w:p w:rsidR="00D314E9" w:rsidRPr="00C3256E" w:rsidRDefault="00EB2D27"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20089600</w:t>
            </w:r>
          </w:p>
        </w:tc>
      </w:tr>
      <w:tr w:rsidR="00D314E9" w:rsidRPr="00C3256E" w:rsidTr="00C3256E">
        <w:tc>
          <w:tcPr>
            <w:tcW w:w="709" w:type="dxa"/>
            <w:tcBorders>
              <w:top w:val="single" w:sz="4" w:space="0" w:color="auto"/>
              <w:left w:val="single" w:sz="4" w:space="0" w:color="auto"/>
              <w:bottom w:val="single" w:sz="4" w:space="0" w:color="auto"/>
              <w:right w:val="single" w:sz="4" w:space="0" w:color="auto"/>
            </w:tcBorders>
          </w:tcPr>
          <w:p w:rsidR="00D314E9" w:rsidRPr="00C3256E" w:rsidRDefault="00C3256E"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2</w:t>
            </w:r>
            <w:r w:rsidR="00D314E9" w:rsidRPr="00C3256E">
              <w:rPr>
                <w:sz w:val="23"/>
                <w:szCs w:val="23"/>
                <w:lang w:eastAsia="lt-LT"/>
              </w:rPr>
              <w:t xml:space="preserve">.3. </w:t>
            </w:r>
          </w:p>
        </w:tc>
        <w:tc>
          <w:tcPr>
            <w:tcW w:w="5557" w:type="dxa"/>
            <w:gridSpan w:val="2"/>
            <w:tcBorders>
              <w:top w:val="single" w:sz="4" w:space="0" w:color="auto"/>
              <w:left w:val="single" w:sz="4" w:space="0" w:color="auto"/>
              <w:bottom w:val="single" w:sz="4" w:space="0" w:color="auto"/>
              <w:right w:val="single" w:sz="4" w:space="0" w:color="auto"/>
            </w:tcBorders>
          </w:tcPr>
          <w:p w:rsidR="00D314E9" w:rsidRPr="00C3256E" w:rsidRDefault="00D314E9"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rPr>
                <w:sz w:val="23"/>
                <w:szCs w:val="23"/>
                <w:lang w:eastAsia="lt-LT"/>
              </w:rPr>
            </w:pPr>
            <w:r w:rsidRPr="00C3256E">
              <w:rPr>
                <w:sz w:val="23"/>
                <w:szCs w:val="23"/>
                <w:lang w:eastAsia="lt-LT"/>
              </w:rPr>
              <w:t>socialinei priežiūrai šeimoms teikti (individualios priežiūros darbuotojams)</w:t>
            </w:r>
          </w:p>
        </w:tc>
        <w:tc>
          <w:tcPr>
            <w:tcW w:w="1701" w:type="dxa"/>
            <w:tcBorders>
              <w:top w:val="single" w:sz="4" w:space="0" w:color="auto"/>
              <w:left w:val="single" w:sz="4" w:space="0" w:color="auto"/>
              <w:bottom w:val="single" w:sz="4" w:space="0" w:color="auto"/>
              <w:right w:val="single" w:sz="4" w:space="0" w:color="auto"/>
            </w:tcBorders>
            <w:vAlign w:val="center"/>
          </w:tcPr>
          <w:p w:rsidR="00D314E9" w:rsidRPr="00C3256E" w:rsidRDefault="00D314E9"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165303</w:t>
            </w:r>
          </w:p>
        </w:tc>
        <w:tc>
          <w:tcPr>
            <w:tcW w:w="1705" w:type="dxa"/>
            <w:tcBorders>
              <w:top w:val="single" w:sz="4" w:space="0" w:color="auto"/>
              <w:left w:val="single" w:sz="4" w:space="0" w:color="auto"/>
              <w:bottom w:val="single" w:sz="4" w:space="0" w:color="auto"/>
              <w:right w:val="single" w:sz="4" w:space="0" w:color="auto"/>
            </w:tcBorders>
            <w:vAlign w:val="center"/>
          </w:tcPr>
          <w:p w:rsidR="00D314E9" w:rsidRPr="00C3256E" w:rsidRDefault="00D314E9"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165303</w:t>
            </w:r>
          </w:p>
        </w:tc>
      </w:tr>
      <w:tr w:rsidR="00D314E9" w:rsidRPr="00C3256E" w:rsidTr="00C3256E">
        <w:tc>
          <w:tcPr>
            <w:tcW w:w="709" w:type="dxa"/>
            <w:tcBorders>
              <w:top w:val="single" w:sz="4" w:space="0" w:color="auto"/>
              <w:left w:val="single" w:sz="4" w:space="0" w:color="auto"/>
              <w:bottom w:val="single" w:sz="4" w:space="0" w:color="auto"/>
              <w:right w:val="single" w:sz="4" w:space="0" w:color="auto"/>
            </w:tcBorders>
            <w:hideMark/>
          </w:tcPr>
          <w:p w:rsidR="00D314E9" w:rsidRPr="00C3256E" w:rsidRDefault="00C3256E"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2</w:t>
            </w:r>
            <w:r w:rsidR="00D314E9" w:rsidRPr="00C3256E">
              <w:rPr>
                <w:sz w:val="23"/>
                <w:szCs w:val="23"/>
                <w:lang w:eastAsia="lt-LT"/>
              </w:rPr>
              <w:t>.4.</w:t>
            </w:r>
          </w:p>
        </w:tc>
        <w:tc>
          <w:tcPr>
            <w:tcW w:w="5557" w:type="dxa"/>
            <w:gridSpan w:val="2"/>
            <w:tcBorders>
              <w:top w:val="single" w:sz="4" w:space="0" w:color="auto"/>
              <w:left w:val="single" w:sz="4" w:space="0" w:color="auto"/>
              <w:bottom w:val="single" w:sz="4" w:space="0" w:color="auto"/>
              <w:right w:val="single" w:sz="4" w:space="0" w:color="auto"/>
            </w:tcBorders>
            <w:hideMark/>
          </w:tcPr>
          <w:p w:rsidR="00D314E9" w:rsidRPr="00C3256E" w:rsidRDefault="00D314E9"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rPr>
                <w:sz w:val="23"/>
                <w:szCs w:val="23"/>
                <w:lang w:eastAsia="lt-LT"/>
              </w:rPr>
            </w:pPr>
            <w:r w:rsidRPr="00C3256E">
              <w:rPr>
                <w:sz w:val="23"/>
                <w:szCs w:val="23"/>
                <w:lang w:eastAsia="lt-LT"/>
              </w:rPr>
              <w:t>Užimtumo didinimo programa</w:t>
            </w:r>
          </w:p>
        </w:tc>
        <w:tc>
          <w:tcPr>
            <w:tcW w:w="1701" w:type="dxa"/>
            <w:tcBorders>
              <w:top w:val="single" w:sz="4" w:space="0" w:color="auto"/>
              <w:left w:val="single" w:sz="4" w:space="0" w:color="auto"/>
              <w:bottom w:val="single" w:sz="4" w:space="0" w:color="auto"/>
              <w:right w:val="single" w:sz="4" w:space="0" w:color="auto"/>
            </w:tcBorders>
          </w:tcPr>
          <w:p w:rsidR="00D314E9" w:rsidRPr="00C3256E" w:rsidRDefault="00D314E9"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716500</w:t>
            </w:r>
          </w:p>
        </w:tc>
        <w:tc>
          <w:tcPr>
            <w:tcW w:w="1705" w:type="dxa"/>
            <w:tcBorders>
              <w:top w:val="single" w:sz="4" w:space="0" w:color="auto"/>
              <w:left w:val="single" w:sz="4" w:space="0" w:color="auto"/>
              <w:bottom w:val="single" w:sz="4" w:space="0" w:color="auto"/>
              <w:right w:val="single" w:sz="4" w:space="0" w:color="auto"/>
            </w:tcBorders>
          </w:tcPr>
          <w:p w:rsidR="00D314E9" w:rsidRPr="00C3256E" w:rsidRDefault="00D314E9"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716500</w:t>
            </w:r>
          </w:p>
        </w:tc>
      </w:tr>
      <w:tr w:rsidR="00D314E9" w:rsidRPr="00C3256E" w:rsidTr="00C3256E">
        <w:tc>
          <w:tcPr>
            <w:tcW w:w="709" w:type="dxa"/>
            <w:tcBorders>
              <w:top w:val="single" w:sz="4" w:space="0" w:color="auto"/>
              <w:left w:val="single" w:sz="4" w:space="0" w:color="auto"/>
              <w:bottom w:val="single" w:sz="4" w:space="0" w:color="auto"/>
              <w:right w:val="single" w:sz="4" w:space="0" w:color="auto"/>
            </w:tcBorders>
            <w:hideMark/>
          </w:tcPr>
          <w:p w:rsidR="00D314E9" w:rsidRPr="00C3256E" w:rsidRDefault="00C3256E"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2</w:t>
            </w:r>
            <w:r w:rsidR="00D314E9" w:rsidRPr="00C3256E">
              <w:rPr>
                <w:sz w:val="23"/>
                <w:szCs w:val="23"/>
                <w:lang w:eastAsia="lt-LT"/>
              </w:rPr>
              <w:t>.5.</w:t>
            </w:r>
          </w:p>
        </w:tc>
        <w:tc>
          <w:tcPr>
            <w:tcW w:w="5557" w:type="dxa"/>
            <w:gridSpan w:val="2"/>
            <w:tcBorders>
              <w:top w:val="single" w:sz="4" w:space="0" w:color="auto"/>
              <w:left w:val="single" w:sz="4" w:space="0" w:color="auto"/>
              <w:bottom w:val="single" w:sz="4" w:space="0" w:color="auto"/>
              <w:right w:val="single" w:sz="4" w:space="0" w:color="auto"/>
            </w:tcBorders>
            <w:hideMark/>
          </w:tcPr>
          <w:p w:rsidR="00D314E9" w:rsidRPr="00C3256E" w:rsidRDefault="00D314E9"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rPr>
                <w:sz w:val="23"/>
                <w:szCs w:val="23"/>
                <w:lang w:eastAsia="lt-LT"/>
              </w:rPr>
            </w:pPr>
            <w:r w:rsidRPr="00C3256E">
              <w:rPr>
                <w:sz w:val="23"/>
                <w:szCs w:val="23"/>
                <w:lang w:eastAsia="lt-LT"/>
              </w:rPr>
              <w:t>aplinkai pritaikyti neįgaliesiems</w:t>
            </w:r>
          </w:p>
        </w:tc>
        <w:tc>
          <w:tcPr>
            <w:tcW w:w="1701" w:type="dxa"/>
            <w:tcBorders>
              <w:top w:val="single" w:sz="4" w:space="0" w:color="auto"/>
              <w:left w:val="single" w:sz="4" w:space="0" w:color="auto"/>
              <w:bottom w:val="single" w:sz="4" w:space="0" w:color="auto"/>
              <w:right w:val="single" w:sz="4" w:space="0" w:color="auto"/>
            </w:tcBorders>
          </w:tcPr>
          <w:p w:rsidR="00D314E9" w:rsidRPr="00C3256E" w:rsidRDefault="00244D9F" w:rsidP="001A5BB8">
            <w:pPr>
              <w:spacing w:line="324" w:lineRule="auto"/>
              <w:jc w:val="center"/>
              <w:rPr>
                <w:sz w:val="23"/>
                <w:szCs w:val="23"/>
                <w:lang w:eastAsia="lt-LT"/>
              </w:rPr>
            </w:pPr>
            <w:r w:rsidRPr="00C3256E">
              <w:rPr>
                <w:sz w:val="23"/>
                <w:szCs w:val="23"/>
                <w:lang w:eastAsia="lt-LT"/>
              </w:rPr>
              <w:t>415975</w:t>
            </w:r>
          </w:p>
        </w:tc>
        <w:tc>
          <w:tcPr>
            <w:tcW w:w="1705" w:type="dxa"/>
            <w:tcBorders>
              <w:top w:val="single" w:sz="4" w:space="0" w:color="auto"/>
              <w:left w:val="single" w:sz="4" w:space="0" w:color="auto"/>
              <w:bottom w:val="single" w:sz="4" w:space="0" w:color="auto"/>
              <w:right w:val="single" w:sz="4" w:space="0" w:color="auto"/>
            </w:tcBorders>
          </w:tcPr>
          <w:p w:rsidR="00D314E9" w:rsidRPr="00C3256E" w:rsidRDefault="00244D9F" w:rsidP="001A5BB8">
            <w:pPr>
              <w:spacing w:line="324" w:lineRule="auto"/>
              <w:jc w:val="center"/>
              <w:rPr>
                <w:sz w:val="23"/>
                <w:szCs w:val="23"/>
                <w:lang w:eastAsia="lt-LT"/>
              </w:rPr>
            </w:pPr>
            <w:r w:rsidRPr="00C3256E">
              <w:rPr>
                <w:sz w:val="23"/>
                <w:szCs w:val="23"/>
                <w:lang w:eastAsia="lt-LT"/>
              </w:rPr>
              <w:t>415975</w:t>
            </w:r>
          </w:p>
        </w:tc>
      </w:tr>
      <w:tr w:rsidR="00D314E9" w:rsidRPr="00C3256E" w:rsidTr="00C3256E">
        <w:tc>
          <w:tcPr>
            <w:tcW w:w="709" w:type="dxa"/>
            <w:tcBorders>
              <w:top w:val="single" w:sz="4" w:space="0" w:color="auto"/>
              <w:left w:val="single" w:sz="4" w:space="0" w:color="auto"/>
              <w:bottom w:val="single" w:sz="4" w:space="0" w:color="auto"/>
              <w:right w:val="single" w:sz="4" w:space="0" w:color="auto"/>
            </w:tcBorders>
            <w:hideMark/>
          </w:tcPr>
          <w:p w:rsidR="00D314E9" w:rsidRPr="00C3256E" w:rsidRDefault="00C3256E"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2</w:t>
            </w:r>
            <w:r w:rsidR="00D314E9" w:rsidRPr="00C3256E">
              <w:rPr>
                <w:sz w:val="23"/>
                <w:szCs w:val="23"/>
                <w:lang w:eastAsia="lt-LT"/>
              </w:rPr>
              <w:t>.6.</w:t>
            </w:r>
          </w:p>
        </w:tc>
        <w:tc>
          <w:tcPr>
            <w:tcW w:w="5557" w:type="dxa"/>
            <w:gridSpan w:val="2"/>
            <w:tcBorders>
              <w:top w:val="single" w:sz="4" w:space="0" w:color="auto"/>
              <w:left w:val="single" w:sz="4" w:space="0" w:color="auto"/>
              <w:bottom w:val="single" w:sz="4" w:space="0" w:color="auto"/>
              <w:right w:val="single" w:sz="4" w:space="0" w:color="auto"/>
            </w:tcBorders>
            <w:hideMark/>
          </w:tcPr>
          <w:p w:rsidR="00D314E9" w:rsidRPr="00C3256E" w:rsidRDefault="00D314E9"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rPr>
                <w:sz w:val="23"/>
                <w:szCs w:val="23"/>
                <w:lang w:eastAsia="lt-LT"/>
              </w:rPr>
            </w:pPr>
            <w:r w:rsidRPr="00C3256E">
              <w:rPr>
                <w:sz w:val="23"/>
                <w:szCs w:val="23"/>
                <w:lang w:eastAsia="lt-LT"/>
              </w:rPr>
              <w:t>socialinės reabilitacijos bendruomenėje paslaugų neįgaliesiems projektams finansuoti</w:t>
            </w:r>
          </w:p>
        </w:tc>
        <w:tc>
          <w:tcPr>
            <w:tcW w:w="1701" w:type="dxa"/>
            <w:tcBorders>
              <w:top w:val="single" w:sz="4" w:space="0" w:color="auto"/>
              <w:left w:val="single" w:sz="4" w:space="0" w:color="auto"/>
              <w:bottom w:val="single" w:sz="4" w:space="0" w:color="auto"/>
              <w:right w:val="single" w:sz="4" w:space="0" w:color="auto"/>
            </w:tcBorders>
          </w:tcPr>
          <w:p w:rsidR="00D314E9" w:rsidRPr="00C3256E" w:rsidRDefault="00D314E9"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467579</w:t>
            </w:r>
          </w:p>
        </w:tc>
        <w:tc>
          <w:tcPr>
            <w:tcW w:w="1705" w:type="dxa"/>
            <w:tcBorders>
              <w:top w:val="single" w:sz="4" w:space="0" w:color="auto"/>
              <w:left w:val="single" w:sz="4" w:space="0" w:color="auto"/>
              <w:bottom w:val="single" w:sz="4" w:space="0" w:color="auto"/>
              <w:right w:val="single" w:sz="4" w:space="0" w:color="auto"/>
            </w:tcBorders>
          </w:tcPr>
          <w:p w:rsidR="00D314E9" w:rsidRPr="00C3256E" w:rsidRDefault="00D314E9"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467579</w:t>
            </w:r>
          </w:p>
        </w:tc>
      </w:tr>
      <w:tr w:rsidR="00D314E9" w:rsidRPr="00C3256E" w:rsidTr="00C3256E">
        <w:tc>
          <w:tcPr>
            <w:tcW w:w="709" w:type="dxa"/>
            <w:tcBorders>
              <w:top w:val="single" w:sz="4" w:space="0" w:color="auto"/>
              <w:left w:val="single" w:sz="4" w:space="0" w:color="auto"/>
              <w:bottom w:val="single" w:sz="4" w:space="0" w:color="auto"/>
              <w:right w:val="single" w:sz="4" w:space="0" w:color="auto"/>
            </w:tcBorders>
          </w:tcPr>
          <w:p w:rsidR="00D314E9" w:rsidRPr="00C3256E" w:rsidRDefault="00C3256E"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2</w:t>
            </w:r>
            <w:r w:rsidR="00D314E9" w:rsidRPr="00C3256E">
              <w:rPr>
                <w:sz w:val="23"/>
                <w:szCs w:val="23"/>
                <w:lang w:eastAsia="lt-LT"/>
              </w:rPr>
              <w:t>.7.</w:t>
            </w:r>
          </w:p>
        </w:tc>
        <w:tc>
          <w:tcPr>
            <w:tcW w:w="5557" w:type="dxa"/>
            <w:gridSpan w:val="2"/>
            <w:tcBorders>
              <w:top w:val="single" w:sz="4" w:space="0" w:color="auto"/>
              <w:left w:val="single" w:sz="4" w:space="0" w:color="auto"/>
              <w:bottom w:val="single" w:sz="4" w:space="0" w:color="auto"/>
              <w:right w:val="single" w:sz="4" w:space="0" w:color="auto"/>
            </w:tcBorders>
          </w:tcPr>
          <w:p w:rsidR="00D314E9" w:rsidRPr="00C3256E" w:rsidRDefault="00D314E9"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rPr>
                <w:sz w:val="23"/>
                <w:szCs w:val="23"/>
                <w:lang w:eastAsia="lt-LT"/>
              </w:rPr>
            </w:pPr>
            <w:r w:rsidRPr="00C3256E">
              <w:rPr>
                <w:sz w:val="23"/>
                <w:szCs w:val="23"/>
                <w:lang w:eastAsia="lt-LT"/>
              </w:rPr>
              <w:t>akredituotai vaikų dienos socialinei priežiūrai</w:t>
            </w:r>
          </w:p>
        </w:tc>
        <w:tc>
          <w:tcPr>
            <w:tcW w:w="1701" w:type="dxa"/>
            <w:tcBorders>
              <w:top w:val="single" w:sz="4" w:space="0" w:color="auto"/>
              <w:left w:val="single" w:sz="4" w:space="0" w:color="auto"/>
              <w:bottom w:val="single" w:sz="4" w:space="0" w:color="auto"/>
              <w:right w:val="single" w:sz="4" w:space="0" w:color="auto"/>
            </w:tcBorders>
          </w:tcPr>
          <w:p w:rsidR="00D314E9" w:rsidRPr="00C3256E" w:rsidRDefault="00D314E9"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501900</w:t>
            </w:r>
          </w:p>
        </w:tc>
        <w:tc>
          <w:tcPr>
            <w:tcW w:w="1705" w:type="dxa"/>
            <w:tcBorders>
              <w:top w:val="single" w:sz="4" w:space="0" w:color="auto"/>
              <w:left w:val="single" w:sz="4" w:space="0" w:color="auto"/>
              <w:bottom w:val="single" w:sz="4" w:space="0" w:color="auto"/>
              <w:right w:val="single" w:sz="4" w:space="0" w:color="auto"/>
            </w:tcBorders>
          </w:tcPr>
          <w:p w:rsidR="00D314E9" w:rsidRPr="00C3256E" w:rsidRDefault="00D314E9"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501900</w:t>
            </w:r>
          </w:p>
        </w:tc>
      </w:tr>
      <w:tr w:rsidR="00D314E9" w:rsidRPr="00C3256E" w:rsidTr="00C3256E">
        <w:tc>
          <w:tcPr>
            <w:tcW w:w="709" w:type="dxa"/>
            <w:tcBorders>
              <w:top w:val="single" w:sz="4" w:space="0" w:color="auto"/>
              <w:left w:val="single" w:sz="4" w:space="0" w:color="auto"/>
              <w:bottom w:val="single" w:sz="4" w:space="0" w:color="auto"/>
              <w:right w:val="single" w:sz="4" w:space="0" w:color="auto"/>
            </w:tcBorders>
          </w:tcPr>
          <w:p w:rsidR="00D314E9" w:rsidRPr="00C3256E" w:rsidRDefault="00C3256E"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2</w:t>
            </w:r>
            <w:r w:rsidR="00D314E9" w:rsidRPr="00C3256E">
              <w:rPr>
                <w:sz w:val="23"/>
                <w:szCs w:val="23"/>
                <w:lang w:eastAsia="lt-LT"/>
              </w:rPr>
              <w:t>.8.</w:t>
            </w:r>
          </w:p>
        </w:tc>
        <w:tc>
          <w:tcPr>
            <w:tcW w:w="5557" w:type="dxa"/>
            <w:gridSpan w:val="2"/>
            <w:tcBorders>
              <w:top w:val="single" w:sz="4" w:space="0" w:color="auto"/>
              <w:left w:val="single" w:sz="4" w:space="0" w:color="auto"/>
              <w:bottom w:val="single" w:sz="4" w:space="0" w:color="auto"/>
              <w:right w:val="single" w:sz="4" w:space="0" w:color="auto"/>
            </w:tcBorders>
          </w:tcPr>
          <w:p w:rsidR="00D314E9" w:rsidRPr="00C3256E" w:rsidRDefault="00D314E9"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rPr>
                <w:sz w:val="23"/>
                <w:szCs w:val="23"/>
                <w:lang w:eastAsia="lt-LT"/>
              </w:rPr>
            </w:pPr>
            <w:r w:rsidRPr="00C3256E">
              <w:rPr>
                <w:sz w:val="23"/>
                <w:szCs w:val="23"/>
                <w:lang w:eastAsia="lt-LT"/>
              </w:rPr>
              <w:t>asmeninei pagalbai teikti</w:t>
            </w:r>
          </w:p>
        </w:tc>
        <w:tc>
          <w:tcPr>
            <w:tcW w:w="1701" w:type="dxa"/>
            <w:tcBorders>
              <w:top w:val="single" w:sz="4" w:space="0" w:color="auto"/>
              <w:left w:val="single" w:sz="4" w:space="0" w:color="auto"/>
              <w:bottom w:val="single" w:sz="4" w:space="0" w:color="auto"/>
              <w:right w:val="single" w:sz="4" w:space="0" w:color="auto"/>
            </w:tcBorders>
          </w:tcPr>
          <w:p w:rsidR="00D314E9" w:rsidRPr="00C3256E" w:rsidRDefault="00D314E9"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662237</w:t>
            </w:r>
          </w:p>
        </w:tc>
        <w:tc>
          <w:tcPr>
            <w:tcW w:w="1705" w:type="dxa"/>
            <w:tcBorders>
              <w:top w:val="single" w:sz="4" w:space="0" w:color="auto"/>
              <w:left w:val="single" w:sz="4" w:space="0" w:color="auto"/>
              <w:bottom w:val="single" w:sz="4" w:space="0" w:color="auto"/>
              <w:right w:val="single" w:sz="4" w:space="0" w:color="auto"/>
            </w:tcBorders>
          </w:tcPr>
          <w:p w:rsidR="00D314E9" w:rsidRPr="00C3256E" w:rsidRDefault="00D314E9"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662237</w:t>
            </w:r>
          </w:p>
        </w:tc>
      </w:tr>
      <w:tr w:rsidR="00244D9F" w:rsidRPr="00C3256E" w:rsidTr="00C3256E">
        <w:tc>
          <w:tcPr>
            <w:tcW w:w="709" w:type="dxa"/>
            <w:tcBorders>
              <w:top w:val="single" w:sz="4" w:space="0" w:color="auto"/>
              <w:left w:val="single" w:sz="4" w:space="0" w:color="auto"/>
              <w:bottom w:val="single" w:sz="4" w:space="0" w:color="auto"/>
              <w:right w:val="single" w:sz="4" w:space="0" w:color="auto"/>
            </w:tcBorders>
          </w:tcPr>
          <w:p w:rsidR="00244D9F" w:rsidRPr="00C3256E" w:rsidRDefault="00C3256E"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2</w:t>
            </w:r>
            <w:r w:rsidR="00244D9F" w:rsidRPr="00C3256E">
              <w:rPr>
                <w:sz w:val="23"/>
                <w:szCs w:val="23"/>
                <w:lang w:eastAsia="lt-LT"/>
              </w:rPr>
              <w:t xml:space="preserve">.9. </w:t>
            </w:r>
          </w:p>
        </w:tc>
        <w:tc>
          <w:tcPr>
            <w:tcW w:w="5557" w:type="dxa"/>
            <w:gridSpan w:val="2"/>
            <w:tcBorders>
              <w:top w:val="single" w:sz="4" w:space="0" w:color="auto"/>
              <w:left w:val="single" w:sz="4" w:space="0" w:color="auto"/>
              <w:bottom w:val="single" w:sz="4" w:space="0" w:color="auto"/>
              <w:right w:val="single" w:sz="4" w:space="0" w:color="auto"/>
            </w:tcBorders>
          </w:tcPr>
          <w:p w:rsidR="00244D9F" w:rsidRPr="00C3256E" w:rsidRDefault="00244D9F"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rPr>
                <w:sz w:val="23"/>
                <w:szCs w:val="23"/>
                <w:lang w:eastAsia="lt-LT"/>
              </w:rPr>
            </w:pPr>
            <w:r w:rsidRPr="00C3256E">
              <w:rPr>
                <w:sz w:val="23"/>
                <w:szCs w:val="23"/>
                <w:lang w:eastAsia="lt-LT"/>
              </w:rPr>
              <w:t>kompleksinių paslaugų organizavimas šeimai</w:t>
            </w:r>
          </w:p>
        </w:tc>
        <w:tc>
          <w:tcPr>
            <w:tcW w:w="1701" w:type="dxa"/>
            <w:tcBorders>
              <w:top w:val="single" w:sz="4" w:space="0" w:color="auto"/>
              <w:left w:val="single" w:sz="4" w:space="0" w:color="auto"/>
              <w:bottom w:val="single" w:sz="4" w:space="0" w:color="auto"/>
              <w:right w:val="single" w:sz="4" w:space="0" w:color="auto"/>
            </w:tcBorders>
          </w:tcPr>
          <w:p w:rsidR="00244D9F" w:rsidRPr="00C3256E" w:rsidRDefault="00244D9F"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100003</w:t>
            </w:r>
          </w:p>
        </w:tc>
        <w:tc>
          <w:tcPr>
            <w:tcW w:w="1705" w:type="dxa"/>
            <w:tcBorders>
              <w:top w:val="single" w:sz="4" w:space="0" w:color="auto"/>
              <w:left w:val="single" w:sz="4" w:space="0" w:color="auto"/>
              <w:bottom w:val="single" w:sz="4" w:space="0" w:color="auto"/>
              <w:right w:val="single" w:sz="4" w:space="0" w:color="auto"/>
            </w:tcBorders>
          </w:tcPr>
          <w:p w:rsidR="00244D9F" w:rsidRPr="00C3256E" w:rsidRDefault="00244D9F" w:rsidP="001A5B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center"/>
              <w:rPr>
                <w:sz w:val="23"/>
                <w:szCs w:val="23"/>
                <w:lang w:eastAsia="lt-LT"/>
              </w:rPr>
            </w:pPr>
            <w:r w:rsidRPr="00C3256E">
              <w:rPr>
                <w:sz w:val="23"/>
                <w:szCs w:val="23"/>
                <w:lang w:eastAsia="lt-LT"/>
              </w:rPr>
              <w:t>100003</w:t>
            </w:r>
          </w:p>
        </w:tc>
      </w:tr>
    </w:tbl>
    <w:p w:rsidR="00C55F5E" w:rsidRPr="00C3256E" w:rsidRDefault="00C55F5E" w:rsidP="001A5BB8">
      <w:pPr>
        <w:widowControl w:val="0"/>
        <w:shd w:val="clear" w:color="auto" w:fill="FFFFFF"/>
        <w:spacing w:line="324" w:lineRule="auto"/>
        <w:ind w:firstLine="851"/>
        <w:jc w:val="both"/>
        <w:rPr>
          <w:b/>
          <w:bCs/>
          <w:sz w:val="23"/>
          <w:szCs w:val="23"/>
        </w:rPr>
      </w:pPr>
    </w:p>
    <w:p w:rsidR="00B0508D" w:rsidRPr="004362B8" w:rsidRDefault="00B0508D" w:rsidP="001A5BB8">
      <w:pPr>
        <w:widowControl w:val="0"/>
        <w:shd w:val="clear" w:color="auto" w:fill="FFFFFF"/>
        <w:spacing w:line="360" w:lineRule="auto"/>
        <w:ind w:firstLine="851"/>
        <w:jc w:val="both"/>
        <w:rPr>
          <w:szCs w:val="24"/>
        </w:rPr>
      </w:pPr>
      <w:r w:rsidRPr="004362B8">
        <w:rPr>
          <w:b/>
          <w:bCs/>
          <w:szCs w:val="24"/>
        </w:rPr>
        <w:t>12.1. Socialinių paslaugų finansavimo šaltinių įvertinimas</w:t>
      </w:r>
    </w:p>
    <w:p w:rsidR="00B0508D" w:rsidRPr="00C3256E" w:rsidRDefault="00B0508D" w:rsidP="00A870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6"/>
        <w:jc w:val="both"/>
        <w:rPr>
          <w:bCs/>
          <w:sz w:val="16"/>
          <w:szCs w:val="16"/>
          <w:lang w:eastAsia="lt-LT"/>
        </w:rPr>
      </w:pPr>
    </w:p>
    <w:p w:rsidR="007D78ED" w:rsidRDefault="003C0841" w:rsidP="00A870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6"/>
        <w:jc w:val="both"/>
        <w:rPr>
          <w:bCs/>
          <w:szCs w:val="24"/>
          <w:lang w:eastAsia="lt-LT"/>
        </w:rPr>
      </w:pPr>
      <w:r w:rsidRPr="004362B8">
        <w:rPr>
          <w:bCs/>
          <w:szCs w:val="24"/>
          <w:lang w:eastAsia="lt-LT"/>
        </w:rPr>
        <w:t>Pagrindin</w:t>
      </w:r>
      <w:r w:rsidR="00B677E7" w:rsidRPr="004362B8">
        <w:rPr>
          <w:bCs/>
          <w:szCs w:val="24"/>
          <w:lang w:eastAsia="lt-LT"/>
        </w:rPr>
        <w:t>is socialinių paslaugų teikimo s</w:t>
      </w:r>
      <w:r w:rsidRPr="004362B8">
        <w:rPr>
          <w:bCs/>
          <w:szCs w:val="24"/>
          <w:lang w:eastAsia="lt-LT"/>
        </w:rPr>
        <w:t xml:space="preserve">avivaldybėje finansavimo šaltinis yra Savivaldybės biudžeto lėšos. Taip pat yra skiriamos valstybės lėšos ir Europos Sąjungos struktūrinių fondų parama. </w:t>
      </w:r>
      <w:r w:rsidR="00374E14" w:rsidRPr="004362B8">
        <w:rPr>
          <w:bCs/>
          <w:szCs w:val="24"/>
          <w:lang w:eastAsia="lt-LT"/>
        </w:rPr>
        <w:t>Socialinių paslaugų įstaigos</w:t>
      </w:r>
      <w:r w:rsidRPr="004362B8">
        <w:rPr>
          <w:bCs/>
          <w:szCs w:val="24"/>
          <w:lang w:eastAsia="lt-LT"/>
        </w:rPr>
        <w:t xml:space="preserve"> savo veiklą vykdo naudodamos ir kitus finansavimo šaltinius – organizacijos narių m</w:t>
      </w:r>
      <w:r w:rsidR="00250853" w:rsidRPr="004362B8">
        <w:rPr>
          <w:bCs/>
          <w:szCs w:val="24"/>
          <w:lang w:eastAsia="lt-LT"/>
        </w:rPr>
        <w:t>okestį, iki 2 procentų gyventojų</w:t>
      </w:r>
      <w:r w:rsidRPr="004362B8">
        <w:rPr>
          <w:bCs/>
          <w:szCs w:val="24"/>
          <w:lang w:eastAsia="lt-LT"/>
        </w:rPr>
        <w:t xml:space="preserve"> pajamų mokesčio paramai,</w:t>
      </w:r>
      <w:r w:rsidR="00E51E90" w:rsidRPr="004362B8">
        <w:rPr>
          <w:bCs/>
          <w:szCs w:val="24"/>
          <w:lang w:eastAsia="lt-LT"/>
        </w:rPr>
        <w:t xml:space="preserve"> privačių asmenų paramą,</w:t>
      </w:r>
      <w:r w:rsidRPr="004362B8">
        <w:rPr>
          <w:bCs/>
          <w:szCs w:val="24"/>
          <w:lang w:eastAsia="lt-LT"/>
        </w:rPr>
        <w:t xml:space="preserve"> savanorių darbą ir kita. </w:t>
      </w:r>
    </w:p>
    <w:p w:rsidR="00D16258" w:rsidRPr="00C3256E" w:rsidRDefault="00D16258" w:rsidP="00A54852">
      <w:pPr>
        <w:widowControl w:val="0"/>
        <w:shd w:val="clear" w:color="auto" w:fill="FFFFFF"/>
        <w:ind w:firstLine="851"/>
        <w:jc w:val="both"/>
        <w:rPr>
          <w:b/>
          <w:bCs/>
          <w:sz w:val="16"/>
          <w:szCs w:val="16"/>
        </w:rPr>
      </w:pPr>
    </w:p>
    <w:p w:rsidR="00B0508D" w:rsidRPr="004362B8" w:rsidRDefault="00B0508D" w:rsidP="00A54852">
      <w:pPr>
        <w:widowControl w:val="0"/>
        <w:shd w:val="clear" w:color="auto" w:fill="FFFFFF"/>
        <w:ind w:firstLine="851"/>
        <w:jc w:val="both"/>
        <w:rPr>
          <w:szCs w:val="24"/>
        </w:rPr>
      </w:pPr>
      <w:r w:rsidRPr="004362B8">
        <w:rPr>
          <w:b/>
          <w:bCs/>
          <w:szCs w:val="24"/>
        </w:rPr>
        <w:t>13. Socialinių pas</w:t>
      </w:r>
      <w:r w:rsidR="00C3256E">
        <w:rPr>
          <w:b/>
          <w:bCs/>
          <w:szCs w:val="24"/>
        </w:rPr>
        <w:t>laugų finansavimo iš S</w:t>
      </w:r>
      <w:r w:rsidRPr="004362B8">
        <w:rPr>
          <w:b/>
          <w:bCs/>
          <w:szCs w:val="24"/>
        </w:rPr>
        <w:t>avivaldybės biudžeto būdai</w:t>
      </w:r>
    </w:p>
    <w:p w:rsidR="00A8703F" w:rsidRPr="00C3256E" w:rsidRDefault="00A870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16"/>
          <w:szCs w:val="16"/>
          <w:lang w:eastAsia="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5852"/>
        <w:gridCol w:w="1701"/>
        <w:gridCol w:w="1530"/>
      </w:tblGrid>
      <w:tr w:rsidR="00B4558B" w:rsidRPr="004362B8" w:rsidTr="00C3256E">
        <w:trPr>
          <w:cantSplit/>
        </w:trPr>
        <w:tc>
          <w:tcPr>
            <w:tcW w:w="556" w:type="dxa"/>
            <w:vMerge w:val="restart"/>
            <w:tcBorders>
              <w:top w:val="single" w:sz="4" w:space="0" w:color="auto"/>
              <w:left w:val="single" w:sz="4" w:space="0" w:color="auto"/>
              <w:bottom w:val="single" w:sz="4" w:space="0" w:color="auto"/>
              <w:right w:val="single" w:sz="4" w:space="0" w:color="auto"/>
            </w:tcBorders>
            <w:hideMark/>
          </w:tcPr>
          <w:p w:rsidR="007D78ED" w:rsidRPr="00C3256E" w:rsidRDefault="003C0841" w:rsidP="00C325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sz w:val="23"/>
                <w:szCs w:val="23"/>
                <w:lang w:eastAsia="lt-LT"/>
              </w:rPr>
            </w:pPr>
            <w:r w:rsidRPr="00C3256E">
              <w:rPr>
                <w:sz w:val="23"/>
                <w:szCs w:val="23"/>
                <w:lang w:eastAsia="lt-LT"/>
              </w:rPr>
              <w:t>Eil. Nr.</w:t>
            </w:r>
          </w:p>
        </w:tc>
        <w:tc>
          <w:tcPr>
            <w:tcW w:w="5852" w:type="dxa"/>
            <w:vMerge w:val="restart"/>
            <w:tcBorders>
              <w:top w:val="single" w:sz="4" w:space="0" w:color="auto"/>
              <w:left w:val="single" w:sz="4" w:space="0" w:color="auto"/>
              <w:bottom w:val="single" w:sz="4" w:space="0" w:color="auto"/>
              <w:right w:val="single" w:sz="4" w:space="0" w:color="auto"/>
            </w:tcBorders>
            <w:vAlign w:val="center"/>
            <w:hideMark/>
          </w:tcPr>
          <w:p w:rsidR="007D78ED" w:rsidRPr="00C3256E" w:rsidRDefault="003C0841" w:rsidP="00C325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sz w:val="23"/>
                <w:szCs w:val="23"/>
                <w:lang w:eastAsia="lt-LT"/>
              </w:rPr>
            </w:pPr>
            <w:r w:rsidRPr="00C3256E">
              <w:rPr>
                <w:sz w:val="23"/>
                <w:szCs w:val="23"/>
                <w:lang w:eastAsia="lt-LT"/>
              </w:rPr>
              <w:t>Finansavimo būdai</w:t>
            </w:r>
          </w:p>
        </w:tc>
        <w:tc>
          <w:tcPr>
            <w:tcW w:w="3231" w:type="dxa"/>
            <w:gridSpan w:val="2"/>
            <w:tcBorders>
              <w:top w:val="single" w:sz="4" w:space="0" w:color="auto"/>
              <w:left w:val="single" w:sz="4" w:space="0" w:color="auto"/>
              <w:bottom w:val="single" w:sz="4" w:space="0" w:color="auto"/>
              <w:right w:val="single" w:sz="4" w:space="0" w:color="auto"/>
            </w:tcBorders>
            <w:hideMark/>
          </w:tcPr>
          <w:p w:rsidR="007D78ED" w:rsidRPr="00C3256E" w:rsidRDefault="003C0841" w:rsidP="00C325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sz w:val="23"/>
                <w:szCs w:val="23"/>
                <w:lang w:eastAsia="lt-LT"/>
              </w:rPr>
            </w:pPr>
            <w:r w:rsidRPr="00C3256E">
              <w:rPr>
                <w:sz w:val="23"/>
                <w:szCs w:val="23"/>
                <w:lang w:eastAsia="lt-LT"/>
              </w:rPr>
              <w:t>Lėšos (Eur)</w:t>
            </w:r>
          </w:p>
        </w:tc>
      </w:tr>
      <w:tr w:rsidR="00B4558B" w:rsidRPr="004362B8" w:rsidTr="00C3256E">
        <w:trPr>
          <w:cantSplit/>
          <w:trHeight w:val="925"/>
        </w:trPr>
        <w:tc>
          <w:tcPr>
            <w:tcW w:w="556" w:type="dxa"/>
            <w:vMerge/>
            <w:tcBorders>
              <w:top w:val="single" w:sz="4" w:space="0" w:color="auto"/>
              <w:left w:val="single" w:sz="4" w:space="0" w:color="auto"/>
              <w:bottom w:val="single" w:sz="4" w:space="0" w:color="auto"/>
              <w:right w:val="single" w:sz="4" w:space="0" w:color="auto"/>
            </w:tcBorders>
            <w:vAlign w:val="center"/>
            <w:hideMark/>
          </w:tcPr>
          <w:p w:rsidR="007D78ED" w:rsidRPr="00C3256E" w:rsidRDefault="007D78ED" w:rsidP="00C3256E">
            <w:pPr>
              <w:spacing w:line="312" w:lineRule="auto"/>
              <w:rPr>
                <w:sz w:val="23"/>
                <w:szCs w:val="23"/>
                <w:lang w:eastAsia="lt-LT"/>
              </w:rPr>
            </w:pPr>
          </w:p>
        </w:tc>
        <w:tc>
          <w:tcPr>
            <w:tcW w:w="5852" w:type="dxa"/>
            <w:vMerge/>
            <w:tcBorders>
              <w:top w:val="single" w:sz="4" w:space="0" w:color="auto"/>
              <w:left w:val="single" w:sz="4" w:space="0" w:color="auto"/>
              <w:bottom w:val="single" w:sz="4" w:space="0" w:color="auto"/>
              <w:right w:val="single" w:sz="4" w:space="0" w:color="auto"/>
            </w:tcBorders>
            <w:vAlign w:val="center"/>
            <w:hideMark/>
          </w:tcPr>
          <w:p w:rsidR="007D78ED" w:rsidRPr="00C3256E" w:rsidRDefault="007D78ED" w:rsidP="00C3256E">
            <w:pPr>
              <w:spacing w:line="312" w:lineRule="auto"/>
              <w:rPr>
                <w:sz w:val="23"/>
                <w:szCs w:val="23"/>
                <w:lang w:eastAsia="lt-LT"/>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D78ED" w:rsidRPr="00C3256E" w:rsidRDefault="001849B1" w:rsidP="00C325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sz w:val="23"/>
                <w:szCs w:val="23"/>
                <w:lang w:eastAsia="lt-LT"/>
              </w:rPr>
            </w:pPr>
            <w:r w:rsidRPr="00C3256E">
              <w:rPr>
                <w:sz w:val="23"/>
                <w:szCs w:val="23"/>
                <w:lang w:eastAsia="lt-LT"/>
              </w:rPr>
              <w:t>2023 metais (faktas)</w:t>
            </w:r>
          </w:p>
        </w:tc>
        <w:tc>
          <w:tcPr>
            <w:tcW w:w="1530" w:type="dxa"/>
            <w:tcBorders>
              <w:top w:val="single" w:sz="4" w:space="0" w:color="auto"/>
              <w:left w:val="single" w:sz="4" w:space="0" w:color="auto"/>
              <w:bottom w:val="single" w:sz="4" w:space="0" w:color="auto"/>
              <w:right w:val="single" w:sz="4" w:space="0" w:color="auto"/>
            </w:tcBorders>
            <w:vAlign w:val="center"/>
            <w:hideMark/>
          </w:tcPr>
          <w:p w:rsidR="007D78ED" w:rsidRPr="00C3256E" w:rsidRDefault="001849B1" w:rsidP="00C325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sz w:val="23"/>
                <w:szCs w:val="23"/>
                <w:lang w:eastAsia="lt-LT"/>
              </w:rPr>
            </w:pPr>
            <w:r w:rsidRPr="00C3256E">
              <w:rPr>
                <w:sz w:val="23"/>
                <w:szCs w:val="23"/>
                <w:lang w:eastAsia="lt-LT"/>
              </w:rPr>
              <w:t xml:space="preserve">2024 </w:t>
            </w:r>
            <w:r w:rsidR="00BF6A25" w:rsidRPr="00C3256E">
              <w:rPr>
                <w:sz w:val="23"/>
                <w:szCs w:val="23"/>
                <w:lang w:eastAsia="lt-LT"/>
              </w:rPr>
              <w:t>metai</w:t>
            </w:r>
            <w:r w:rsidRPr="00C3256E">
              <w:rPr>
                <w:sz w:val="23"/>
                <w:szCs w:val="23"/>
                <w:lang w:eastAsia="lt-LT"/>
              </w:rPr>
              <w:t xml:space="preserve"> (planas)</w:t>
            </w:r>
          </w:p>
        </w:tc>
      </w:tr>
      <w:tr w:rsidR="00064251" w:rsidRPr="004362B8" w:rsidTr="00C3256E">
        <w:tc>
          <w:tcPr>
            <w:tcW w:w="556" w:type="dxa"/>
            <w:tcBorders>
              <w:top w:val="single" w:sz="4" w:space="0" w:color="auto"/>
              <w:left w:val="single" w:sz="4" w:space="0" w:color="auto"/>
              <w:bottom w:val="single" w:sz="4" w:space="0" w:color="auto"/>
              <w:right w:val="single" w:sz="4" w:space="0" w:color="auto"/>
            </w:tcBorders>
            <w:hideMark/>
          </w:tcPr>
          <w:p w:rsidR="00064251" w:rsidRPr="00C3256E" w:rsidRDefault="00064251" w:rsidP="00C325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sz w:val="23"/>
                <w:szCs w:val="23"/>
                <w:lang w:eastAsia="lt-LT"/>
              </w:rPr>
            </w:pPr>
            <w:r w:rsidRPr="00C3256E">
              <w:rPr>
                <w:sz w:val="23"/>
                <w:szCs w:val="23"/>
                <w:lang w:eastAsia="lt-LT"/>
              </w:rPr>
              <w:t>1.</w:t>
            </w:r>
          </w:p>
        </w:tc>
        <w:tc>
          <w:tcPr>
            <w:tcW w:w="5852" w:type="dxa"/>
            <w:tcBorders>
              <w:top w:val="single" w:sz="4" w:space="0" w:color="auto"/>
              <w:left w:val="single" w:sz="4" w:space="0" w:color="auto"/>
              <w:bottom w:val="single" w:sz="4" w:space="0" w:color="auto"/>
              <w:right w:val="single" w:sz="4" w:space="0" w:color="auto"/>
            </w:tcBorders>
            <w:hideMark/>
          </w:tcPr>
          <w:p w:rsidR="00064251" w:rsidRPr="00C3256E" w:rsidRDefault="00064251" w:rsidP="00C325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sz w:val="23"/>
                <w:szCs w:val="23"/>
                <w:lang w:eastAsia="lt-LT"/>
              </w:rPr>
            </w:pPr>
            <w:r w:rsidRPr="00C3256E">
              <w:rPr>
                <w:sz w:val="23"/>
                <w:szCs w:val="23"/>
                <w:lang w:eastAsia="lt-LT"/>
              </w:rPr>
              <w:t>Tiesioginis (programinis, viešųjų pirkimų būdu) socialinių paslaugų įstaigų finansavimas (vadovaujantis teisės aktais)</w:t>
            </w:r>
          </w:p>
        </w:tc>
        <w:tc>
          <w:tcPr>
            <w:tcW w:w="1701" w:type="dxa"/>
            <w:tcBorders>
              <w:top w:val="single" w:sz="4" w:space="0" w:color="auto"/>
              <w:left w:val="single" w:sz="4" w:space="0" w:color="auto"/>
              <w:bottom w:val="single" w:sz="4" w:space="0" w:color="auto"/>
              <w:right w:val="single" w:sz="4" w:space="0" w:color="auto"/>
            </w:tcBorders>
            <w:vAlign w:val="center"/>
          </w:tcPr>
          <w:p w:rsidR="00064251" w:rsidRPr="00C3256E" w:rsidRDefault="00064251" w:rsidP="00C325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sz w:val="23"/>
                <w:szCs w:val="23"/>
                <w:lang w:eastAsia="lt-LT"/>
              </w:rPr>
            </w:pPr>
            <w:r w:rsidRPr="00C3256E">
              <w:rPr>
                <w:color w:val="000000"/>
                <w:sz w:val="23"/>
                <w:szCs w:val="23"/>
              </w:rPr>
              <w:t xml:space="preserve">     9162956,62 </w:t>
            </w:r>
          </w:p>
        </w:tc>
        <w:tc>
          <w:tcPr>
            <w:tcW w:w="1530" w:type="dxa"/>
            <w:tcBorders>
              <w:top w:val="single" w:sz="4" w:space="0" w:color="auto"/>
              <w:left w:val="single" w:sz="4" w:space="0" w:color="auto"/>
              <w:bottom w:val="single" w:sz="4" w:space="0" w:color="auto"/>
              <w:right w:val="single" w:sz="4" w:space="0" w:color="auto"/>
            </w:tcBorders>
            <w:vAlign w:val="center"/>
          </w:tcPr>
          <w:p w:rsidR="00064251" w:rsidRPr="00C3256E" w:rsidRDefault="00064251" w:rsidP="00C325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sz w:val="23"/>
                <w:szCs w:val="23"/>
                <w:lang w:eastAsia="lt-LT"/>
              </w:rPr>
            </w:pPr>
            <w:r w:rsidRPr="00C3256E">
              <w:rPr>
                <w:color w:val="000000"/>
                <w:sz w:val="23"/>
                <w:szCs w:val="23"/>
              </w:rPr>
              <w:t xml:space="preserve">   12488579 </w:t>
            </w:r>
          </w:p>
        </w:tc>
      </w:tr>
      <w:tr w:rsidR="00064251" w:rsidRPr="004362B8" w:rsidTr="00C3256E">
        <w:tc>
          <w:tcPr>
            <w:tcW w:w="556" w:type="dxa"/>
            <w:tcBorders>
              <w:top w:val="single" w:sz="4" w:space="0" w:color="auto"/>
              <w:left w:val="single" w:sz="4" w:space="0" w:color="auto"/>
              <w:bottom w:val="single" w:sz="4" w:space="0" w:color="auto"/>
              <w:right w:val="single" w:sz="4" w:space="0" w:color="auto"/>
            </w:tcBorders>
            <w:hideMark/>
          </w:tcPr>
          <w:p w:rsidR="00064251" w:rsidRPr="00C3256E" w:rsidRDefault="00064251" w:rsidP="00C325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sz w:val="23"/>
                <w:szCs w:val="23"/>
                <w:lang w:eastAsia="lt-LT"/>
              </w:rPr>
            </w:pPr>
            <w:r w:rsidRPr="00C3256E">
              <w:rPr>
                <w:sz w:val="23"/>
                <w:szCs w:val="23"/>
                <w:lang w:eastAsia="lt-LT"/>
              </w:rPr>
              <w:t>2.</w:t>
            </w:r>
          </w:p>
        </w:tc>
        <w:tc>
          <w:tcPr>
            <w:tcW w:w="5852" w:type="dxa"/>
            <w:tcBorders>
              <w:top w:val="single" w:sz="4" w:space="0" w:color="auto"/>
              <w:left w:val="single" w:sz="4" w:space="0" w:color="auto"/>
              <w:bottom w:val="single" w:sz="4" w:space="0" w:color="auto"/>
              <w:right w:val="single" w:sz="4" w:space="0" w:color="auto"/>
            </w:tcBorders>
            <w:hideMark/>
          </w:tcPr>
          <w:p w:rsidR="00064251" w:rsidRPr="00C3256E" w:rsidRDefault="00064251" w:rsidP="00C325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sz w:val="23"/>
                <w:szCs w:val="23"/>
                <w:lang w:eastAsia="lt-LT"/>
              </w:rPr>
            </w:pPr>
            <w:r w:rsidRPr="00C3256E">
              <w:rPr>
                <w:sz w:val="23"/>
                <w:szCs w:val="23"/>
                <w:lang w:eastAsia="lt-LT"/>
              </w:rPr>
              <w:t>Tiesioginis socialinių paslaugų įstaigų finansavimas (Savivaldybei pavaldžių įstaigų)</w:t>
            </w:r>
          </w:p>
        </w:tc>
        <w:tc>
          <w:tcPr>
            <w:tcW w:w="1701" w:type="dxa"/>
            <w:tcBorders>
              <w:top w:val="single" w:sz="4" w:space="0" w:color="auto"/>
              <w:left w:val="single" w:sz="4" w:space="0" w:color="auto"/>
              <w:bottom w:val="single" w:sz="4" w:space="0" w:color="auto"/>
              <w:right w:val="single" w:sz="4" w:space="0" w:color="auto"/>
            </w:tcBorders>
            <w:vAlign w:val="center"/>
          </w:tcPr>
          <w:p w:rsidR="00064251" w:rsidRPr="00C3256E" w:rsidRDefault="00064251" w:rsidP="00C325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sz w:val="23"/>
                <w:szCs w:val="23"/>
                <w:lang w:eastAsia="lt-LT"/>
              </w:rPr>
            </w:pPr>
            <w:r w:rsidRPr="00C3256E">
              <w:rPr>
                <w:color w:val="000000"/>
                <w:sz w:val="23"/>
                <w:szCs w:val="23"/>
              </w:rPr>
              <w:t xml:space="preserve">     8007361,80 </w:t>
            </w:r>
          </w:p>
        </w:tc>
        <w:tc>
          <w:tcPr>
            <w:tcW w:w="1530" w:type="dxa"/>
            <w:tcBorders>
              <w:top w:val="single" w:sz="4" w:space="0" w:color="auto"/>
              <w:left w:val="single" w:sz="4" w:space="0" w:color="auto"/>
              <w:bottom w:val="single" w:sz="4" w:space="0" w:color="auto"/>
              <w:right w:val="single" w:sz="4" w:space="0" w:color="auto"/>
            </w:tcBorders>
            <w:vAlign w:val="center"/>
          </w:tcPr>
          <w:p w:rsidR="00064251" w:rsidRPr="00C3256E" w:rsidRDefault="00064251" w:rsidP="00C325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sz w:val="23"/>
                <w:szCs w:val="23"/>
                <w:lang w:eastAsia="lt-LT"/>
              </w:rPr>
            </w:pPr>
            <w:r w:rsidRPr="00C3256E">
              <w:rPr>
                <w:color w:val="000000"/>
                <w:sz w:val="23"/>
                <w:szCs w:val="23"/>
              </w:rPr>
              <w:t xml:space="preserve">    8773506 </w:t>
            </w:r>
          </w:p>
        </w:tc>
      </w:tr>
      <w:tr w:rsidR="00064251" w:rsidRPr="004362B8" w:rsidTr="00C3256E">
        <w:tc>
          <w:tcPr>
            <w:tcW w:w="556" w:type="dxa"/>
            <w:tcBorders>
              <w:top w:val="single" w:sz="4" w:space="0" w:color="auto"/>
              <w:left w:val="single" w:sz="4" w:space="0" w:color="auto"/>
              <w:bottom w:val="single" w:sz="4" w:space="0" w:color="auto"/>
              <w:right w:val="single" w:sz="4" w:space="0" w:color="auto"/>
            </w:tcBorders>
          </w:tcPr>
          <w:p w:rsidR="00064251" w:rsidRPr="00C3256E" w:rsidRDefault="00064251" w:rsidP="00C325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360"/>
              <w:jc w:val="center"/>
              <w:rPr>
                <w:sz w:val="23"/>
                <w:szCs w:val="23"/>
                <w:lang w:eastAsia="lt-LT"/>
              </w:rPr>
            </w:pPr>
          </w:p>
        </w:tc>
        <w:tc>
          <w:tcPr>
            <w:tcW w:w="5852" w:type="dxa"/>
            <w:tcBorders>
              <w:top w:val="single" w:sz="4" w:space="0" w:color="auto"/>
              <w:left w:val="single" w:sz="4" w:space="0" w:color="auto"/>
              <w:bottom w:val="single" w:sz="4" w:space="0" w:color="auto"/>
              <w:right w:val="single" w:sz="4" w:space="0" w:color="auto"/>
            </w:tcBorders>
          </w:tcPr>
          <w:p w:rsidR="00064251" w:rsidRPr="00C3256E" w:rsidRDefault="00064251" w:rsidP="00C325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right"/>
              <w:rPr>
                <w:sz w:val="23"/>
                <w:szCs w:val="23"/>
                <w:lang w:eastAsia="lt-LT"/>
              </w:rPr>
            </w:pPr>
            <w:r w:rsidRPr="00C3256E">
              <w:rPr>
                <w:sz w:val="23"/>
                <w:szCs w:val="23"/>
                <w:lang w:eastAsia="lt-LT"/>
              </w:rPr>
              <w:t xml:space="preserve">Iš viso </w:t>
            </w:r>
          </w:p>
        </w:tc>
        <w:tc>
          <w:tcPr>
            <w:tcW w:w="1701" w:type="dxa"/>
            <w:tcBorders>
              <w:top w:val="single" w:sz="4" w:space="0" w:color="auto"/>
              <w:left w:val="single" w:sz="4" w:space="0" w:color="auto"/>
              <w:bottom w:val="single" w:sz="4" w:space="0" w:color="auto"/>
              <w:right w:val="single" w:sz="4" w:space="0" w:color="auto"/>
            </w:tcBorders>
            <w:vAlign w:val="center"/>
          </w:tcPr>
          <w:p w:rsidR="00064251" w:rsidRPr="00C3256E" w:rsidRDefault="00064251" w:rsidP="00C3256E">
            <w:pPr>
              <w:spacing w:line="312" w:lineRule="auto"/>
              <w:jc w:val="center"/>
              <w:rPr>
                <w:sz w:val="23"/>
                <w:szCs w:val="23"/>
              </w:rPr>
            </w:pPr>
            <w:r w:rsidRPr="00C3256E">
              <w:rPr>
                <w:color w:val="000000"/>
                <w:sz w:val="23"/>
                <w:szCs w:val="23"/>
              </w:rPr>
              <w:t xml:space="preserve">   17170318,42 </w:t>
            </w:r>
          </w:p>
        </w:tc>
        <w:tc>
          <w:tcPr>
            <w:tcW w:w="1530" w:type="dxa"/>
            <w:tcBorders>
              <w:top w:val="single" w:sz="4" w:space="0" w:color="auto"/>
              <w:left w:val="single" w:sz="4" w:space="0" w:color="auto"/>
              <w:bottom w:val="single" w:sz="4" w:space="0" w:color="auto"/>
              <w:right w:val="single" w:sz="4" w:space="0" w:color="auto"/>
            </w:tcBorders>
            <w:vAlign w:val="center"/>
          </w:tcPr>
          <w:p w:rsidR="00064251" w:rsidRPr="00C3256E" w:rsidRDefault="00064251" w:rsidP="00C3256E">
            <w:pPr>
              <w:spacing w:line="312" w:lineRule="auto"/>
              <w:jc w:val="center"/>
              <w:rPr>
                <w:sz w:val="23"/>
                <w:szCs w:val="23"/>
              </w:rPr>
            </w:pPr>
            <w:r w:rsidRPr="00C3256E">
              <w:rPr>
                <w:color w:val="000000"/>
                <w:sz w:val="23"/>
                <w:szCs w:val="23"/>
              </w:rPr>
              <w:t xml:space="preserve">   21262085 </w:t>
            </w:r>
          </w:p>
        </w:tc>
      </w:tr>
    </w:tbl>
    <w:p w:rsidR="00A8703F" w:rsidRDefault="00A8703F" w:rsidP="00C325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67"/>
        <w:jc w:val="both"/>
        <w:rPr>
          <w:szCs w:val="24"/>
          <w:lang w:eastAsia="lt-LT"/>
        </w:rPr>
      </w:pPr>
    </w:p>
    <w:p w:rsidR="00B0508D" w:rsidRPr="004362B8" w:rsidRDefault="00B0508D" w:rsidP="00B0508D">
      <w:pPr>
        <w:widowControl w:val="0"/>
        <w:shd w:val="clear" w:color="auto" w:fill="FFFFFF"/>
        <w:ind w:firstLine="709"/>
        <w:jc w:val="both"/>
        <w:rPr>
          <w:szCs w:val="24"/>
        </w:rPr>
      </w:pPr>
      <w:r w:rsidRPr="004362B8">
        <w:rPr>
          <w:b/>
          <w:bCs/>
          <w:szCs w:val="24"/>
        </w:rPr>
        <w:t>14. Lėšos, reikalingos žmogiškųjų išteklių plėtrai</w:t>
      </w:r>
    </w:p>
    <w:p w:rsidR="007D78ED" w:rsidRPr="004362B8" w:rsidRDefault="007D78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both"/>
        <w:rPr>
          <w:iCs/>
          <w:szCs w:val="24"/>
          <w:lang w:eastAsia="lt-LT"/>
        </w:rPr>
      </w:pPr>
    </w:p>
    <w:p w:rsidR="008832AD" w:rsidRPr="004362B8" w:rsidRDefault="008832AD" w:rsidP="00A54852">
      <w:pPr>
        <w:widowControl w:val="0"/>
        <w:spacing w:line="360" w:lineRule="auto"/>
        <w:ind w:firstLine="709"/>
        <w:jc w:val="both"/>
        <w:rPr>
          <w:szCs w:val="24"/>
          <w:lang w:eastAsia="lt-LT"/>
        </w:rPr>
      </w:pPr>
      <w:r w:rsidRPr="004362B8">
        <w:rPr>
          <w:szCs w:val="24"/>
          <w:lang w:eastAsia="lt-LT"/>
        </w:rPr>
        <w:t xml:space="preserve">Vienas iš svarbiausių veiksnių, nuo kurių priklauso teikiamų socialinių paslaugų kokybė, yra paslaugų teikėjų profesionalumas, kvalifikacijos lygis, todėl labai svarbu, kad socialinį darbą dirbantys asmenys turėtų galimybę kelti savo kvalifikaciją įvairiuose mokymuose, taip pat jiems būtų apmokamos kelionės ir komandiruotės išlaidos. </w:t>
      </w:r>
      <w:r w:rsidR="00BD208F" w:rsidRPr="004362B8">
        <w:rPr>
          <w:szCs w:val="24"/>
          <w:lang w:eastAsia="lt-LT"/>
        </w:rPr>
        <w:t xml:space="preserve">Todėl planuojant Savivaldybės </w:t>
      </w:r>
      <w:r w:rsidR="00B677E7" w:rsidRPr="004362B8">
        <w:rPr>
          <w:szCs w:val="24"/>
          <w:lang w:eastAsia="lt-LT"/>
        </w:rPr>
        <w:t>biudžeto lėšų poreikį socialinėms paslaugoms organizuoti</w:t>
      </w:r>
      <w:r w:rsidR="00BD208F" w:rsidRPr="004362B8">
        <w:rPr>
          <w:szCs w:val="24"/>
          <w:lang w:eastAsia="lt-LT"/>
        </w:rPr>
        <w:t xml:space="preserve"> įvertinama ne tik socialinių paslaugų grynoji vertė, bet ir investicijos į žmogiškuosius išteklius: darbuotojų darbo užmokesčio pokyčius, socialines garantijas ir kvalifikacijos kėlimą.</w:t>
      </w:r>
    </w:p>
    <w:p w:rsidR="00C368B5" w:rsidRPr="004362B8" w:rsidRDefault="00CE1A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both"/>
        <w:rPr>
          <w:szCs w:val="24"/>
          <w:lang w:eastAsia="lt-LT"/>
        </w:rPr>
      </w:pPr>
      <w:r w:rsidRPr="004362B8">
        <w:rPr>
          <w:szCs w:val="24"/>
          <w:lang w:eastAsia="lt-LT"/>
        </w:rPr>
        <w:tab/>
      </w:r>
    </w:p>
    <w:p w:rsidR="00B0508D" w:rsidRPr="004362B8" w:rsidRDefault="00B0508D" w:rsidP="00B0508D">
      <w:pPr>
        <w:widowControl w:val="0"/>
        <w:shd w:val="clear" w:color="auto" w:fill="FFFFFF"/>
        <w:ind w:firstLine="709"/>
        <w:jc w:val="both"/>
        <w:rPr>
          <w:szCs w:val="24"/>
        </w:rPr>
      </w:pPr>
      <w:r w:rsidRPr="004362B8">
        <w:rPr>
          <w:b/>
          <w:bCs/>
          <w:szCs w:val="24"/>
        </w:rPr>
        <w:t>15. Savivaldybės finansinių galimybių palyginimas su numatytų priemonių finansavimu</w:t>
      </w:r>
    </w:p>
    <w:p w:rsidR="007D78ED" w:rsidRPr="004362B8" w:rsidRDefault="007D78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center"/>
        <w:rPr>
          <w:b/>
          <w:szCs w:val="24"/>
          <w:lang w:eastAsia="lt-LT"/>
        </w:rPr>
      </w:pPr>
    </w:p>
    <w:p w:rsidR="007D78ED" w:rsidRPr="004362B8" w:rsidRDefault="003C0841" w:rsidP="00A54852">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4"/>
          <w:lang w:eastAsia="lt-LT"/>
        </w:rPr>
      </w:pPr>
      <w:r w:rsidRPr="004362B8">
        <w:rPr>
          <w:szCs w:val="24"/>
          <w:lang w:eastAsia="lt-LT"/>
        </w:rPr>
        <w:t xml:space="preserve">Savivaldybė, atsižvelgdama į finansines galimybes, socialinėms paslaugoms organizuoti, teikti ir plėsti skiria Savivaldybės biudžeto lėšų. Savivaldybės biudžeto lėšos yra numatytos </w:t>
      </w:r>
      <w:r w:rsidR="00DF0BA9" w:rsidRPr="004362B8">
        <w:rPr>
          <w:szCs w:val="24"/>
          <w:lang w:eastAsia="lt-LT"/>
        </w:rPr>
        <w:t>P</w:t>
      </w:r>
      <w:r w:rsidRPr="004362B8">
        <w:rPr>
          <w:szCs w:val="24"/>
          <w:lang w:eastAsia="lt-LT"/>
        </w:rPr>
        <w:t>lano</w:t>
      </w:r>
      <w:r w:rsidR="00BA0D83" w:rsidRPr="004362B8">
        <w:rPr>
          <w:szCs w:val="24"/>
          <w:lang w:eastAsia="lt-LT"/>
        </w:rPr>
        <w:t xml:space="preserve"> </w:t>
      </w:r>
      <w:r w:rsidR="00BA0D83" w:rsidRPr="004362B8">
        <w:rPr>
          <w:szCs w:val="24"/>
          <w:highlight w:val="cyan"/>
          <w:lang w:eastAsia="lt-LT"/>
        </w:rPr>
        <w:t xml:space="preserve"> </w:t>
      </w:r>
      <w:r w:rsidR="00BA0D83" w:rsidRPr="004362B8">
        <w:rPr>
          <w:szCs w:val="24"/>
          <w:lang w:eastAsia="lt-LT"/>
        </w:rPr>
        <w:t xml:space="preserve">priede </w:t>
      </w:r>
      <w:r w:rsidRPr="004362B8">
        <w:rPr>
          <w:szCs w:val="24"/>
          <w:lang w:eastAsia="lt-LT"/>
        </w:rPr>
        <w:t xml:space="preserve">išvardytoms socialinių paslaugų organizavimo priemonėms. Savivaldybėje gyvena įvairių socialinių grupių asmenys, kuriems reikalinga nuolatinė ar vienkartinė socialinė parama ir socialinės paslaugos. </w:t>
      </w:r>
    </w:p>
    <w:p w:rsidR="007D78ED" w:rsidRPr="004362B8" w:rsidRDefault="003C0841" w:rsidP="00A548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4"/>
          <w:lang w:eastAsia="lt-LT"/>
        </w:rPr>
      </w:pPr>
      <w:r w:rsidRPr="004362B8">
        <w:rPr>
          <w:iCs/>
          <w:szCs w:val="24"/>
          <w:lang w:eastAsia="lt-LT"/>
        </w:rPr>
        <w:t xml:space="preserve">Savivaldybė socialines paslaugas organizuoja pagal gyventojų poreikius. </w:t>
      </w:r>
      <w:r w:rsidRPr="004362B8">
        <w:rPr>
          <w:szCs w:val="24"/>
          <w:lang w:eastAsia="lt-LT"/>
        </w:rPr>
        <w:t>Siekiant pagerinti socialinių paslaugų teikimą Kauno mieste yra nustatytos prioritetinės socialinių paslaugų plėtros kryptys – paslaugų plėtra šeimai ir vaikui, vaikams su negalia, darbingo amžiaus asmenims su negalia, as</w:t>
      </w:r>
      <w:r w:rsidR="00BA0D83" w:rsidRPr="004362B8">
        <w:rPr>
          <w:szCs w:val="24"/>
          <w:lang w:eastAsia="lt-LT"/>
        </w:rPr>
        <w:t>menims, patiriantiems socialinę riziką</w:t>
      </w:r>
      <w:r w:rsidRPr="004362B8">
        <w:rPr>
          <w:szCs w:val="24"/>
          <w:lang w:eastAsia="lt-LT"/>
        </w:rPr>
        <w:t xml:space="preserve">, ir socialinių darbuotojų veiklos plėtra Kauno mieste, organizuojant ir teikiant socialines paslaugas. </w:t>
      </w:r>
    </w:p>
    <w:p w:rsidR="007D78ED" w:rsidRPr="004362B8" w:rsidRDefault="00237E93" w:rsidP="00A548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4"/>
          <w:lang w:eastAsia="lt-LT"/>
        </w:rPr>
      </w:pPr>
      <w:r w:rsidRPr="004362B8">
        <w:rPr>
          <w:szCs w:val="24"/>
          <w:lang w:eastAsia="lt-LT"/>
        </w:rPr>
        <w:t xml:space="preserve">2024 </w:t>
      </w:r>
      <w:r w:rsidR="003C0841" w:rsidRPr="004362B8">
        <w:rPr>
          <w:szCs w:val="24"/>
          <w:lang w:eastAsia="lt-LT"/>
        </w:rPr>
        <w:t>metais numatoma teikiant socialines paslaugas orientuotis į paslaugų kokybę, tai yra</w:t>
      </w:r>
      <w:r w:rsidR="00BA0D83" w:rsidRPr="004362B8">
        <w:rPr>
          <w:szCs w:val="24"/>
          <w:lang w:eastAsia="lt-LT"/>
        </w:rPr>
        <w:t>,</w:t>
      </w:r>
      <w:r w:rsidR="003C0841" w:rsidRPr="004362B8">
        <w:rPr>
          <w:szCs w:val="24"/>
          <w:lang w:eastAsia="lt-LT"/>
        </w:rPr>
        <w:t xml:space="preserve"> kokią naudą gavo paslaugų gavėjai, kiek asmenų, gavusių socialines paslaugas, buvo įgalinti gyventi savarankiškai, įgijo socialinių įgūdžių. Taip pat siekiama į paslaugų teikimą </w:t>
      </w:r>
      <w:r w:rsidR="00244186" w:rsidRPr="004362B8">
        <w:rPr>
          <w:szCs w:val="24"/>
          <w:lang w:eastAsia="lt-LT"/>
        </w:rPr>
        <w:t xml:space="preserve">labiau </w:t>
      </w:r>
      <w:r w:rsidR="003C0841" w:rsidRPr="004362B8">
        <w:rPr>
          <w:szCs w:val="24"/>
          <w:lang w:eastAsia="lt-LT"/>
        </w:rPr>
        <w:t xml:space="preserve">įtraukti bendruomenes, nevyriausybines </w:t>
      </w:r>
      <w:r w:rsidR="00244186" w:rsidRPr="004362B8">
        <w:rPr>
          <w:szCs w:val="24"/>
          <w:lang w:eastAsia="lt-LT"/>
        </w:rPr>
        <w:t xml:space="preserve">organizacijas </w:t>
      </w:r>
      <w:r w:rsidR="003C0841" w:rsidRPr="004362B8">
        <w:rPr>
          <w:szCs w:val="24"/>
          <w:lang w:eastAsia="lt-LT"/>
        </w:rPr>
        <w:t>ir privatų sektorių</w:t>
      </w:r>
      <w:r w:rsidR="00244186" w:rsidRPr="004362B8">
        <w:rPr>
          <w:szCs w:val="24"/>
          <w:lang w:eastAsia="lt-LT"/>
        </w:rPr>
        <w:t xml:space="preserve">, siekti jų bendradarbiavimo užtikrinant paslaugų kompleksiškumą ir </w:t>
      </w:r>
      <w:r w:rsidR="00BA0D83" w:rsidRPr="004362B8">
        <w:rPr>
          <w:szCs w:val="24"/>
          <w:lang w:eastAsia="lt-LT"/>
        </w:rPr>
        <w:t xml:space="preserve">nuoseklų teikimą </w:t>
      </w:r>
      <w:r w:rsidR="00244186" w:rsidRPr="004362B8">
        <w:rPr>
          <w:szCs w:val="24"/>
          <w:lang w:eastAsia="lt-LT"/>
        </w:rPr>
        <w:t>paslaugų gavėj</w:t>
      </w:r>
      <w:r w:rsidR="00BA0D83" w:rsidRPr="004362B8">
        <w:rPr>
          <w:szCs w:val="24"/>
          <w:lang w:eastAsia="lt-LT"/>
        </w:rPr>
        <w:t>ui</w:t>
      </w:r>
      <w:r w:rsidR="003C0841" w:rsidRPr="004362B8">
        <w:rPr>
          <w:szCs w:val="24"/>
          <w:lang w:eastAsia="lt-LT"/>
        </w:rPr>
        <w:t xml:space="preserve">. </w:t>
      </w:r>
    </w:p>
    <w:p w:rsidR="007D78ED" w:rsidRPr="004362B8" w:rsidRDefault="007D78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center"/>
        <w:rPr>
          <w:b/>
          <w:szCs w:val="24"/>
          <w:lang w:eastAsia="lt-LT"/>
        </w:rPr>
      </w:pPr>
    </w:p>
    <w:p w:rsidR="00B0508D" w:rsidRPr="004362B8" w:rsidRDefault="00B0508D" w:rsidP="00B0508D">
      <w:pPr>
        <w:widowControl w:val="0"/>
        <w:shd w:val="clear" w:color="auto" w:fill="FFFFFF"/>
        <w:jc w:val="center"/>
        <w:rPr>
          <w:szCs w:val="24"/>
        </w:rPr>
      </w:pPr>
      <w:r w:rsidRPr="004362B8">
        <w:rPr>
          <w:b/>
          <w:bCs/>
          <w:szCs w:val="24"/>
        </w:rPr>
        <w:t>V. PLĖTROS VIZIJA IR PROGNOZĖ</w:t>
      </w:r>
    </w:p>
    <w:p w:rsidR="00A8703F" w:rsidRPr="004362B8" w:rsidRDefault="00A870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lang w:eastAsia="lt-LT"/>
        </w:rPr>
      </w:pPr>
    </w:p>
    <w:p w:rsidR="00B0508D" w:rsidRPr="004362B8" w:rsidRDefault="00B0508D" w:rsidP="00B0508D">
      <w:pPr>
        <w:widowControl w:val="0"/>
        <w:shd w:val="clear" w:color="auto" w:fill="FFFFFF"/>
        <w:ind w:firstLine="709"/>
        <w:jc w:val="both"/>
        <w:rPr>
          <w:szCs w:val="24"/>
        </w:rPr>
      </w:pPr>
      <w:r w:rsidRPr="004362B8">
        <w:rPr>
          <w:b/>
          <w:bCs/>
          <w:szCs w:val="24"/>
        </w:rPr>
        <w:t>16. Socialinių paslaugų plėtros vizija</w:t>
      </w:r>
    </w:p>
    <w:p w:rsidR="007D78ED" w:rsidRPr="004362B8" w:rsidRDefault="007D78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center"/>
        <w:rPr>
          <w:b/>
          <w:szCs w:val="24"/>
          <w:lang w:eastAsia="lt-LT"/>
        </w:rPr>
      </w:pPr>
    </w:p>
    <w:p w:rsidR="007D78ED" w:rsidRPr="004362B8" w:rsidRDefault="003C0841" w:rsidP="00A54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4"/>
          <w:lang w:eastAsia="lt-LT"/>
        </w:rPr>
      </w:pPr>
      <w:r w:rsidRPr="004362B8">
        <w:rPr>
          <w:szCs w:val="24"/>
          <w:lang w:eastAsia="lt-LT"/>
        </w:rPr>
        <w:t>Socialinių paslaugų plėtros vizija – kurti gyventojų poreikius atitinkančią socialinių paslaugų sistemą, prioritetą teikti socialinėms paslaugoms, teikiamoms bendruomenėje ir šeimose, užtikrinti reikiamų socialinių paslaugų teikimo tęstinumą ir socialinių paslaugų rūšių plėtrą, įtraukiant nevyriausybines organizacijas ir privačias įstaigas, teikiant socialines paslaugas sudaryti sąlygas gyventojams išsaugoti ž</w:t>
      </w:r>
      <w:r w:rsidR="00BA0D83" w:rsidRPr="004362B8">
        <w:rPr>
          <w:szCs w:val="24"/>
          <w:lang w:eastAsia="lt-LT"/>
        </w:rPr>
        <w:t>mogiškąjį orumą ir patenkinti jų</w:t>
      </w:r>
      <w:r w:rsidRPr="004362B8">
        <w:rPr>
          <w:szCs w:val="24"/>
          <w:lang w:eastAsia="lt-LT"/>
        </w:rPr>
        <w:t xml:space="preserve"> žmogiškuosius poreikius. </w:t>
      </w:r>
    </w:p>
    <w:p w:rsidR="00B0508D" w:rsidRPr="004362B8" w:rsidRDefault="00B0508D" w:rsidP="00B0508D">
      <w:pPr>
        <w:widowControl w:val="0"/>
        <w:shd w:val="clear" w:color="auto" w:fill="FFFFFF"/>
        <w:ind w:firstLine="709"/>
        <w:jc w:val="both"/>
        <w:rPr>
          <w:szCs w:val="24"/>
        </w:rPr>
      </w:pPr>
      <w:r w:rsidRPr="004362B8">
        <w:rPr>
          <w:b/>
          <w:bCs/>
          <w:szCs w:val="24"/>
        </w:rPr>
        <w:t>17. Prognozuojamos socialinės paslaugos</w:t>
      </w:r>
    </w:p>
    <w:p w:rsidR="007D78ED" w:rsidRPr="004362B8" w:rsidRDefault="007D78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Cs w:val="24"/>
          <w:lang w:eastAsia="lt-LT"/>
        </w:rPr>
      </w:pPr>
    </w:p>
    <w:p w:rsidR="007D78ED" w:rsidRPr="004362B8" w:rsidRDefault="00E83F31" w:rsidP="00A54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4"/>
          <w:lang w:eastAsia="lt-LT"/>
        </w:rPr>
      </w:pPr>
      <w:r w:rsidRPr="004362B8">
        <w:rPr>
          <w:szCs w:val="24"/>
          <w:lang w:eastAsia="lt-LT"/>
        </w:rPr>
        <w:t xml:space="preserve">2024 </w:t>
      </w:r>
      <w:r w:rsidR="003C0841" w:rsidRPr="004362B8">
        <w:rPr>
          <w:szCs w:val="24"/>
          <w:lang w:eastAsia="lt-LT"/>
        </w:rPr>
        <w:t xml:space="preserve">metais ir toliau bus nustatomas socialinių paslaugų poreikis ir teikiamos gyventojų poreikį atitinkančios socialinės paslaugos: </w:t>
      </w:r>
    </w:p>
    <w:p w:rsidR="00E83F31" w:rsidRPr="004362B8" w:rsidRDefault="00E83D30" w:rsidP="00E83F3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4"/>
          <w:lang w:eastAsia="lt-LT"/>
        </w:rPr>
      </w:pPr>
      <w:r>
        <w:rPr>
          <w:szCs w:val="24"/>
          <w:lang w:eastAsia="lt-LT"/>
        </w:rPr>
        <w:t>socialinės paslaugos, tarp jų</w:t>
      </w:r>
      <w:r w:rsidR="00E83F31" w:rsidRPr="004362B8">
        <w:rPr>
          <w:szCs w:val="24"/>
          <w:lang w:eastAsia="lt-LT"/>
        </w:rPr>
        <w:t xml:space="preserve"> ir prevencinės,  vaikams ir šeimai, globėjams (rūpintojams) ir įtėviams; </w:t>
      </w:r>
    </w:p>
    <w:p w:rsidR="00E83F31" w:rsidRPr="004362B8" w:rsidRDefault="00E83F31" w:rsidP="00E83F31">
      <w:pPr>
        <w:tabs>
          <w:tab w:val="left" w:pos="993"/>
        </w:tabs>
        <w:spacing w:line="360" w:lineRule="auto"/>
        <w:ind w:firstLine="709"/>
        <w:jc w:val="both"/>
        <w:rPr>
          <w:szCs w:val="24"/>
          <w:lang w:eastAsia="lt-LT"/>
        </w:rPr>
      </w:pPr>
      <w:r w:rsidRPr="004362B8">
        <w:rPr>
          <w:szCs w:val="24"/>
          <w:lang w:eastAsia="lt-LT"/>
        </w:rPr>
        <w:t xml:space="preserve">socialinės paslaugos vaikams, </w:t>
      </w:r>
      <w:r w:rsidRPr="004362B8">
        <w:rPr>
          <w:rFonts w:eastAsia="Calibri"/>
          <w:szCs w:val="24"/>
          <w:lang w:eastAsia="lt-LT"/>
        </w:rPr>
        <w:t>turintiems delinkventinio elgesio požymių ir (ar) nelankantiems papildomo užimtumo veiklų</w:t>
      </w:r>
      <w:r w:rsidRPr="004362B8">
        <w:rPr>
          <w:szCs w:val="24"/>
          <w:lang w:eastAsia="lt-LT"/>
        </w:rPr>
        <w:t xml:space="preserve">; </w:t>
      </w:r>
    </w:p>
    <w:p w:rsidR="00E6318A" w:rsidRPr="004362B8" w:rsidRDefault="003C0841" w:rsidP="00A54852">
      <w:pPr>
        <w:tabs>
          <w:tab w:val="left" w:pos="993"/>
        </w:tabs>
        <w:spacing w:line="360" w:lineRule="auto"/>
        <w:ind w:firstLine="709"/>
        <w:jc w:val="both"/>
        <w:rPr>
          <w:szCs w:val="24"/>
          <w:lang w:eastAsia="lt-LT"/>
        </w:rPr>
      </w:pPr>
      <w:r w:rsidRPr="004362B8">
        <w:rPr>
          <w:szCs w:val="24"/>
          <w:lang w:eastAsia="lt-LT"/>
        </w:rPr>
        <w:t>socialinės paslaugos vaikams su negalia, darbingo amžiaus asmenims su negalia</w:t>
      </w:r>
      <w:r w:rsidR="00AD728C" w:rsidRPr="004362B8">
        <w:rPr>
          <w:szCs w:val="24"/>
          <w:lang w:eastAsia="lt-LT"/>
        </w:rPr>
        <w:t xml:space="preserve"> ir senyvo amžiaus</w:t>
      </w:r>
      <w:r w:rsidR="00BA0D83" w:rsidRPr="004362B8">
        <w:rPr>
          <w:szCs w:val="24"/>
          <w:lang w:eastAsia="lt-LT"/>
        </w:rPr>
        <w:t xml:space="preserve"> asmenims</w:t>
      </w:r>
      <w:r w:rsidRPr="004362B8">
        <w:rPr>
          <w:szCs w:val="24"/>
          <w:lang w:eastAsia="lt-LT"/>
        </w:rPr>
        <w:t xml:space="preserve">; </w:t>
      </w:r>
    </w:p>
    <w:p w:rsidR="007D78ED" w:rsidRPr="004362B8" w:rsidRDefault="003C0841" w:rsidP="00A54852">
      <w:pPr>
        <w:tabs>
          <w:tab w:val="left" w:pos="993"/>
        </w:tabs>
        <w:spacing w:line="360" w:lineRule="auto"/>
        <w:ind w:firstLine="709"/>
        <w:jc w:val="both"/>
        <w:rPr>
          <w:szCs w:val="24"/>
          <w:lang w:eastAsia="lt-LT"/>
        </w:rPr>
      </w:pPr>
      <w:r w:rsidRPr="004362B8">
        <w:rPr>
          <w:szCs w:val="24"/>
          <w:lang w:eastAsia="lt-LT"/>
        </w:rPr>
        <w:t>socialinių paslaugų teikimas asmenims, patirianti</w:t>
      </w:r>
      <w:r w:rsidR="00BA0D83" w:rsidRPr="004362B8">
        <w:rPr>
          <w:szCs w:val="24"/>
          <w:lang w:eastAsia="lt-LT"/>
        </w:rPr>
        <w:t>ems socialinę riziką</w:t>
      </w:r>
      <w:r w:rsidRPr="004362B8">
        <w:rPr>
          <w:szCs w:val="24"/>
          <w:lang w:eastAsia="lt-LT"/>
        </w:rPr>
        <w:t xml:space="preserve">. </w:t>
      </w:r>
    </w:p>
    <w:p w:rsidR="002E4E41" w:rsidRPr="004362B8" w:rsidRDefault="002E4E41">
      <w:pPr>
        <w:tabs>
          <w:tab w:val="left" w:pos="993"/>
        </w:tabs>
        <w:spacing w:line="360" w:lineRule="auto"/>
        <w:ind w:firstLine="993"/>
        <w:jc w:val="both"/>
        <w:rPr>
          <w:szCs w:val="24"/>
          <w:lang w:eastAsia="lt-LT"/>
        </w:rPr>
      </w:pPr>
    </w:p>
    <w:p w:rsidR="00B0508D" w:rsidRPr="004362B8" w:rsidRDefault="00B0508D" w:rsidP="00B0508D">
      <w:pPr>
        <w:widowControl w:val="0"/>
        <w:shd w:val="clear" w:color="auto" w:fill="FFFFFF"/>
        <w:ind w:firstLine="709"/>
        <w:jc w:val="both"/>
        <w:rPr>
          <w:b/>
          <w:bCs/>
          <w:szCs w:val="24"/>
        </w:rPr>
      </w:pPr>
      <w:r w:rsidRPr="004362B8">
        <w:rPr>
          <w:b/>
          <w:bCs/>
          <w:szCs w:val="24"/>
        </w:rPr>
        <w:t>18. Savivaldybės biudžeto augimo perspektyva ir numatomas pokytis</w:t>
      </w:r>
    </w:p>
    <w:p w:rsidR="00B0508D" w:rsidRPr="004362B8" w:rsidRDefault="00B0508D" w:rsidP="00B0508D">
      <w:pPr>
        <w:widowControl w:val="0"/>
        <w:shd w:val="clear" w:color="auto" w:fill="FFFFFF"/>
        <w:ind w:firstLine="709"/>
        <w:jc w:val="both"/>
        <w:rPr>
          <w:szCs w:val="24"/>
        </w:rPr>
      </w:pP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1843"/>
        <w:gridCol w:w="2268"/>
        <w:gridCol w:w="2418"/>
      </w:tblGrid>
      <w:tr w:rsidR="007D78ED" w:rsidRPr="004362B8" w:rsidTr="006E5CA9">
        <w:trPr>
          <w:jc w:val="center"/>
        </w:trPr>
        <w:tc>
          <w:tcPr>
            <w:tcW w:w="29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78ED" w:rsidRPr="004362B8" w:rsidRDefault="003C0841" w:rsidP="00BA0D83">
            <w:pPr>
              <w:spacing w:line="288" w:lineRule="auto"/>
              <w:jc w:val="center"/>
              <w:rPr>
                <w:szCs w:val="24"/>
                <w:lang w:eastAsia="lt-LT"/>
              </w:rPr>
            </w:pPr>
            <w:r w:rsidRPr="004362B8">
              <w:rPr>
                <w:szCs w:val="24"/>
                <w:lang w:eastAsia="lt-LT"/>
              </w:rPr>
              <w:t>Savivaldybės biudžetas</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78ED" w:rsidRPr="004362B8" w:rsidRDefault="001849B1" w:rsidP="001849B1">
            <w:pPr>
              <w:spacing w:line="288" w:lineRule="auto"/>
              <w:jc w:val="center"/>
              <w:rPr>
                <w:szCs w:val="24"/>
                <w:lang w:eastAsia="lt-LT"/>
              </w:rPr>
            </w:pPr>
            <w:r w:rsidRPr="004362B8">
              <w:rPr>
                <w:szCs w:val="24"/>
                <w:lang w:eastAsia="lt-LT"/>
              </w:rPr>
              <w:t xml:space="preserve">2023 </w:t>
            </w:r>
            <w:r w:rsidR="003C0841" w:rsidRPr="004362B8">
              <w:rPr>
                <w:szCs w:val="24"/>
                <w:lang w:eastAsia="lt-LT"/>
              </w:rPr>
              <w:t>m.</w:t>
            </w:r>
            <w:r w:rsidR="00FE148A" w:rsidRPr="004362B8">
              <w:rPr>
                <w:szCs w:val="24"/>
                <w:lang w:eastAsia="lt-LT"/>
              </w:rPr>
              <w:t xml:space="preserve"> (faktas)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78ED" w:rsidRPr="004362B8" w:rsidRDefault="001849B1" w:rsidP="001849B1">
            <w:pPr>
              <w:spacing w:line="288" w:lineRule="auto"/>
              <w:jc w:val="center"/>
              <w:rPr>
                <w:szCs w:val="24"/>
                <w:lang w:eastAsia="lt-LT"/>
              </w:rPr>
            </w:pPr>
            <w:r w:rsidRPr="004362B8">
              <w:rPr>
                <w:szCs w:val="24"/>
                <w:lang w:eastAsia="lt-LT"/>
              </w:rPr>
              <w:t xml:space="preserve">2024 </w:t>
            </w:r>
            <w:r w:rsidR="003C0841" w:rsidRPr="004362B8">
              <w:rPr>
                <w:szCs w:val="24"/>
                <w:lang w:eastAsia="lt-LT"/>
              </w:rPr>
              <w:t>m.</w:t>
            </w:r>
            <w:r w:rsidR="00FE148A" w:rsidRPr="004362B8">
              <w:rPr>
                <w:szCs w:val="24"/>
                <w:lang w:eastAsia="lt-LT"/>
              </w:rPr>
              <w:t xml:space="preserve"> (planas)</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78ED" w:rsidRPr="004362B8" w:rsidRDefault="001849B1" w:rsidP="001849B1">
            <w:pPr>
              <w:spacing w:line="288" w:lineRule="auto"/>
              <w:jc w:val="center"/>
              <w:rPr>
                <w:szCs w:val="24"/>
                <w:lang w:eastAsia="lt-LT"/>
              </w:rPr>
            </w:pPr>
            <w:r w:rsidRPr="004362B8">
              <w:rPr>
                <w:szCs w:val="24"/>
                <w:lang w:eastAsia="lt-LT"/>
              </w:rPr>
              <w:t xml:space="preserve">2025 </w:t>
            </w:r>
            <w:r w:rsidR="003C0841" w:rsidRPr="004362B8">
              <w:rPr>
                <w:szCs w:val="24"/>
                <w:lang w:eastAsia="lt-LT"/>
              </w:rPr>
              <w:t>m.</w:t>
            </w:r>
            <w:r w:rsidR="00FE148A" w:rsidRPr="004362B8">
              <w:rPr>
                <w:szCs w:val="24"/>
                <w:lang w:eastAsia="lt-LT"/>
              </w:rPr>
              <w:t xml:space="preserve"> (planas)</w:t>
            </w:r>
          </w:p>
        </w:tc>
      </w:tr>
      <w:tr w:rsidR="006E5CA9" w:rsidRPr="004362B8" w:rsidTr="006E5CA9">
        <w:trPr>
          <w:trHeight w:val="416"/>
          <w:jc w:val="center"/>
        </w:trPr>
        <w:tc>
          <w:tcPr>
            <w:tcW w:w="29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5CA9" w:rsidRPr="004362B8" w:rsidRDefault="006E5CA9" w:rsidP="006E5CA9">
            <w:pPr>
              <w:spacing w:line="288" w:lineRule="auto"/>
              <w:rPr>
                <w:szCs w:val="24"/>
                <w:lang w:eastAsia="lt-LT"/>
              </w:rPr>
            </w:pPr>
            <w:r w:rsidRPr="004362B8">
              <w:rPr>
                <w:szCs w:val="24"/>
                <w:lang w:eastAsia="lt-LT"/>
              </w:rPr>
              <w:t>Savivaldybės biudžeto lėšos, Eur</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E5CA9" w:rsidRPr="006E5CA9" w:rsidRDefault="006E5CA9" w:rsidP="006E5CA9">
            <w:pPr>
              <w:spacing w:line="288" w:lineRule="auto"/>
              <w:jc w:val="center"/>
              <w:rPr>
                <w:rFonts w:eastAsia="Calibri"/>
                <w:szCs w:val="24"/>
                <w:lang w:eastAsia="lt-LT"/>
              </w:rPr>
            </w:pPr>
            <w:r w:rsidRPr="006E5CA9">
              <w:rPr>
                <w:color w:val="000000"/>
                <w:szCs w:val="24"/>
              </w:rPr>
              <w:t>372904539,99</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E5CA9" w:rsidRPr="006E5CA9" w:rsidRDefault="006E5CA9" w:rsidP="006E5CA9">
            <w:pPr>
              <w:spacing w:line="288" w:lineRule="auto"/>
              <w:jc w:val="center"/>
              <w:rPr>
                <w:szCs w:val="24"/>
                <w:lang w:eastAsia="lt-LT"/>
              </w:rPr>
            </w:pPr>
            <w:r w:rsidRPr="006E5CA9">
              <w:rPr>
                <w:color w:val="000000"/>
                <w:szCs w:val="24"/>
              </w:rPr>
              <w:t>470333105,76</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E5CA9" w:rsidRPr="006E5CA9" w:rsidRDefault="006E5CA9" w:rsidP="006E5CA9">
            <w:pPr>
              <w:spacing w:line="288" w:lineRule="auto"/>
              <w:jc w:val="center"/>
              <w:rPr>
                <w:szCs w:val="24"/>
                <w:lang w:eastAsia="lt-LT"/>
              </w:rPr>
            </w:pPr>
            <w:r w:rsidRPr="006E5CA9">
              <w:rPr>
                <w:color w:val="000000"/>
                <w:szCs w:val="24"/>
              </w:rPr>
              <w:t>470333105,76</w:t>
            </w:r>
          </w:p>
        </w:tc>
      </w:tr>
      <w:tr w:rsidR="006E5CA9" w:rsidRPr="004362B8" w:rsidTr="006E5CA9">
        <w:trPr>
          <w:trHeight w:val="280"/>
          <w:jc w:val="center"/>
        </w:trPr>
        <w:tc>
          <w:tcPr>
            <w:tcW w:w="29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5CA9" w:rsidRPr="004362B8" w:rsidRDefault="006E5CA9" w:rsidP="006E5CA9">
            <w:pPr>
              <w:spacing w:line="288" w:lineRule="auto"/>
              <w:rPr>
                <w:szCs w:val="24"/>
                <w:lang w:eastAsia="lt-LT"/>
              </w:rPr>
            </w:pPr>
            <w:r w:rsidRPr="004362B8">
              <w:rPr>
                <w:szCs w:val="24"/>
                <w:lang w:eastAsia="lt-LT"/>
              </w:rPr>
              <w:t>Iš jų skiriama socialinėms paslaugoms, Eur</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E5CA9" w:rsidRPr="006E5CA9" w:rsidRDefault="006E5CA9" w:rsidP="006E5CA9">
            <w:pPr>
              <w:spacing w:line="288" w:lineRule="auto"/>
              <w:jc w:val="center"/>
              <w:rPr>
                <w:rFonts w:eastAsia="Calibri"/>
                <w:color w:val="FF0000"/>
                <w:szCs w:val="24"/>
                <w:lang w:eastAsia="lt-LT"/>
              </w:rPr>
            </w:pPr>
            <w:r w:rsidRPr="006E5CA9">
              <w:rPr>
                <w:color w:val="000000"/>
                <w:szCs w:val="24"/>
              </w:rPr>
              <w:t>17170318,42</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E5CA9" w:rsidRPr="006E5CA9" w:rsidRDefault="006E5CA9" w:rsidP="008A231E">
            <w:pPr>
              <w:spacing w:line="288" w:lineRule="auto"/>
              <w:jc w:val="center"/>
              <w:rPr>
                <w:color w:val="FF0000"/>
                <w:szCs w:val="24"/>
                <w:lang w:eastAsia="lt-LT"/>
              </w:rPr>
            </w:pPr>
            <w:r w:rsidRPr="006E5CA9">
              <w:rPr>
                <w:color w:val="000000"/>
                <w:szCs w:val="24"/>
              </w:rPr>
              <w:t>21262085</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E5CA9" w:rsidRPr="006E5CA9" w:rsidRDefault="006E5CA9" w:rsidP="008A231E">
            <w:pPr>
              <w:spacing w:line="288" w:lineRule="auto"/>
              <w:jc w:val="center"/>
              <w:rPr>
                <w:color w:val="FF0000"/>
                <w:szCs w:val="24"/>
                <w:lang w:eastAsia="lt-LT"/>
              </w:rPr>
            </w:pPr>
            <w:r w:rsidRPr="006E5CA9">
              <w:rPr>
                <w:color w:val="000000"/>
                <w:szCs w:val="24"/>
              </w:rPr>
              <w:t>21262085</w:t>
            </w:r>
          </w:p>
        </w:tc>
      </w:tr>
    </w:tbl>
    <w:p w:rsidR="007D78ED" w:rsidRPr="004362B8" w:rsidRDefault="007D78ED" w:rsidP="00BA0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b/>
          <w:szCs w:val="24"/>
          <w:lang w:eastAsia="lt-LT"/>
        </w:rPr>
      </w:pPr>
    </w:p>
    <w:p w:rsidR="00C55F5E" w:rsidRDefault="00C55F5E" w:rsidP="00B0508D">
      <w:pPr>
        <w:widowControl w:val="0"/>
        <w:shd w:val="clear" w:color="auto" w:fill="FFFFFF"/>
        <w:ind w:firstLine="709"/>
        <w:jc w:val="both"/>
        <w:rPr>
          <w:b/>
          <w:bCs/>
          <w:szCs w:val="24"/>
        </w:rPr>
      </w:pPr>
    </w:p>
    <w:p w:rsidR="00B0508D" w:rsidRPr="004362B8" w:rsidRDefault="00B0508D" w:rsidP="00B0508D">
      <w:pPr>
        <w:widowControl w:val="0"/>
        <w:shd w:val="clear" w:color="auto" w:fill="FFFFFF"/>
        <w:ind w:firstLine="709"/>
        <w:jc w:val="both"/>
        <w:rPr>
          <w:szCs w:val="24"/>
        </w:rPr>
      </w:pPr>
      <w:r w:rsidRPr="004362B8">
        <w:rPr>
          <w:b/>
          <w:bCs/>
          <w:szCs w:val="24"/>
        </w:rPr>
        <w:t xml:space="preserve">19. </w:t>
      </w:r>
      <w:r w:rsidR="00E83D30">
        <w:rPr>
          <w:b/>
          <w:bCs/>
          <w:szCs w:val="24"/>
        </w:rPr>
        <w:t xml:space="preserve">Išteklių prognozė ateinantiems 3 </w:t>
      </w:r>
      <w:r w:rsidRPr="004362B8">
        <w:rPr>
          <w:b/>
          <w:bCs/>
          <w:szCs w:val="24"/>
        </w:rPr>
        <w:t xml:space="preserve"> metams</w:t>
      </w:r>
    </w:p>
    <w:p w:rsidR="007D78ED" w:rsidRPr="004362B8" w:rsidRDefault="007D78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Cs w:val="24"/>
          <w:lang w:eastAsia="lt-LT"/>
        </w:rPr>
      </w:pPr>
    </w:p>
    <w:p w:rsidR="007D78ED" w:rsidRPr="004362B8" w:rsidRDefault="003C0841" w:rsidP="00A548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4"/>
          <w:lang w:eastAsia="lt-LT"/>
        </w:rPr>
      </w:pPr>
      <w:r w:rsidRPr="004362B8">
        <w:rPr>
          <w:szCs w:val="24"/>
          <w:lang w:eastAsia="lt-LT"/>
        </w:rPr>
        <w:t xml:space="preserve">Lėšų poreikis Kauno miesto gyventojų socialinėms paslaugoms teikti per 3 ateinančius metus didės. </w:t>
      </w:r>
      <w:r w:rsidR="004B3D58" w:rsidRPr="004362B8">
        <w:rPr>
          <w:szCs w:val="24"/>
          <w:lang w:eastAsia="lt-LT"/>
        </w:rPr>
        <w:t xml:space="preserve">Įvertinus šios dienos </w:t>
      </w:r>
      <w:r w:rsidR="00D23AE1" w:rsidRPr="004362B8">
        <w:rPr>
          <w:szCs w:val="24"/>
          <w:lang w:eastAsia="lt-LT"/>
        </w:rPr>
        <w:t>išlaidas socialinėms paslaugoms</w:t>
      </w:r>
      <w:r w:rsidR="00D841F1" w:rsidRPr="004362B8">
        <w:rPr>
          <w:szCs w:val="24"/>
          <w:lang w:eastAsia="lt-LT"/>
        </w:rPr>
        <w:t>,</w:t>
      </w:r>
      <w:r w:rsidR="00E83D30">
        <w:rPr>
          <w:szCs w:val="24"/>
          <w:lang w:eastAsia="lt-LT"/>
        </w:rPr>
        <w:t xml:space="preserve"> vien per vienus</w:t>
      </w:r>
      <w:r w:rsidR="00D23AE1" w:rsidRPr="004362B8">
        <w:rPr>
          <w:szCs w:val="24"/>
          <w:lang w:eastAsia="lt-LT"/>
        </w:rPr>
        <w:t xml:space="preserve"> metus</w:t>
      </w:r>
      <w:r w:rsidR="00114505" w:rsidRPr="004362B8">
        <w:rPr>
          <w:szCs w:val="24"/>
          <w:lang w:eastAsia="lt-LT"/>
        </w:rPr>
        <w:t xml:space="preserve">, tai yra palyginus </w:t>
      </w:r>
      <w:r w:rsidR="00E83F31" w:rsidRPr="004362B8">
        <w:rPr>
          <w:szCs w:val="24"/>
          <w:lang w:eastAsia="lt-LT"/>
        </w:rPr>
        <w:t>2023 </w:t>
      </w:r>
      <w:r w:rsidR="00114505" w:rsidRPr="004362B8">
        <w:rPr>
          <w:szCs w:val="24"/>
          <w:lang w:eastAsia="lt-LT"/>
        </w:rPr>
        <w:t xml:space="preserve">metais </w:t>
      </w:r>
      <w:r w:rsidR="00D841F1" w:rsidRPr="004362B8">
        <w:rPr>
          <w:szCs w:val="24"/>
          <w:lang w:eastAsia="lt-LT"/>
        </w:rPr>
        <w:t xml:space="preserve">skirtas lėšas </w:t>
      </w:r>
      <w:r w:rsidR="00114505" w:rsidRPr="004362B8">
        <w:rPr>
          <w:szCs w:val="24"/>
          <w:lang w:eastAsia="lt-LT"/>
        </w:rPr>
        <w:t xml:space="preserve">ir planuojant </w:t>
      </w:r>
      <w:r w:rsidR="00D841F1" w:rsidRPr="004362B8">
        <w:rPr>
          <w:szCs w:val="24"/>
          <w:lang w:eastAsia="lt-LT"/>
        </w:rPr>
        <w:t xml:space="preserve">lėšų </w:t>
      </w:r>
      <w:r w:rsidR="00114505" w:rsidRPr="004362B8">
        <w:rPr>
          <w:szCs w:val="24"/>
          <w:lang w:eastAsia="lt-LT"/>
        </w:rPr>
        <w:t xml:space="preserve">poreikį </w:t>
      </w:r>
      <w:r w:rsidR="00E83F31" w:rsidRPr="004362B8">
        <w:rPr>
          <w:szCs w:val="24"/>
          <w:lang w:eastAsia="lt-LT"/>
        </w:rPr>
        <w:t xml:space="preserve">2024 </w:t>
      </w:r>
      <w:r w:rsidR="00114505" w:rsidRPr="004362B8">
        <w:rPr>
          <w:szCs w:val="24"/>
          <w:lang w:eastAsia="lt-LT"/>
        </w:rPr>
        <w:t>metams</w:t>
      </w:r>
      <w:r w:rsidR="007F2F38" w:rsidRPr="004362B8">
        <w:rPr>
          <w:szCs w:val="24"/>
          <w:lang w:eastAsia="lt-LT"/>
        </w:rPr>
        <w:t xml:space="preserve"> (planuojamas </w:t>
      </w:r>
      <w:r w:rsidR="00F66B74" w:rsidRPr="004362B8">
        <w:rPr>
          <w:szCs w:val="24"/>
          <w:lang w:eastAsia="lt-LT"/>
        </w:rPr>
        <w:t>l</w:t>
      </w:r>
      <w:r w:rsidR="007F2F38" w:rsidRPr="004362B8">
        <w:rPr>
          <w:szCs w:val="24"/>
          <w:lang w:eastAsia="lt-LT"/>
        </w:rPr>
        <w:t xml:space="preserve">ėšų </w:t>
      </w:r>
      <w:r w:rsidR="00F66B74" w:rsidRPr="004362B8">
        <w:rPr>
          <w:szCs w:val="24"/>
          <w:lang w:eastAsia="lt-LT"/>
        </w:rPr>
        <w:t xml:space="preserve">poreikis </w:t>
      </w:r>
      <w:r w:rsidR="00E83D30">
        <w:rPr>
          <w:szCs w:val="24"/>
          <w:lang w:eastAsia="lt-LT"/>
        </w:rPr>
        <w:t xml:space="preserve">– </w:t>
      </w:r>
      <w:r w:rsidR="00E36249" w:rsidRPr="00E36249">
        <w:t>21262085</w:t>
      </w:r>
      <w:r w:rsidR="00E36249" w:rsidRPr="00E36249">
        <w:rPr>
          <w:szCs w:val="24"/>
          <w:lang w:eastAsia="lt-LT"/>
        </w:rPr>
        <w:t xml:space="preserve"> </w:t>
      </w:r>
      <w:r w:rsidR="007F2F38" w:rsidRPr="004362B8">
        <w:rPr>
          <w:szCs w:val="24"/>
          <w:lang w:eastAsia="lt-LT"/>
        </w:rPr>
        <w:t>Eur)</w:t>
      </w:r>
      <w:r w:rsidR="00114505" w:rsidRPr="004362B8">
        <w:rPr>
          <w:szCs w:val="24"/>
          <w:lang w:eastAsia="lt-LT"/>
        </w:rPr>
        <w:t>,</w:t>
      </w:r>
      <w:r w:rsidR="00D23AE1" w:rsidRPr="004362B8">
        <w:rPr>
          <w:szCs w:val="24"/>
          <w:lang w:eastAsia="lt-LT"/>
        </w:rPr>
        <w:t xml:space="preserve"> </w:t>
      </w:r>
      <w:r w:rsidR="00114505" w:rsidRPr="004362B8">
        <w:rPr>
          <w:szCs w:val="24"/>
          <w:lang w:eastAsia="lt-LT"/>
        </w:rPr>
        <w:t>S</w:t>
      </w:r>
      <w:r w:rsidR="00D23AE1" w:rsidRPr="004362B8">
        <w:rPr>
          <w:szCs w:val="24"/>
          <w:lang w:eastAsia="lt-LT"/>
        </w:rPr>
        <w:t>avivaldybės lėšų paslaugoms teikti</w:t>
      </w:r>
      <w:r w:rsidR="00D841F1" w:rsidRPr="004362B8">
        <w:rPr>
          <w:szCs w:val="24"/>
          <w:lang w:eastAsia="lt-LT"/>
        </w:rPr>
        <w:t xml:space="preserve"> poreikis</w:t>
      </w:r>
      <w:r w:rsidR="00D23AE1" w:rsidRPr="004362B8">
        <w:rPr>
          <w:szCs w:val="24"/>
          <w:lang w:eastAsia="lt-LT"/>
        </w:rPr>
        <w:t xml:space="preserve"> padidėjo </w:t>
      </w:r>
      <w:r w:rsidR="0029539E" w:rsidRPr="004362B8">
        <w:rPr>
          <w:szCs w:val="24"/>
          <w:lang w:eastAsia="lt-LT"/>
        </w:rPr>
        <w:t>apie</w:t>
      </w:r>
      <w:r w:rsidR="00E36249">
        <w:rPr>
          <w:szCs w:val="24"/>
          <w:lang w:eastAsia="lt-LT"/>
        </w:rPr>
        <w:t xml:space="preserve"> </w:t>
      </w:r>
      <w:r w:rsidR="00E36249" w:rsidRPr="00E36249">
        <w:rPr>
          <w:lang w:eastAsia="lt-LT"/>
        </w:rPr>
        <w:t>4091766</w:t>
      </w:r>
      <w:r w:rsidR="00E83F31" w:rsidRPr="00E36249">
        <w:rPr>
          <w:szCs w:val="24"/>
          <w:lang w:eastAsia="lt-LT"/>
        </w:rPr>
        <w:t> </w:t>
      </w:r>
      <w:r w:rsidR="0029539E" w:rsidRPr="00E36249">
        <w:rPr>
          <w:szCs w:val="24"/>
          <w:lang w:eastAsia="lt-LT"/>
        </w:rPr>
        <w:t>E</w:t>
      </w:r>
      <w:r w:rsidR="0029539E" w:rsidRPr="004362B8">
        <w:rPr>
          <w:szCs w:val="24"/>
          <w:lang w:eastAsia="lt-LT"/>
        </w:rPr>
        <w:t>ur</w:t>
      </w:r>
      <w:r w:rsidR="00FD394F" w:rsidRPr="004362B8">
        <w:rPr>
          <w:szCs w:val="24"/>
          <w:lang w:eastAsia="lt-LT"/>
        </w:rPr>
        <w:t>.</w:t>
      </w:r>
      <w:r w:rsidR="007F2F38" w:rsidRPr="004362B8">
        <w:rPr>
          <w:szCs w:val="24"/>
          <w:lang w:eastAsia="lt-LT"/>
        </w:rPr>
        <w:t xml:space="preserve"> </w:t>
      </w:r>
      <w:r w:rsidR="0029539E" w:rsidRPr="004362B8">
        <w:rPr>
          <w:szCs w:val="24"/>
          <w:lang w:eastAsia="lt-LT"/>
        </w:rPr>
        <w:t xml:space="preserve">Teikiamų paslaugų kainos per metus didėja </w:t>
      </w:r>
      <w:r w:rsidR="00F00FB7" w:rsidRPr="004362B8">
        <w:rPr>
          <w:szCs w:val="24"/>
          <w:lang w:eastAsia="lt-LT"/>
        </w:rPr>
        <w:t>vidutiniškai 2</w:t>
      </w:r>
      <w:r w:rsidR="0029539E" w:rsidRPr="004362B8">
        <w:rPr>
          <w:szCs w:val="24"/>
          <w:lang w:eastAsia="lt-LT"/>
        </w:rPr>
        <w:t xml:space="preserve"> kart</w:t>
      </w:r>
      <w:r w:rsidR="00F00FB7" w:rsidRPr="004362B8">
        <w:rPr>
          <w:szCs w:val="24"/>
          <w:lang w:eastAsia="lt-LT"/>
        </w:rPr>
        <w:t>us</w:t>
      </w:r>
      <w:r w:rsidR="00CC5637" w:rsidRPr="004362B8">
        <w:rPr>
          <w:szCs w:val="24"/>
          <w:lang w:eastAsia="lt-LT"/>
        </w:rPr>
        <w:t xml:space="preserve"> – </w:t>
      </w:r>
      <w:r w:rsidR="0029539E" w:rsidRPr="004362B8">
        <w:rPr>
          <w:szCs w:val="24"/>
          <w:lang w:eastAsia="lt-LT"/>
        </w:rPr>
        <w:t>sausio mėnesį ir metų</w:t>
      </w:r>
      <w:r w:rsidR="00D841F1" w:rsidRPr="004362B8">
        <w:rPr>
          <w:szCs w:val="24"/>
          <w:lang w:eastAsia="lt-LT"/>
        </w:rPr>
        <w:t xml:space="preserve"> viduryje</w:t>
      </w:r>
      <w:r w:rsidR="0029539E" w:rsidRPr="004362B8">
        <w:rPr>
          <w:szCs w:val="24"/>
          <w:lang w:eastAsia="lt-LT"/>
        </w:rPr>
        <w:t xml:space="preserve">, nuo rugsėjo mėnesio. </w:t>
      </w:r>
      <w:r w:rsidR="00D841F1" w:rsidRPr="004362B8">
        <w:rPr>
          <w:szCs w:val="24"/>
          <w:lang w:eastAsia="lt-LT"/>
        </w:rPr>
        <w:t>K</w:t>
      </w:r>
      <w:r w:rsidR="0060385C" w:rsidRPr="004362B8">
        <w:rPr>
          <w:szCs w:val="24"/>
          <w:lang w:eastAsia="lt-LT"/>
        </w:rPr>
        <w:t xml:space="preserve">eičiantis socialinių paslaugų </w:t>
      </w:r>
      <w:r w:rsidR="00D841F1" w:rsidRPr="004362B8">
        <w:rPr>
          <w:szCs w:val="24"/>
          <w:lang w:eastAsia="lt-LT"/>
        </w:rPr>
        <w:t xml:space="preserve">teikimą reglamentuojantiems </w:t>
      </w:r>
      <w:r w:rsidR="0060385C" w:rsidRPr="004362B8">
        <w:rPr>
          <w:szCs w:val="24"/>
          <w:lang w:eastAsia="lt-LT"/>
        </w:rPr>
        <w:t xml:space="preserve">teisės aktams, socialinės priežiūros paslaugos </w:t>
      </w:r>
      <w:r w:rsidR="00D841F1" w:rsidRPr="004362B8">
        <w:rPr>
          <w:szCs w:val="24"/>
          <w:lang w:eastAsia="lt-LT"/>
        </w:rPr>
        <w:t xml:space="preserve">yra akredituojamos, dėl to </w:t>
      </w:r>
      <w:r w:rsidR="0060385C" w:rsidRPr="004362B8">
        <w:rPr>
          <w:szCs w:val="24"/>
          <w:lang w:eastAsia="lt-LT"/>
        </w:rPr>
        <w:t>organizuo</w:t>
      </w:r>
      <w:r w:rsidR="00D841F1" w:rsidRPr="004362B8">
        <w:rPr>
          <w:szCs w:val="24"/>
          <w:lang w:eastAsia="lt-LT"/>
        </w:rPr>
        <w:t>jami tik bendrųjų</w:t>
      </w:r>
      <w:r w:rsidR="00E83F31" w:rsidRPr="004362B8">
        <w:rPr>
          <w:szCs w:val="24"/>
          <w:lang w:eastAsia="lt-LT"/>
        </w:rPr>
        <w:t>, prevencinių</w:t>
      </w:r>
      <w:r w:rsidR="00D841F1" w:rsidRPr="004362B8">
        <w:rPr>
          <w:szCs w:val="24"/>
          <w:lang w:eastAsia="lt-LT"/>
        </w:rPr>
        <w:t xml:space="preserve"> paslaugų arba paslaugų</w:t>
      </w:r>
      <w:r w:rsidR="0060385C" w:rsidRPr="004362B8">
        <w:rPr>
          <w:szCs w:val="24"/>
          <w:lang w:eastAsia="lt-LT"/>
        </w:rPr>
        <w:t xml:space="preserve">, kurios nėra numatytos Socialinių paslaugų kataloge, </w:t>
      </w:r>
      <w:r w:rsidR="00CC5637" w:rsidRPr="004362B8">
        <w:rPr>
          <w:szCs w:val="24"/>
          <w:lang w:eastAsia="lt-LT"/>
        </w:rPr>
        <w:t xml:space="preserve">viešieji pirkimai, </w:t>
      </w:r>
      <w:r w:rsidR="0060385C" w:rsidRPr="004362B8">
        <w:rPr>
          <w:szCs w:val="24"/>
          <w:lang w:eastAsia="lt-LT"/>
        </w:rPr>
        <w:t>didėja</w:t>
      </w:r>
      <w:r w:rsidR="00CC5637" w:rsidRPr="004362B8">
        <w:rPr>
          <w:szCs w:val="24"/>
          <w:lang w:eastAsia="lt-LT"/>
        </w:rPr>
        <w:t>nt teikiamų paslaugų skaičiui</w:t>
      </w:r>
      <w:r w:rsidR="00AF2CEB" w:rsidRPr="004362B8">
        <w:rPr>
          <w:szCs w:val="24"/>
          <w:lang w:eastAsia="lt-LT"/>
        </w:rPr>
        <w:t xml:space="preserve"> didėja</w:t>
      </w:r>
      <w:r w:rsidR="0060385C" w:rsidRPr="004362B8">
        <w:rPr>
          <w:szCs w:val="24"/>
          <w:lang w:eastAsia="lt-LT"/>
        </w:rPr>
        <w:t xml:space="preserve"> </w:t>
      </w:r>
      <w:r w:rsidR="00AF2CEB" w:rsidRPr="004362B8">
        <w:rPr>
          <w:szCs w:val="24"/>
          <w:lang w:eastAsia="lt-LT"/>
        </w:rPr>
        <w:t xml:space="preserve">ir </w:t>
      </w:r>
      <w:r w:rsidR="0060385C" w:rsidRPr="004362B8">
        <w:rPr>
          <w:szCs w:val="24"/>
          <w:lang w:eastAsia="lt-LT"/>
        </w:rPr>
        <w:t xml:space="preserve">paslaugų gavėjų </w:t>
      </w:r>
      <w:r w:rsidR="00AF2CEB" w:rsidRPr="004362B8">
        <w:rPr>
          <w:szCs w:val="24"/>
          <w:lang w:eastAsia="lt-LT"/>
        </w:rPr>
        <w:t>skaičius.</w:t>
      </w:r>
      <w:r w:rsidR="0060385C" w:rsidRPr="004362B8">
        <w:rPr>
          <w:szCs w:val="24"/>
          <w:lang w:eastAsia="lt-LT"/>
        </w:rPr>
        <w:t xml:space="preserve"> </w:t>
      </w:r>
      <w:r w:rsidR="00F00FB7" w:rsidRPr="004362B8">
        <w:rPr>
          <w:szCs w:val="24"/>
          <w:lang w:eastAsia="lt-LT"/>
        </w:rPr>
        <w:t xml:space="preserve">Planuojant </w:t>
      </w:r>
      <w:r w:rsidR="0029539E" w:rsidRPr="004362B8">
        <w:rPr>
          <w:szCs w:val="24"/>
          <w:lang w:eastAsia="lt-LT"/>
        </w:rPr>
        <w:t xml:space="preserve"> </w:t>
      </w:r>
      <w:r w:rsidR="00AF2CEB" w:rsidRPr="004362B8">
        <w:rPr>
          <w:szCs w:val="24"/>
          <w:lang w:eastAsia="lt-LT"/>
        </w:rPr>
        <w:t>lėšos</w:t>
      </w:r>
      <w:r w:rsidRPr="004362B8">
        <w:rPr>
          <w:szCs w:val="24"/>
          <w:lang w:eastAsia="lt-LT"/>
        </w:rPr>
        <w:t xml:space="preserve"> ir toliau </w:t>
      </w:r>
      <w:r w:rsidR="00F00FB7" w:rsidRPr="004362B8">
        <w:rPr>
          <w:szCs w:val="24"/>
          <w:lang w:eastAsia="lt-LT"/>
        </w:rPr>
        <w:t xml:space="preserve">yra </w:t>
      </w:r>
      <w:r w:rsidRPr="004362B8">
        <w:rPr>
          <w:szCs w:val="24"/>
          <w:lang w:eastAsia="lt-LT"/>
        </w:rPr>
        <w:t xml:space="preserve">skirstomos atsižvelgiant į Savivaldybės nustatytus socialinių paslaugų poreikius kiekvienai asmenų grupei, nustatytus paslaugų teikimo prioritetus, pagrindinį dėmesį skiriant bendruomeninėms paslaugoms. </w:t>
      </w:r>
      <w:r w:rsidR="00F00FB7" w:rsidRPr="004362B8">
        <w:rPr>
          <w:szCs w:val="24"/>
          <w:lang w:eastAsia="lt-LT"/>
        </w:rPr>
        <w:t xml:space="preserve">Didėja </w:t>
      </w:r>
      <w:r w:rsidRPr="004362B8">
        <w:rPr>
          <w:szCs w:val="24"/>
          <w:lang w:eastAsia="lt-LT"/>
        </w:rPr>
        <w:t xml:space="preserve">poreikis paslaugas teikti bendruomenėje, paslaugų teikimą perduoti nevyriausybinėms organizacijoms ir privačiam sektoriui. </w:t>
      </w:r>
    </w:p>
    <w:p w:rsidR="00D16258" w:rsidRDefault="00D16258">
      <w:pPr>
        <w:rPr>
          <w:szCs w:val="24"/>
        </w:rPr>
      </w:pPr>
    </w:p>
    <w:p w:rsidR="00E83D30" w:rsidRDefault="00E83D30">
      <w:pPr>
        <w:rPr>
          <w:szCs w:val="24"/>
        </w:rPr>
      </w:pPr>
    </w:p>
    <w:p w:rsidR="00E83D30" w:rsidRPr="004362B8" w:rsidRDefault="00E83D30">
      <w:pPr>
        <w:rPr>
          <w:szCs w:val="24"/>
        </w:rPr>
      </w:pPr>
    </w:p>
    <w:p w:rsidR="00B0508D" w:rsidRPr="004362B8" w:rsidRDefault="00B0508D" w:rsidP="00B0508D">
      <w:pPr>
        <w:widowControl w:val="0"/>
        <w:shd w:val="clear" w:color="auto" w:fill="FFFFFF"/>
        <w:jc w:val="center"/>
        <w:rPr>
          <w:szCs w:val="24"/>
        </w:rPr>
      </w:pPr>
      <w:r w:rsidRPr="004362B8">
        <w:rPr>
          <w:b/>
          <w:bCs/>
          <w:szCs w:val="24"/>
        </w:rPr>
        <w:t>VI. PLANO ĮGYVENDINIMO PRIEŽIŪRA</w:t>
      </w:r>
    </w:p>
    <w:p w:rsidR="007D78ED" w:rsidRPr="004362B8" w:rsidRDefault="007D78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center"/>
        <w:rPr>
          <w:b/>
          <w:szCs w:val="24"/>
          <w:lang w:eastAsia="lt-LT"/>
        </w:rPr>
      </w:pPr>
    </w:p>
    <w:p w:rsidR="00B0508D" w:rsidRPr="004362B8" w:rsidRDefault="00B0508D" w:rsidP="00B0508D">
      <w:pPr>
        <w:widowControl w:val="0"/>
        <w:shd w:val="clear" w:color="auto" w:fill="FFFFFF"/>
        <w:ind w:firstLine="709"/>
        <w:jc w:val="both"/>
        <w:rPr>
          <w:szCs w:val="24"/>
        </w:rPr>
      </w:pPr>
      <w:r w:rsidRPr="004362B8">
        <w:rPr>
          <w:b/>
          <w:bCs/>
          <w:szCs w:val="24"/>
        </w:rPr>
        <w:t>21. Socialinių paslaugų plano įgyvendinimo priežiūros vykdytojai</w:t>
      </w:r>
    </w:p>
    <w:p w:rsidR="007D78ED" w:rsidRPr="004362B8" w:rsidRDefault="007D78ED" w:rsidP="00B050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both"/>
        <w:rPr>
          <w:szCs w:val="24"/>
          <w:lang w:eastAsia="lt-LT"/>
        </w:rPr>
      </w:pPr>
    </w:p>
    <w:p w:rsidR="007D78ED" w:rsidRPr="004362B8" w:rsidRDefault="00DF0BA9" w:rsidP="00A548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4"/>
          <w:lang w:eastAsia="lt-LT"/>
        </w:rPr>
      </w:pPr>
      <w:r w:rsidRPr="004362B8">
        <w:rPr>
          <w:szCs w:val="24"/>
          <w:lang w:eastAsia="lt-LT"/>
        </w:rPr>
        <w:t>P</w:t>
      </w:r>
      <w:r w:rsidR="003C0841" w:rsidRPr="004362B8">
        <w:rPr>
          <w:szCs w:val="24"/>
          <w:lang w:eastAsia="lt-LT"/>
        </w:rPr>
        <w:t xml:space="preserve">lano </w:t>
      </w:r>
      <w:r w:rsidR="00E83D30">
        <w:rPr>
          <w:szCs w:val="24"/>
          <w:lang w:eastAsia="lt-LT"/>
        </w:rPr>
        <w:t xml:space="preserve">įgyvendinimo </w:t>
      </w:r>
      <w:r w:rsidR="003C0841" w:rsidRPr="004362B8">
        <w:rPr>
          <w:szCs w:val="24"/>
          <w:lang w:eastAsia="lt-LT"/>
        </w:rPr>
        <w:t xml:space="preserve">stebėseną vykdys </w:t>
      </w:r>
      <w:r w:rsidR="00993740" w:rsidRPr="004362B8">
        <w:rPr>
          <w:szCs w:val="24"/>
          <w:lang w:eastAsia="lt-LT"/>
        </w:rPr>
        <w:t xml:space="preserve">Savivaldybės administracijos </w:t>
      </w:r>
      <w:r w:rsidR="003C0841" w:rsidRPr="004362B8">
        <w:rPr>
          <w:szCs w:val="24"/>
          <w:lang w:eastAsia="lt-LT"/>
        </w:rPr>
        <w:t xml:space="preserve">Socialinių paslaugų skyrius, bendradarbiaudamas su kitais Savivaldybės administracijos padaliniais ir nevyriausybinėmis organizacijomis. </w:t>
      </w:r>
    </w:p>
    <w:p w:rsidR="00D40A34" w:rsidRPr="004362B8" w:rsidRDefault="00D40A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center"/>
        <w:rPr>
          <w:b/>
          <w:szCs w:val="24"/>
          <w:lang w:eastAsia="lt-LT"/>
        </w:rPr>
      </w:pPr>
    </w:p>
    <w:p w:rsidR="00B0508D" w:rsidRPr="004362B8" w:rsidRDefault="00B0508D" w:rsidP="00B0508D">
      <w:pPr>
        <w:widowControl w:val="0"/>
        <w:shd w:val="clear" w:color="auto" w:fill="FFFFFF"/>
        <w:ind w:firstLine="709"/>
        <w:jc w:val="both"/>
        <w:rPr>
          <w:szCs w:val="24"/>
        </w:rPr>
      </w:pPr>
      <w:r w:rsidRPr="004362B8">
        <w:rPr>
          <w:b/>
          <w:bCs/>
          <w:szCs w:val="24"/>
        </w:rPr>
        <w:t>22. Socialinių paslaugų plano įgyvendinimo priežiūros etapai ir įvertinimo rezultatai</w:t>
      </w:r>
    </w:p>
    <w:p w:rsidR="007D78ED" w:rsidRPr="004362B8" w:rsidRDefault="007D78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center"/>
        <w:rPr>
          <w:szCs w:val="24"/>
          <w:lang w:eastAsia="lt-LT"/>
        </w:rPr>
      </w:pPr>
    </w:p>
    <w:p w:rsidR="00F26E16" w:rsidRDefault="00DF0BA9" w:rsidP="00A548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4"/>
          <w:lang w:eastAsia="lt-LT"/>
        </w:rPr>
      </w:pPr>
      <w:r w:rsidRPr="004362B8">
        <w:rPr>
          <w:szCs w:val="24"/>
          <w:lang w:eastAsia="lt-LT"/>
        </w:rPr>
        <w:t>P</w:t>
      </w:r>
      <w:r w:rsidR="00F26E16" w:rsidRPr="004362B8">
        <w:rPr>
          <w:szCs w:val="24"/>
          <w:lang w:eastAsia="lt-LT"/>
        </w:rPr>
        <w:t>lanas bus peržiūrimas, įvertinant iškilusias kliūtis jam įgyvendinti, laukiamiems rezultatams pasiekti, bus ieškoma būdų kliūtims šalinti. Galutinis įvertinimas ir pasiekti rezultatai bus aptar</w:t>
      </w:r>
      <w:r w:rsidR="00AE64A6" w:rsidRPr="004362B8">
        <w:rPr>
          <w:szCs w:val="24"/>
          <w:lang w:eastAsia="lt-LT"/>
        </w:rPr>
        <w:t>t</w:t>
      </w:r>
      <w:r w:rsidR="00F26E16" w:rsidRPr="004362B8">
        <w:rPr>
          <w:szCs w:val="24"/>
          <w:lang w:eastAsia="lt-LT"/>
        </w:rPr>
        <w:t>i 202</w:t>
      </w:r>
      <w:r w:rsidR="00E83D30">
        <w:rPr>
          <w:szCs w:val="24"/>
          <w:lang w:eastAsia="lt-LT"/>
        </w:rPr>
        <w:t>5</w:t>
      </w:r>
      <w:r w:rsidR="00CC5637" w:rsidRPr="004362B8">
        <w:rPr>
          <w:szCs w:val="24"/>
          <w:lang w:eastAsia="lt-LT"/>
        </w:rPr>
        <w:t> metų s</w:t>
      </w:r>
      <w:r w:rsidR="00F26E16" w:rsidRPr="004362B8">
        <w:rPr>
          <w:szCs w:val="24"/>
          <w:lang w:eastAsia="lt-LT"/>
        </w:rPr>
        <w:t>ocialinių paslaugų plane.</w:t>
      </w:r>
      <w:r w:rsidRPr="004362B8">
        <w:rPr>
          <w:szCs w:val="24"/>
          <w:lang w:eastAsia="lt-LT"/>
        </w:rPr>
        <w:t xml:space="preserve"> </w:t>
      </w:r>
    </w:p>
    <w:p w:rsidR="00E83D30" w:rsidRPr="004362B8" w:rsidRDefault="00E83D30" w:rsidP="00A548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4"/>
          <w:lang w:eastAsia="lt-LT"/>
        </w:rPr>
      </w:pPr>
    </w:p>
    <w:p w:rsidR="00B0508D" w:rsidRPr="004362B8" w:rsidRDefault="00B0508D" w:rsidP="00B0508D">
      <w:pPr>
        <w:widowControl w:val="0"/>
        <w:shd w:val="clear" w:color="auto" w:fill="FFFFFF"/>
        <w:ind w:firstLine="709"/>
        <w:jc w:val="both"/>
        <w:rPr>
          <w:b/>
          <w:bCs/>
          <w:szCs w:val="24"/>
        </w:rPr>
      </w:pPr>
      <w:r w:rsidRPr="004362B8">
        <w:rPr>
          <w:b/>
          <w:bCs/>
          <w:szCs w:val="24"/>
        </w:rPr>
        <w:t>23. Pasiektų rezultatų, tikslų ir uždavinių analizė, numatytų vykdyti priemonių efektyvumas</w:t>
      </w:r>
    </w:p>
    <w:p w:rsidR="00B0508D" w:rsidRPr="004362B8" w:rsidRDefault="00B0508D" w:rsidP="00B0508D">
      <w:pPr>
        <w:widowControl w:val="0"/>
        <w:shd w:val="clear" w:color="auto" w:fill="FFFFFF"/>
        <w:ind w:firstLine="709"/>
        <w:jc w:val="both"/>
        <w:rPr>
          <w:szCs w:val="24"/>
        </w:rPr>
      </w:pPr>
    </w:p>
    <w:p w:rsidR="007D78ED" w:rsidRPr="004362B8" w:rsidRDefault="00DF0B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6"/>
        <w:jc w:val="both"/>
        <w:rPr>
          <w:iCs/>
          <w:szCs w:val="24"/>
          <w:lang w:eastAsia="lt-LT"/>
        </w:rPr>
      </w:pPr>
      <w:r w:rsidRPr="004362B8">
        <w:rPr>
          <w:szCs w:val="24"/>
          <w:lang w:eastAsia="lt-LT"/>
        </w:rPr>
        <w:t>P</w:t>
      </w:r>
      <w:r w:rsidR="003C0841" w:rsidRPr="004362B8">
        <w:rPr>
          <w:szCs w:val="24"/>
          <w:lang w:eastAsia="lt-LT"/>
        </w:rPr>
        <w:t>lano ir jo priemonių tikslingumas bus vertinamas atsižvelgiant į kintančias aplinkybes ir veiksnius, turinč</w:t>
      </w:r>
      <w:r w:rsidR="00CC5637" w:rsidRPr="004362B8">
        <w:rPr>
          <w:szCs w:val="24"/>
          <w:lang w:eastAsia="lt-LT"/>
        </w:rPr>
        <w:t>ius ar galinčius turėti įtakos P</w:t>
      </w:r>
      <w:r w:rsidR="003C0841" w:rsidRPr="004362B8">
        <w:rPr>
          <w:szCs w:val="24"/>
          <w:lang w:eastAsia="lt-LT"/>
        </w:rPr>
        <w:t xml:space="preserve">lanui įgyvendinti ir tikslams pasiekti, bus analizuojama, </w:t>
      </w:r>
      <w:r w:rsidR="003C0841" w:rsidRPr="004362B8">
        <w:rPr>
          <w:iCs/>
          <w:szCs w:val="24"/>
          <w:lang w:eastAsia="lt-LT"/>
        </w:rPr>
        <w:t xml:space="preserve">ar pasiekti rezultatai, tikslai ir uždaviniai. Jeigu jie nebus nepasiekti, bus analizuojama, kokie veiksniai galėjo turėti reikšmės rezultatams, taip pat </w:t>
      </w:r>
      <w:r w:rsidR="00E83D30">
        <w:rPr>
          <w:iCs/>
          <w:szCs w:val="24"/>
          <w:lang w:eastAsia="lt-LT"/>
        </w:rPr>
        <w:t xml:space="preserve">bus </w:t>
      </w:r>
      <w:r w:rsidR="003C0841" w:rsidRPr="004362B8">
        <w:rPr>
          <w:iCs/>
          <w:szCs w:val="24"/>
          <w:lang w:eastAsia="lt-LT"/>
        </w:rPr>
        <w:t xml:space="preserve">numatomos priemonės </w:t>
      </w:r>
      <w:r w:rsidR="00CC5637" w:rsidRPr="004362B8">
        <w:rPr>
          <w:iCs/>
          <w:szCs w:val="24"/>
          <w:lang w:eastAsia="lt-LT"/>
        </w:rPr>
        <w:t xml:space="preserve">trūkumams </w:t>
      </w:r>
      <w:r w:rsidR="003C0841" w:rsidRPr="004362B8">
        <w:rPr>
          <w:iCs/>
          <w:szCs w:val="24"/>
          <w:lang w:eastAsia="lt-LT"/>
        </w:rPr>
        <w:t xml:space="preserve">pašalinti ar sumažinti. </w:t>
      </w:r>
    </w:p>
    <w:p w:rsidR="00DF0BA9" w:rsidRPr="004362B8" w:rsidRDefault="00DF0B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6"/>
        <w:jc w:val="both"/>
        <w:rPr>
          <w:szCs w:val="24"/>
          <w:lang w:eastAsia="lt-LT"/>
        </w:rPr>
      </w:pPr>
      <w:r w:rsidRPr="004362B8">
        <w:rPr>
          <w:szCs w:val="24"/>
          <w:lang w:eastAsia="lt-LT"/>
        </w:rPr>
        <w:t>P</w:t>
      </w:r>
      <w:r w:rsidR="003C0841" w:rsidRPr="004362B8">
        <w:rPr>
          <w:szCs w:val="24"/>
          <w:lang w:eastAsia="lt-LT"/>
        </w:rPr>
        <w:t xml:space="preserve">lano įgyvendinimo priežiūra bus derinama su bendra Savivaldybės strateginio plano </w:t>
      </w:r>
      <w:r w:rsidR="00E83D30">
        <w:rPr>
          <w:szCs w:val="24"/>
          <w:lang w:eastAsia="lt-LT"/>
        </w:rPr>
        <w:t xml:space="preserve">įgyvendinimo </w:t>
      </w:r>
      <w:r w:rsidR="003C0841" w:rsidRPr="004362B8">
        <w:rPr>
          <w:szCs w:val="24"/>
          <w:lang w:eastAsia="lt-LT"/>
        </w:rPr>
        <w:t xml:space="preserve">stebėsena. </w:t>
      </w:r>
    </w:p>
    <w:p w:rsidR="001048F2" w:rsidRPr="004362B8" w:rsidRDefault="003C0841" w:rsidP="001048F2">
      <w:pPr>
        <w:widowControl w:val="0"/>
        <w:tabs>
          <w:tab w:val="left" w:pos="57"/>
          <w:tab w:val="left" w:pos="114"/>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sectPr w:rsidR="001048F2" w:rsidRPr="004362B8" w:rsidSect="00055F14">
          <w:headerReference w:type="even" r:id="rId9"/>
          <w:headerReference w:type="default" r:id="rId10"/>
          <w:footerReference w:type="even" r:id="rId11"/>
          <w:footerReference w:type="default" r:id="rId12"/>
          <w:headerReference w:type="first" r:id="rId13"/>
          <w:footerReference w:type="first" r:id="rId14"/>
          <w:pgSz w:w="11907" w:h="16840" w:code="9"/>
          <w:pgMar w:top="993" w:right="567" w:bottom="1134" w:left="1701" w:header="567" w:footer="340" w:gutter="0"/>
          <w:pgNumType w:start="1"/>
          <w:cols w:space="720"/>
          <w:titlePg/>
          <w:docGrid w:linePitch="326"/>
        </w:sectPr>
      </w:pPr>
      <w:r w:rsidRPr="004362B8">
        <w:rPr>
          <w:szCs w:val="24"/>
        </w:rPr>
        <w:t>__________________________</w:t>
      </w:r>
    </w:p>
    <w:p w:rsidR="001048F2" w:rsidRPr="004362B8" w:rsidRDefault="002A16CF" w:rsidP="003B13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214"/>
        <w:rPr>
          <w:szCs w:val="24"/>
          <w:lang w:eastAsia="lt-LT"/>
        </w:rPr>
      </w:pPr>
      <w:r w:rsidRPr="004362B8">
        <w:rPr>
          <w:szCs w:val="24"/>
          <w:lang w:eastAsia="lt-LT"/>
        </w:rPr>
        <w:t xml:space="preserve">Kauno miesto savivaldybės </w:t>
      </w:r>
    </w:p>
    <w:p w:rsidR="002A16CF" w:rsidRPr="004362B8" w:rsidRDefault="00FE148A" w:rsidP="003B13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214"/>
        <w:rPr>
          <w:szCs w:val="24"/>
          <w:lang w:eastAsia="lt-LT"/>
        </w:rPr>
      </w:pPr>
      <w:r w:rsidRPr="004362B8">
        <w:rPr>
          <w:szCs w:val="24"/>
          <w:lang w:eastAsia="lt-LT"/>
        </w:rPr>
        <w:t xml:space="preserve">2024 </w:t>
      </w:r>
      <w:r w:rsidR="002A16CF" w:rsidRPr="004362B8">
        <w:rPr>
          <w:szCs w:val="24"/>
          <w:lang w:eastAsia="lt-LT"/>
        </w:rPr>
        <w:t xml:space="preserve">m. socialinių paslaugų plano </w:t>
      </w:r>
    </w:p>
    <w:p w:rsidR="002A16CF" w:rsidRPr="004362B8" w:rsidRDefault="002A16CF" w:rsidP="003B13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214"/>
        <w:rPr>
          <w:szCs w:val="24"/>
          <w:lang w:eastAsia="lt-LT"/>
        </w:rPr>
      </w:pPr>
      <w:r w:rsidRPr="004362B8">
        <w:rPr>
          <w:szCs w:val="24"/>
          <w:lang w:eastAsia="lt-LT"/>
        </w:rPr>
        <w:t xml:space="preserve">priedas </w:t>
      </w:r>
    </w:p>
    <w:p w:rsidR="002A16CF" w:rsidRPr="004362B8" w:rsidRDefault="002A16CF" w:rsidP="002A16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Cs w:val="24"/>
          <w:lang w:eastAsia="lt-LT"/>
        </w:rPr>
      </w:pPr>
    </w:p>
    <w:p w:rsidR="002A16CF" w:rsidRPr="004362B8" w:rsidRDefault="002A16CF" w:rsidP="002A16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szCs w:val="24"/>
          <w:lang w:eastAsia="lt-LT"/>
        </w:rPr>
      </w:pPr>
      <w:r w:rsidRPr="004362B8">
        <w:rPr>
          <w:b/>
          <w:caps/>
          <w:szCs w:val="24"/>
          <w:lang w:eastAsia="lt-LT"/>
        </w:rPr>
        <w:t>202</w:t>
      </w:r>
      <w:r w:rsidR="003302FE">
        <w:rPr>
          <w:b/>
          <w:caps/>
          <w:szCs w:val="24"/>
          <w:lang w:eastAsia="lt-LT"/>
        </w:rPr>
        <w:t>4</w:t>
      </w:r>
      <w:r w:rsidR="00382122" w:rsidRPr="004362B8">
        <w:rPr>
          <w:b/>
          <w:caps/>
          <w:szCs w:val="24"/>
          <w:lang w:eastAsia="lt-LT"/>
        </w:rPr>
        <w:t xml:space="preserve"> </w:t>
      </w:r>
      <w:r w:rsidRPr="004362B8">
        <w:rPr>
          <w:b/>
          <w:caps/>
          <w:szCs w:val="24"/>
          <w:lang w:eastAsia="lt-LT"/>
        </w:rPr>
        <w:t xml:space="preserve">metų priemonių planas </w:t>
      </w:r>
    </w:p>
    <w:p w:rsidR="002A16CF" w:rsidRPr="004362B8" w:rsidRDefault="002A16CF" w:rsidP="002A16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Calibri"/>
          <w:b/>
          <w:szCs w:val="24"/>
        </w:rPr>
      </w:pPr>
    </w:p>
    <w:tbl>
      <w:tblPr>
        <w:tblStyle w:val="Lentelstinklelis"/>
        <w:tblW w:w="14312" w:type="dxa"/>
        <w:tblLook w:val="04A0" w:firstRow="1" w:lastRow="0" w:firstColumn="1" w:lastColumn="0" w:noHBand="0" w:noVBand="1"/>
      </w:tblPr>
      <w:tblGrid>
        <w:gridCol w:w="5240"/>
        <w:gridCol w:w="3119"/>
        <w:gridCol w:w="3402"/>
        <w:gridCol w:w="2551"/>
      </w:tblGrid>
      <w:tr w:rsidR="00AF3FCB" w:rsidRPr="00AF3FCB" w:rsidTr="005A6F03">
        <w:tc>
          <w:tcPr>
            <w:tcW w:w="5240" w:type="dxa"/>
            <w:vAlign w:val="center"/>
          </w:tcPr>
          <w:p w:rsidR="00FD62EE" w:rsidRPr="00AF3FCB" w:rsidRDefault="00FD62EE" w:rsidP="00C44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ascii="Times New Roman" w:eastAsia="Calibri" w:hAnsi="Times New Roman" w:cs="Times New Roman"/>
                <w:sz w:val="24"/>
                <w:szCs w:val="24"/>
                <w:lang w:eastAsia="lt-LT"/>
              </w:rPr>
            </w:pPr>
            <w:r w:rsidRPr="00AF3FCB">
              <w:rPr>
                <w:rFonts w:ascii="Times New Roman" w:hAnsi="Times New Roman" w:cs="Times New Roman"/>
                <w:sz w:val="24"/>
                <w:szCs w:val="24"/>
                <w:lang w:eastAsia="lt-LT"/>
              </w:rPr>
              <w:t>Uždaviniai</w:t>
            </w:r>
          </w:p>
        </w:tc>
        <w:tc>
          <w:tcPr>
            <w:tcW w:w="3119" w:type="dxa"/>
            <w:vAlign w:val="center"/>
          </w:tcPr>
          <w:p w:rsidR="00FD62EE" w:rsidRPr="00AF3FCB" w:rsidRDefault="00FD62EE" w:rsidP="00C44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ascii="Times New Roman" w:eastAsia="Calibri" w:hAnsi="Times New Roman" w:cs="Times New Roman"/>
                <w:sz w:val="24"/>
                <w:szCs w:val="24"/>
                <w:lang w:eastAsia="lt-LT"/>
              </w:rPr>
            </w:pPr>
            <w:r w:rsidRPr="00AF3FCB">
              <w:rPr>
                <w:rFonts w:ascii="Times New Roman" w:hAnsi="Times New Roman" w:cs="Times New Roman"/>
                <w:sz w:val="24"/>
                <w:szCs w:val="24"/>
                <w:lang w:eastAsia="lt-LT"/>
              </w:rPr>
              <w:t>Priemonės</w:t>
            </w:r>
          </w:p>
        </w:tc>
        <w:tc>
          <w:tcPr>
            <w:tcW w:w="3402" w:type="dxa"/>
            <w:vAlign w:val="center"/>
          </w:tcPr>
          <w:p w:rsidR="00FD62EE" w:rsidRPr="00AF3FCB" w:rsidRDefault="00FD62EE" w:rsidP="004236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ascii="Times New Roman" w:eastAsia="Calibri" w:hAnsi="Times New Roman" w:cs="Times New Roman"/>
                <w:sz w:val="24"/>
                <w:szCs w:val="24"/>
                <w:lang w:eastAsia="lt-LT"/>
              </w:rPr>
            </w:pPr>
            <w:r w:rsidRPr="00AF3FCB">
              <w:rPr>
                <w:rFonts w:ascii="Times New Roman" w:eastAsia="Calibri" w:hAnsi="Times New Roman" w:cs="Times New Roman"/>
                <w:sz w:val="24"/>
                <w:szCs w:val="24"/>
                <w:lang w:eastAsia="lt-LT"/>
              </w:rPr>
              <w:t>Lėšų šaltinis</w:t>
            </w:r>
            <w:r w:rsidR="008008F9" w:rsidRPr="00AF3FCB">
              <w:rPr>
                <w:rFonts w:ascii="Times New Roman" w:eastAsia="Calibri" w:hAnsi="Times New Roman" w:cs="Times New Roman"/>
                <w:sz w:val="24"/>
                <w:szCs w:val="24"/>
                <w:lang w:eastAsia="lt-LT"/>
              </w:rPr>
              <w:t xml:space="preserve"> </w:t>
            </w:r>
          </w:p>
        </w:tc>
        <w:tc>
          <w:tcPr>
            <w:tcW w:w="2551" w:type="dxa"/>
            <w:vAlign w:val="center"/>
          </w:tcPr>
          <w:p w:rsidR="00FD62EE" w:rsidRPr="00AF3FCB" w:rsidRDefault="00FD62EE" w:rsidP="00E83F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ascii="Times New Roman" w:eastAsia="Calibri" w:hAnsi="Times New Roman" w:cs="Times New Roman"/>
                <w:sz w:val="24"/>
                <w:szCs w:val="24"/>
                <w:lang w:eastAsia="lt-LT"/>
              </w:rPr>
            </w:pPr>
            <w:r w:rsidRPr="00AF3FCB">
              <w:rPr>
                <w:rFonts w:ascii="Times New Roman" w:hAnsi="Times New Roman" w:cs="Times New Roman"/>
                <w:sz w:val="24"/>
                <w:szCs w:val="24"/>
                <w:lang w:eastAsia="lt-LT"/>
              </w:rPr>
              <w:t>Laukiamas rezultatas 202</w:t>
            </w:r>
            <w:r w:rsidR="00E83F31" w:rsidRPr="00AF3FCB">
              <w:rPr>
                <w:rFonts w:ascii="Times New Roman" w:hAnsi="Times New Roman" w:cs="Times New Roman"/>
                <w:sz w:val="24"/>
                <w:szCs w:val="24"/>
                <w:lang w:eastAsia="lt-LT"/>
              </w:rPr>
              <w:t>4</w:t>
            </w:r>
            <w:r w:rsidR="003B1379" w:rsidRPr="00AF3FCB">
              <w:rPr>
                <w:rFonts w:ascii="Times New Roman" w:hAnsi="Times New Roman" w:cs="Times New Roman"/>
                <w:sz w:val="24"/>
                <w:szCs w:val="24"/>
                <w:lang w:eastAsia="lt-LT"/>
              </w:rPr>
              <w:t> </w:t>
            </w:r>
            <w:r w:rsidRPr="00AF3FCB">
              <w:rPr>
                <w:rFonts w:ascii="Times New Roman" w:hAnsi="Times New Roman" w:cs="Times New Roman"/>
                <w:sz w:val="24"/>
                <w:szCs w:val="24"/>
                <w:lang w:eastAsia="lt-LT"/>
              </w:rPr>
              <w:t>metais</w:t>
            </w:r>
          </w:p>
        </w:tc>
      </w:tr>
      <w:tr w:rsidR="00FD62EE" w:rsidRPr="00AF3FCB" w:rsidTr="00FD62EE">
        <w:tc>
          <w:tcPr>
            <w:tcW w:w="14312" w:type="dxa"/>
            <w:gridSpan w:val="4"/>
          </w:tcPr>
          <w:p w:rsidR="00FD62EE" w:rsidRPr="00AF3FCB" w:rsidRDefault="00FD62EE" w:rsidP="00CC6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cs="Times New Roman"/>
                <w:sz w:val="24"/>
                <w:szCs w:val="24"/>
                <w:lang w:eastAsia="lt-LT"/>
              </w:rPr>
            </w:pPr>
            <w:r w:rsidRPr="00AF3FCB">
              <w:rPr>
                <w:rFonts w:ascii="Times New Roman" w:hAnsi="Times New Roman" w:cs="Times New Roman"/>
                <w:sz w:val="24"/>
                <w:szCs w:val="24"/>
                <w:lang w:eastAsia="lt-LT"/>
              </w:rPr>
              <w:t>1.</w:t>
            </w:r>
            <w:r w:rsidR="003B1379" w:rsidRPr="00AF3FCB">
              <w:rPr>
                <w:rFonts w:ascii="Times New Roman" w:hAnsi="Times New Roman" w:cs="Times New Roman"/>
                <w:sz w:val="24"/>
                <w:szCs w:val="24"/>
                <w:lang w:eastAsia="lt-LT"/>
              </w:rPr>
              <w:t xml:space="preserve"> </w:t>
            </w:r>
            <w:r w:rsidRPr="00AF3FCB">
              <w:rPr>
                <w:rFonts w:ascii="Times New Roman" w:hAnsi="Times New Roman" w:cs="Times New Roman"/>
                <w:sz w:val="24"/>
                <w:szCs w:val="24"/>
                <w:lang w:eastAsia="lt-LT"/>
              </w:rPr>
              <w:t>Tikslas – plėtoti pagalbos šeimai ir vaikui, patiriantiems socialinę riziką, paslaugų sistemą</w:t>
            </w:r>
          </w:p>
        </w:tc>
      </w:tr>
      <w:tr w:rsidR="00AF3FCB" w:rsidRPr="00AF3FCB" w:rsidTr="005A6F03">
        <w:tc>
          <w:tcPr>
            <w:tcW w:w="5240" w:type="dxa"/>
          </w:tcPr>
          <w:p w:rsidR="00E83F31" w:rsidRPr="00AF3FCB" w:rsidRDefault="00E83F31" w:rsidP="00CC6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cs="Times New Roman"/>
                <w:sz w:val="24"/>
                <w:szCs w:val="24"/>
                <w:lang w:eastAsia="lt-LT"/>
              </w:rPr>
            </w:pPr>
            <w:r w:rsidRPr="00AF3FCB">
              <w:rPr>
                <w:rFonts w:ascii="Times New Roman" w:eastAsia="Calibri" w:hAnsi="Times New Roman" w:cs="Times New Roman"/>
                <w:sz w:val="24"/>
                <w:szCs w:val="24"/>
                <w:lang w:eastAsia="lt-LT"/>
              </w:rPr>
              <w:t>1.1. Užtikrinti vaikų, netekusių tėvų globos, auginimą šeimai artimoje aplinkoje (pagalbos pinigų skyrimas už globojamus vaikus ir laikinos priežiūros išmoka)</w:t>
            </w:r>
          </w:p>
        </w:tc>
        <w:tc>
          <w:tcPr>
            <w:tcW w:w="3119" w:type="dxa"/>
          </w:tcPr>
          <w:p w:rsidR="00E83F31" w:rsidRPr="00AF3FCB" w:rsidRDefault="00E83F31" w:rsidP="00CC6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cs="Times New Roman"/>
                <w:sz w:val="24"/>
                <w:szCs w:val="24"/>
                <w:lang w:eastAsia="lt-LT"/>
              </w:rPr>
            </w:pPr>
            <w:r w:rsidRPr="00AF3FCB">
              <w:rPr>
                <w:rFonts w:ascii="Times New Roman" w:eastAsia="Calibri" w:hAnsi="Times New Roman" w:cs="Times New Roman"/>
                <w:sz w:val="24"/>
                <w:szCs w:val="24"/>
                <w:lang w:eastAsia="lt-LT"/>
              </w:rPr>
              <w:t>Pagalbos pinigų už globojamus vaikus ir laikinos priežiūros išmokos mokėjimas</w:t>
            </w:r>
          </w:p>
        </w:tc>
        <w:tc>
          <w:tcPr>
            <w:tcW w:w="3402" w:type="dxa"/>
          </w:tcPr>
          <w:p w:rsidR="005A6F03" w:rsidRDefault="00E83F31" w:rsidP="005A6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cs="Times New Roman"/>
                <w:sz w:val="24"/>
                <w:szCs w:val="24"/>
                <w:lang w:eastAsia="lt-LT"/>
              </w:rPr>
            </w:pPr>
            <w:r w:rsidRPr="00AF3FCB">
              <w:rPr>
                <w:rFonts w:ascii="Times New Roman" w:eastAsia="Calibri" w:hAnsi="Times New Roman" w:cs="Times New Roman"/>
                <w:sz w:val="24"/>
                <w:szCs w:val="24"/>
                <w:lang w:eastAsia="lt-LT"/>
              </w:rPr>
              <w:t>Savivaldybės biudžeto lėšos</w:t>
            </w:r>
          </w:p>
          <w:p w:rsidR="00E83F31" w:rsidRPr="00AF3FCB" w:rsidRDefault="005A6F03" w:rsidP="005A6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lang w:eastAsia="lt-LT"/>
              </w:rPr>
              <w:t>(Lėšos</w:t>
            </w:r>
            <w:r w:rsidR="00423659" w:rsidRPr="00AF3FCB">
              <w:rPr>
                <w:rFonts w:ascii="Times New Roman" w:eastAsia="Calibri" w:hAnsi="Times New Roman" w:cs="Times New Roman"/>
                <w:sz w:val="24"/>
                <w:szCs w:val="24"/>
                <w:lang w:eastAsia="lt-LT"/>
              </w:rPr>
              <w:t xml:space="preserve"> numatytos </w:t>
            </w:r>
            <w:r w:rsidR="00423659" w:rsidRPr="00AF3FCB">
              <w:rPr>
                <w:rFonts w:ascii="Times New Roman" w:hAnsi="Times New Roman" w:cs="Times New Roman"/>
                <w:sz w:val="24"/>
                <w:szCs w:val="24"/>
              </w:rPr>
              <w:t>Kauno miesto savival</w:t>
            </w:r>
            <w:r>
              <w:rPr>
                <w:rFonts w:ascii="Times New Roman" w:hAnsi="Times New Roman" w:cs="Times New Roman"/>
                <w:sz w:val="24"/>
                <w:szCs w:val="24"/>
              </w:rPr>
              <w:t>dybės 2024–2026 </w:t>
            </w:r>
            <w:r w:rsidR="00461989" w:rsidRPr="00AF3FCB">
              <w:rPr>
                <w:rFonts w:ascii="Times New Roman" w:hAnsi="Times New Roman" w:cs="Times New Roman"/>
                <w:sz w:val="24"/>
                <w:szCs w:val="24"/>
              </w:rPr>
              <w:t>metų strateginiame</w:t>
            </w:r>
            <w:r w:rsidR="00423659" w:rsidRPr="00AF3FCB">
              <w:rPr>
                <w:rFonts w:ascii="Times New Roman" w:hAnsi="Times New Roman" w:cs="Times New Roman"/>
                <w:sz w:val="24"/>
                <w:szCs w:val="24"/>
              </w:rPr>
              <w:t xml:space="preserve"> veiklos plane, patvirtintame Kauno miesto savivaldybės tarybos 2024 m. vasario 13 d. sprendimu Nr. T-1 „Dėl Kauno miesto savivaldybės 2024–2026 metų strateginio veiklos plano patvirtinimo“</w:t>
            </w:r>
            <w:r>
              <w:rPr>
                <w:rFonts w:ascii="Times New Roman" w:hAnsi="Times New Roman" w:cs="Times New Roman"/>
                <w:sz w:val="24"/>
                <w:szCs w:val="24"/>
              </w:rPr>
              <w:t xml:space="preserve"> (toliau – Strateginis veiklos planas</w:t>
            </w:r>
            <w:r w:rsidR="00423659" w:rsidRPr="00AF3FCB">
              <w:rPr>
                <w:rFonts w:ascii="Times New Roman" w:hAnsi="Times New Roman" w:cs="Times New Roman"/>
                <w:sz w:val="24"/>
                <w:szCs w:val="24"/>
              </w:rPr>
              <w:t>)</w:t>
            </w:r>
          </w:p>
        </w:tc>
        <w:tc>
          <w:tcPr>
            <w:tcW w:w="2551" w:type="dxa"/>
          </w:tcPr>
          <w:p w:rsidR="00E83F31" w:rsidRPr="00AF3FCB" w:rsidRDefault="00E83F31" w:rsidP="00CC6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lang w:eastAsia="lt-LT"/>
              </w:rPr>
            </w:pPr>
            <w:r w:rsidRPr="00AF3FCB">
              <w:rPr>
                <w:rFonts w:ascii="Times New Roman" w:eastAsia="Calibri" w:hAnsi="Times New Roman" w:cs="Times New Roman"/>
                <w:sz w:val="24"/>
                <w:szCs w:val="24"/>
                <w:lang w:eastAsia="lt-LT"/>
              </w:rPr>
              <w:t xml:space="preserve">Skiriamas finansavimas globėjams (rūpintojams), globojantiems (rūpinantiems) be </w:t>
            </w:r>
            <w:r w:rsidR="00AF3FCB">
              <w:rPr>
                <w:rFonts w:ascii="Times New Roman" w:eastAsia="Calibri" w:hAnsi="Times New Roman" w:cs="Times New Roman"/>
                <w:sz w:val="24"/>
                <w:szCs w:val="24"/>
                <w:lang w:eastAsia="lt-LT"/>
              </w:rPr>
              <w:t>tėvų globos likusį (-ius) vaiką </w:t>
            </w:r>
            <w:r w:rsidRPr="00AF3FCB">
              <w:rPr>
                <w:rFonts w:ascii="Times New Roman" w:eastAsia="Calibri" w:hAnsi="Times New Roman" w:cs="Times New Roman"/>
                <w:sz w:val="24"/>
                <w:szCs w:val="24"/>
                <w:lang w:eastAsia="lt-LT"/>
              </w:rPr>
              <w:t>(-us)</w:t>
            </w:r>
            <w:r w:rsidR="00661511" w:rsidRPr="00AF3FCB">
              <w:rPr>
                <w:rFonts w:ascii="Times New Roman" w:eastAsia="Calibri" w:hAnsi="Times New Roman" w:cs="Times New Roman"/>
                <w:sz w:val="24"/>
                <w:szCs w:val="24"/>
                <w:lang w:eastAsia="lt-LT"/>
              </w:rPr>
              <w:t xml:space="preserve"> – 100 proc.</w:t>
            </w:r>
          </w:p>
        </w:tc>
      </w:tr>
      <w:tr w:rsidR="00AF3FCB" w:rsidRPr="00AF3FCB" w:rsidTr="005A6F03">
        <w:tc>
          <w:tcPr>
            <w:tcW w:w="5240" w:type="dxa"/>
          </w:tcPr>
          <w:p w:rsidR="00E83F31" w:rsidRPr="00AF3FCB" w:rsidRDefault="00E83F31" w:rsidP="00CC67A0">
            <w:pPr>
              <w:tabs>
                <w:tab w:val="left" w:pos="462"/>
              </w:tabs>
              <w:spacing w:line="276" w:lineRule="auto"/>
              <w:rPr>
                <w:rFonts w:ascii="Times New Roman" w:eastAsia="Calibri" w:hAnsi="Times New Roman" w:cs="Times New Roman"/>
                <w:sz w:val="24"/>
                <w:szCs w:val="24"/>
                <w:lang w:eastAsia="lt-LT"/>
              </w:rPr>
            </w:pPr>
            <w:r w:rsidRPr="00AF3FCB">
              <w:rPr>
                <w:rFonts w:ascii="Times New Roman" w:hAnsi="Times New Roman" w:cs="Times New Roman"/>
                <w:color w:val="000000"/>
                <w:sz w:val="24"/>
                <w:szCs w:val="24"/>
              </w:rPr>
              <w:t>1.2. Užtikrinti socialinės priežiūros (</w:t>
            </w:r>
            <w:r w:rsidR="00771989" w:rsidRPr="00AF3FCB">
              <w:rPr>
                <w:rFonts w:ascii="Times New Roman" w:hAnsi="Times New Roman" w:cs="Times New Roman"/>
                <w:color w:val="000000"/>
                <w:sz w:val="24"/>
                <w:szCs w:val="24"/>
              </w:rPr>
              <w:t xml:space="preserve">socialinės priežiūros šeimoms ir </w:t>
            </w:r>
            <w:r w:rsidRPr="00AF3FCB">
              <w:rPr>
                <w:rFonts w:ascii="Times New Roman" w:hAnsi="Times New Roman" w:cs="Times New Roman"/>
                <w:color w:val="000000"/>
                <w:sz w:val="24"/>
                <w:szCs w:val="24"/>
              </w:rPr>
              <w:t xml:space="preserve">socialinių įgūdžių ugdymo, palaikymo ir (ar) atkūrimo) paslaugų, teikiamų socialinę riziką patiriančioms šeimoms su vaikais namuose, </w:t>
            </w:r>
            <w:r w:rsidR="000D6F5A" w:rsidRPr="00AF3FCB">
              <w:rPr>
                <w:rFonts w:ascii="Times New Roman" w:hAnsi="Times New Roman" w:cs="Times New Roman"/>
                <w:color w:val="000000"/>
                <w:sz w:val="24"/>
                <w:szCs w:val="24"/>
              </w:rPr>
              <w:t xml:space="preserve">vaikams </w:t>
            </w:r>
            <w:r w:rsidR="00771989" w:rsidRPr="00AF3FCB">
              <w:rPr>
                <w:rFonts w:ascii="Times New Roman" w:hAnsi="Times New Roman" w:cs="Times New Roman"/>
                <w:color w:val="000000"/>
                <w:sz w:val="24"/>
                <w:szCs w:val="24"/>
              </w:rPr>
              <w:t xml:space="preserve">vaikų </w:t>
            </w:r>
            <w:r w:rsidR="000D6F5A" w:rsidRPr="00AF3FCB">
              <w:rPr>
                <w:rFonts w:ascii="Times New Roman" w:hAnsi="Times New Roman" w:cs="Times New Roman"/>
                <w:color w:val="000000"/>
                <w:sz w:val="24"/>
                <w:szCs w:val="24"/>
              </w:rPr>
              <w:t>dienos centruose, vaikams, likusiems be tėvų globos</w:t>
            </w:r>
            <w:r w:rsidR="00461989" w:rsidRPr="00AF3FCB">
              <w:rPr>
                <w:rFonts w:ascii="Times New Roman" w:hAnsi="Times New Roman" w:cs="Times New Roman"/>
                <w:color w:val="000000"/>
                <w:sz w:val="24"/>
                <w:szCs w:val="24"/>
              </w:rPr>
              <w:t>,</w:t>
            </w:r>
            <w:r w:rsidR="000D6F5A" w:rsidRPr="00AF3FCB">
              <w:rPr>
                <w:rFonts w:ascii="Times New Roman" w:hAnsi="Times New Roman" w:cs="Times New Roman"/>
                <w:color w:val="000000"/>
                <w:sz w:val="24"/>
                <w:szCs w:val="24"/>
              </w:rPr>
              <w:t xml:space="preserve"> įstaigose ir šeimynose,  </w:t>
            </w:r>
            <w:r w:rsidR="00461989" w:rsidRPr="00AF3FCB">
              <w:rPr>
                <w:rFonts w:ascii="Times New Roman" w:hAnsi="Times New Roman" w:cs="Times New Roman"/>
                <w:color w:val="000000"/>
                <w:sz w:val="24"/>
                <w:szCs w:val="24"/>
              </w:rPr>
              <w:t>palydėjimo paslaugo</w:t>
            </w:r>
            <w:r w:rsidR="000D6F5A" w:rsidRPr="00AF3FCB">
              <w:rPr>
                <w:rFonts w:ascii="Times New Roman" w:hAnsi="Times New Roman" w:cs="Times New Roman"/>
                <w:color w:val="000000"/>
                <w:sz w:val="24"/>
                <w:szCs w:val="24"/>
              </w:rPr>
              <w:t>s jaunuoliams,  likusiems be tėvų globos</w:t>
            </w:r>
            <w:r w:rsidR="00771989" w:rsidRPr="00AF3FCB">
              <w:rPr>
                <w:rFonts w:ascii="Times New Roman" w:hAnsi="Times New Roman" w:cs="Times New Roman"/>
                <w:color w:val="000000"/>
                <w:sz w:val="24"/>
                <w:szCs w:val="24"/>
              </w:rPr>
              <w:t xml:space="preserve"> ar gyv</w:t>
            </w:r>
            <w:r w:rsidR="00461989" w:rsidRPr="00AF3FCB">
              <w:rPr>
                <w:rFonts w:ascii="Times New Roman" w:hAnsi="Times New Roman" w:cs="Times New Roman"/>
                <w:color w:val="000000"/>
                <w:sz w:val="24"/>
                <w:szCs w:val="24"/>
              </w:rPr>
              <w:t>enantiems šeimose, patiriančiose</w:t>
            </w:r>
            <w:r w:rsidR="00771989" w:rsidRPr="00AF3FCB">
              <w:rPr>
                <w:rFonts w:ascii="Times New Roman" w:hAnsi="Times New Roman" w:cs="Times New Roman"/>
                <w:color w:val="000000"/>
                <w:sz w:val="24"/>
                <w:szCs w:val="24"/>
              </w:rPr>
              <w:t xml:space="preserve"> socialinę riziką</w:t>
            </w:r>
            <w:r w:rsidR="000D6F5A" w:rsidRPr="00AF3FCB">
              <w:rPr>
                <w:rFonts w:ascii="Times New Roman" w:hAnsi="Times New Roman" w:cs="Times New Roman"/>
                <w:color w:val="000000"/>
                <w:sz w:val="24"/>
                <w:szCs w:val="24"/>
              </w:rPr>
              <w:t xml:space="preserve">, </w:t>
            </w:r>
            <w:r w:rsidR="00461989" w:rsidRPr="00AF3FCB">
              <w:rPr>
                <w:rFonts w:ascii="Times New Roman" w:hAnsi="Times New Roman" w:cs="Times New Roman"/>
                <w:color w:val="000000"/>
                <w:sz w:val="24"/>
                <w:szCs w:val="24"/>
              </w:rPr>
              <w:t>psichosocialinės pagalbos</w:t>
            </w:r>
            <w:r w:rsidR="000D6F5A" w:rsidRPr="00AF3FCB">
              <w:rPr>
                <w:rFonts w:ascii="Times New Roman" w:hAnsi="Times New Roman" w:cs="Times New Roman"/>
                <w:color w:val="000000"/>
                <w:sz w:val="24"/>
                <w:szCs w:val="24"/>
              </w:rPr>
              <w:t xml:space="preserve"> vaikams,</w:t>
            </w:r>
            <w:r w:rsidR="00771989" w:rsidRPr="00AF3FCB">
              <w:rPr>
                <w:rFonts w:ascii="Times New Roman" w:hAnsi="Times New Roman" w:cs="Times New Roman"/>
                <w:color w:val="000000"/>
                <w:sz w:val="24"/>
                <w:szCs w:val="24"/>
              </w:rPr>
              <w:t xml:space="preserve"> šeimoms,</w:t>
            </w:r>
            <w:r w:rsidR="000D6F5A" w:rsidRPr="00AF3FCB">
              <w:rPr>
                <w:rFonts w:ascii="Times New Roman" w:hAnsi="Times New Roman" w:cs="Times New Roman"/>
                <w:color w:val="000000"/>
                <w:sz w:val="24"/>
                <w:szCs w:val="24"/>
              </w:rPr>
              <w:t xml:space="preserve"> </w:t>
            </w:r>
            <w:r w:rsidR="003302FE" w:rsidRPr="00AF3FCB">
              <w:rPr>
                <w:rFonts w:ascii="Times New Roman" w:hAnsi="Times New Roman" w:cs="Times New Roman"/>
                <w:color w:val="000000"/>
                <w:sz w:val="24"/>
                <w:szCs w:val="24"/>
              </w:rPr>
              <w:t xml:space="preserve">ir kompleksinių paslaugų šeimoms organizavimą, </w:t>
            </w:r>
            <w:r w:rsidR="000D6F5A" w:rsidRPr="00AF3FCB">
              <w:rPr>
                <w:rFonts w:ascii="Times New Roman" w:hAnsi="Times New Roman" w:cs="Times New Roman"/>
                <w:color w:val="000000"/>
                <w:sz w:val="24"/>
                <w:szCs w:val="24"/>
              </w:rPr>
              <w:t xml:space="preserve"> </w:t>
            </w:r>
            <w:r w:rsidRPr="00AF3FCB">
              <w:rPr>
                <w:rFonts w:ascii="Times New Roman" w:hAnsi="Times New Roman" w:cs="Times New Roman"/>
                <w:color w:val="000000"/>
                <w:sz w:val="24"/>
                <w:szCs w:val="24"/>
              </w:rPr>
              <w:t>tęstinumą</w:t>
            </w:r>
          </w:p>
        </w:tc>
        <w:tc>
          <w:tcPr>
            <w:tcW w:w="3119" w:type="dxa"/>
          </w:tcPr>
          <w:p w:rsidR="00E83F31" w:rsidRPr="00AF3FCB" w:rsidRDefault="00E83F31" w:rsidP="00AF3FCB">
            <w:pPr>
              <w:tabs>
                <w:tab w:val="left" w:pos="1080"/>
              </w:tabs>
              <w:spacing w:line="276" w:lineRule="auto"/>
              <w:rPr>
                <w:rFonts w:ascii="Times New Roman" w:eastAsia="Calibri" w:hAnsi="Times New Roman" w:cs="Times New Roman"/>
                <w:sz w:val="24"/>
                <w:szCs w:val="24"/>
                <w:lang w:eastAsia="lt-LT"/>
              </w:rPr>
            </w:pPr>
            <w:r w:rsidRPr="00AF3FCB">
              <w:rPr>
                <w:rFonts w:ascii="Times New Roman" w:eastAsia="Calibri" w:hAnsi="Times New Roman" w:cs="Times New Roman"/>
                <w:bCs/>
                <w:sz w:val="24"/>
                <w:szCs w:val="24"/>
                <w:shd w:val="clear" w:color="auto" w:fill="FFFFFF"/>
              </w:rPr>
              <w:t>Vadovaujantis teisės aktais, akreditavus socialinės priežiūros paslaugas, sudaromos tiesioginio finansavimo sutartys su NVO įstaigomis, teikiančiomis paslaugas</w:t>
            </w:r>
            <w:r w:rsidR="00461989" w:rsidRPr="00AF3FCB">
              <w:rPr>
                <w:rFonts w:ascii="Times New Roman" w:eastAsia="Calibri" w:hAnsi="Times New Roman" w:cs="Times New Roman"/>
                <w:bCs/>
                <w:sz w:val="24"/>
                <w:szCs w:val="24"/>
                <w:shd w:val="clear" w:color="auto" w:fill="FFFFFF"/>
              </w:rPr>
              <w:t>,</w:t>
            </w:r>
            <w:r w:rsidR="003302FE" w:rsidRPr="00AF3FCB">
              <w:rPr>
                <w:rFonts w:ascii="Times New Roman" w:eastAsia="Calibri" w:hAnsi="Times New Roman" w:cs="Times New Roman"/>
                <w:bCs/>
                <w:sz w:val="24"/>
                <w:szCs w:val="24"/>
                <w:shd w:val="clear" w:color="auto" w:fill="FFFFFF"/>
              </w:rPr>
              <w:t xml:space="preserve"> ir v</w:t>
            </w:r>
            <w:r w:rsidR="003302FE" w:rsidRPr="00AF3FCB">
              <w:rPr>
                <w:rFonts w:ascii="Times New Roman" w:eastAsia="Calibri" w:hAnsi="Times New Roman" w:cs="Times New Roman"/>
                <w:sz w:val="24"/>
                <w:szCs w:val="24"/>
                <w:lang w:eastAsia="lt-LT"/>
              </w:rPr>
              <w:t>iešųjų pirkimų būdu sudarytos sutartys</w:t>
            </w:r>
          </w:p>
        </w:tc>
        <w:tc>
          <w:tcPr>
            <w:tcW w:w="3402" w:type="dxa"/>
          </w:tcPr>
          <w:p w:rsidR="005A6F03" w:rsidRDefault="00E83F31" w:rsidP="005A6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cs="Times New Roman"/>
                <w:sz w:val="24"/>
                <w:szCs w:val="24"/>
                <w:lang w:eastAsia="lt-LT"/>
              </w:rPr>
            </w:pPr>
            <w:r w:rsidRPr="00AF3FCB">
              <w:rPr>
                <w:rFonts w:ascii="Times New Roman" w:eastAsia="Calibri" w:hAnsi="Times New Roman" w:cs="Times New Roman"/>
                <w:sz w:val="24"/>
                <w:szCs w:val="24"/>
                <w:lang w:eastAsia="lt-LT"/>
              </w:rPr>
              <w:t>Savivaldybės biudžeto lėšos</w:t>
            </w:r>
            <w:r w:rsidR="008008F9" w:rsidRPr="00AF3FCB">
              <w:rPr>
                <w:rFonts w:ascii="Times New Roman" w:eastAsia="Calibri" w:hAnsi="Times New Roman" w:cs="Times New Roman"/>
                <w:sz w:val="24"/>
                <w:szCs w:val="24"/>
                <w:lang w:eastAsia="lt-LT"/>
              </w:rPr>
              <w:t xml:space="preserve">, valstybės </w:t>
            </w:r>
            <w:r w:rsidRPr="00AF3FCB">
              <w:rPr>
                <w:rFonts w:ascii="Times New Roman" w:eastAsia="Calibri" w:hAnsi="Times New Roman" w:cs="Times New Roman"/>
                <w:sz w:val="24"/>
                <w:szCs w:val="24"/>
                <w:lang w:eastAsia="lt-LT"/>
              </w:rPr>
              <w:t xml:space="preserve">biudžeto lėšos </w:t>
            </w:r>
          </w:p>
          <w:p w:rsidR="00E83F31" w:rsidRPr="00AF3FCB" w:rsidRDefault="00423659" w:rsidP="005A6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cs="Times New Roman"/>
                <w:sz w:val="24"/>
                <w:szCs w:val="24"/>
                <w:lang w:eastAsia="lt-LT"/>
              </w:rPr>
            </w:pPr>
            <w:r w:rsidRPr="00AF3FCB">
              <w:rPr>
                <w:rFonts w:ascii="Times New Roman" w:eastAsia="Calibri" w:hAnsi="Times New Roman" w:cs="Times New Roman"/>
                <w:sz w:val="24"/>
                <w:szCs w:val="24"/>
                <w:lang w:eastAsia="lt-LT"/>
              </w:rPr>
              <w:t xml:space="preserve">(Lėšos numatytos </w:t>
            </w:r>
            <w:r w:rsidR="005A6F03">
              <w:rPr>
                <w:rFonts w:ascii="Times New Roman" w:eastAsia="Calibri" w:hAnsi="Times New Roman" w:cs="Times New Roman"/>
                <w:sz w:val="24"/>
                <w:szCs w:val="24"/>
                <w:lang w:eastAsia="lt-LT"/>
              </w:rPr>
              <w:t>S</w:t>
            </w:r>
            <w:r w:rsidR="00461989" w:rsidRPr="00AF3FCB">
              <w:rPr>
                <w:rFonts w:ascii="Times New Roman" w:hAnsi="Times New Roman" w:cs="Times New Roman"/>
                <w:sz w:val="24"/>
                <w:szCs w:val="24"/>
              </w:rPr>
              <w:t>trateginiame</w:t>
            </w:r>
            <w:r w:rsidRPr="00AF3FCB">
              <w:rPr>
                <w:rFonts w:ascii="Times New Roman" w:hAnsi="Times New Roman" w:cs="Times New Roman"/>
                <w:sz w:val="24"/>
                <w:szCs w:val="24"/>
              </w:rPr>
              <w:t xml:space="preserve"> veiklos plane</w:t>
            </w:r>
            <w:r w:rsidR="005A6F03">
              <w:rPr>
                <w:rFonts w:ascii="Times New Roman" w:hAnsi="Times New Roman" w:cs="Times New Roman"/>
                <w:sz w:val="24"/>
                <w:szCs w:val="24"/>
              </w:rPr>
              <w:t>)</w:t>
            </w:r>
          </w:p>
        </w:tc>
        <w:tc>
          <w:tcPr>
            <w:tcW w:w="2551" w:type="dxa"/>
          </w:tcPr>
          <w:p w:rsidR="00E83F31" w:rsidRPr="00AF3FCB" w:rsidRDefault="00E83F31" w:rsidP="00CC6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lang w:eastAsia="lt-LT"/>
              </w:rPr>
            </w:pPr>
            <w:r w:rsidRPr="00AF3FCB">
              <w:rPr>
                <w:rFonts w:ascii="Times New Roman" w:eastAsia="Calibri" w:hAnsi="Times New Roman" w:cs="Times New Roman"/>
                <w:sz w:val="24"/>
                <w:szCs w:val="24"/>
              </w:rPr>
              <w:t>Paslaugos bus suteiktos  </w:t>
            </w:r>
            <w:r w:rsidR="00661511" w:rsidRPr="00AF3FCB">
              <w:rPr>
                <w:rFonts w:ascii="Times New Roman" w:eastAsia="Calibri" w:hAnsi="Times New Roman" w:cs="Times New Roman"/>
                <w:sz w:val="24"/>
                <w:szCs w:val="24"/>
              </w:rPr>
              <w:t>š</w:t>
            </w:r>
            <w:r w:rsidR="00E83D30" w:rsidRPr="00AF3FCB">
              <w:rPr>
                <w:rFonts w:ascii="Times New Roman" w:eastAsia="Calibri" w:hAnsi="Times New Roman" w:cs="Times New Roman"/>
                <w:sz w:val="24"/>
                <w:szCs w:val="24"/>
              </w:rPr>
              <w:t xml:space="preserve">eimoms (vaikams, jaunuoliams) </w:t>
            </w:r>
            <w:r w:rsidR="00C67D4F" w:rsidRPr="00AF3FCB">
              <w:rPr>
                <w:rFonts w:ascii="Times New Roman" w:eastAsia="Calibri" w:hAnsi="Times New Roman" w:cs="Times New Roman"/>
                <w:sz w:val="24"/>
                <w:szCs w:val="24"/>
              </w:rPr>
              <w:t> </w:t>
            </w:r>
            <w:r w:rsidR="00E83D30" w:rsidRPr="00AF3FCB">
              <w:rPr>
                <w:rFonts w:ascii="Times New Roman" w:eastAsia="Calibri" w:hAnsi="Times New Roman" w:cs="Times New Roman"/>
                <w:sz w:val="24"/>
                <w:szCs w:val="24"/>
              </w:rPr>
              <w:t>–</w:t>
            </w:r>
            <w:r w:rsidR="00C67D4F" w:rsidRPr="00AF3FCB">
              <w:rPr>
                <w:rFonts w:ascii="Times New Roman" w:eastAsia="Calibri" w:hAnsi="Times New Roman" w:cs="Times New Roman"/>
                <w:sz w:val="24"/>
                <w:szCs w:val="24"/>
              </w:rPr>
              <w:t xml:space="preserve"> 95 </w:t>
            </w:r>
            <w:r w:rsidR="00661511" w:rsidRPr="00AF3FCB">
              <w:rPr>
                <w:rFonts w:ascii="Times New Roman" w:eastAsia="Calibri" w:hAnsi="Times New Roman" w:cs="Times New Roman"/>
                <w:sz w:val="24"/>
                <w:szCs w:val="24"/>
              </w:rPr>
              <w:t xml:space="preserve">proc. </w:t>
            </w:r>
          </w:p>
        </w:tc>
      </w:tr>
      <w:tr w:rsidR="00FD62EE" w:rsidRPr="00AF3FCB" w:rsidTr="00FD62EE">
        <w:tc>
          <w:tcPr>
            <w:tcW w:w="14312" w:type="dxa"/>
            <w:gridSpan w:val="4"/>
          </w:tcPr>
          <w:p w:rsidR="00C444E6" w:rsidRPr="00AF3FCB" w:rsidRDefault="00FD62EE" w:rsidP="00CC6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cs="Times New Roman"/>
                <w:sz w:val="24"/>
                <w:szCs w:val="24"/>
                <w:lang w:eastAsia="lt-LT"/>
              </w:rPr>
            </w:pPr>
            <w:r w:rsidRPr="00AF3FCB">
              <w:rPr>
                <w:rFonts w:ascii="Times New Roman" w:hAnsi="Times New Roman" w:cs="Times New Roman"/>
                <w:sz w:val="24"/>
                <w:szCs w:val="24"/>
                <w:lang w:eastAsia="lt-LT"/>
              </w:rPr>
              <w:t>2. Tikslas – plėtoti socialines paslaugas vaik</w:t>
            </w:r>
            <w:r w:rsidR="00461989" w:rsidRPr="00AF3FCB">
              <w:rPr>
                <w:rFonts w:ascii="Times New Roman" w:hAnsi="Times New Roman" w:cs="Times New Roman"/>
                <w:sz w:val="24"/>
                <w:szCs w:val="24"/>
                <w:lang w:eastAsia="lt-LT"/>
              </w:rPr>
              <w:t xml:space="preserve">ams su negalia ir jų šeimoms, </w:t>
            </w:r>
            <w:r w:rsidRPr="00AF3FCB">
              <w:rPr>
                <w:rFonts w:ascii="Times New Roman" w:hAnsi="Times New Roman" w:cs="Times New Roman"/>
                <w:sz w:val="24"/>
                <w:szCs w:val="24"/>
                <w:lang w:eastAsia="lt-LT"/>
              </w:rPr>
              <w:t>darbingo amžiaus asmenims su negalia ir jų šeimoms, senyvo amžiaus asmenims ir jų šeimoms</w:t>
            </w:r>
          </w:p>
        </w:tc>
      </w:tr>
      <w:tr w:rsidR="00AF3FCB" w:rsidRPr="00AF3FCB" w:rsidTr="005A6F03">
        <w:tc>
          <w:tcPr>
            <w:tcW w:w="5240" w:type="dxa"/>
          </w:tcPr>
          <w:p w:rsidR="00FD62EE" w:rsidRPr="00AF3FCB" w:rsidRDefault="00FD62EE" w:rsidP="00CC6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1F497D" w:themeColor="text2"/>
                <w:sz w:val="24"/>
                <w:szCs w:val="24"/>
              </w:rPr>
            </w:pPr>
            <w:r w:rsidRPr="00AF3FCB">
              <w:rPr>
                <w:rFonts w:ascii="Times New Roman" w:hAnsi="Times New Roman" w:cs="Times New Roman"/>
                <w:sz w:val="24"/>
                <w:szCs w:val="24"/>
              </w:rPr>
              <w:t>2.</w:t>
            </w:r>
            <w:r w:rsidR="00761084" w:rsidRPr="00AF3FCB">
              <w:rPr>
                <w:rFonts w:ascii="Times New Roman" w:hAnsi="Times New Roman" w:cs="Times New Roman"/>
                <w:sz w:val="24"/>
                <w:szCs w:val="24"/>
              </w:rPr>
              <w:t>1</w:t>
            </w:r>
            <w:r w:rsidRPr="00AF3FCB">
              <w:rPr>
                <w:rFonts w:ascii="Times New Roman" w:hAnsi="Times New Roman" w:cs="Times New Roman"/>
                <w:sz w:val="24"/>
                <w:szCs w:val="24"/>
              </w:rPr>
              <w:t xml:space="preserve">. Užtikrinti </w:t>
            </w:r>
            <w:r w:rsidR="00E27F3E" w:rsidRPr="00AF3FCB">
              <w:rPr>
                <w:rFonts w:ascii="Times New Roman" w:hAnsi="Times New Roman" w:cs="Times New Roman"/>
                <w:sz w:val="24"/>
                <w:szCs w:val="24"/>
              </w:rPr>
              <w:t xml:space="preserve">socialinių įgūdžių ugdymo, palaikymo ir (ar) atkūrimo paslaugas dienos centre, socialinės priežiūros (pagalba į namus), </w:t>
            </w:r>
            <w:r w:rsidRPr="00AF3FCB">
              <w:rPr>
                <w:rFonts w:ascii="Times New Roman" w:hAnsi="Times New Roman" w:cs="Times New Roman"/>
                <w:sz w:val="24"/>
                <w:szCs w:val="24"/>
              </w:rPr>
              <w:t>dienos socialinės globos teikimą institucijoje (dienos centre</w:t>
            </w:r>
            <w:r w:rsidR="003302FE" w:rsidRPr="00AF3FCB">
              <w:rPr>
                <w:rFonts w:ascii="Times New Roman" w:hAnsi="Times New Roman" w:cs="Times New Roman"/>
                <w:sz w:val="24"/>
                <w:szCs w:val="24"/>
              </w:rPr>
              <w:t>, namuose, įstaigoje</w:t>
            </w:r>
            <w:r w:rsidRPr="00AF3FCB">
              <w:rPr>
                <w:rFonts w:ascii="Times New Roman" w:hAnsi="Times New Roman" w:cs="Times New Roman"/>
                <w:sz w:val="24"/>
                <w:szCs w:val="24"/>
              </w:rPr>
              <w:t>)</w:t>
            </w:r>
            <w:r w:rsidR="003302FE" w:rsidRPr="00AF3FCB">
              <w:rPr>
                <w:rFonts w:ascii="Times New Roman" w:hAnsi="Times New Roman" w:cs="Times New Roman"/>
                <w:sz w:val="24"/>
                <w:szCs w:val="24"/>
              </w:rPr>
              <w:t>, ilgalaikės (trumpalaikės) socialinės globos teikimą įstaigo</w:t>
            </w:r>
            <w:r w:rsidR="00E27F3E" w:rsidRPr="00AF3FCB">
              <w:rPr>
                <w:rFonts w:ascii="Times New Roman" w:hAnsi="Times New Roman" w:cs="Times New Roman"/>
                <w:sz w:val="24"/>
                <w:szCs w:val="24"/>
              </w:rPr>
              <w:t>j</w:t>
            </w:r>
            <w:r w:rsidR="003302FE" w:rsidRPr="00AF3FCB">
              <w:rPr>
                <w:rFonts w:ascii="Times New Roman" w:hAnsi="Times New Roman" w:cs="Times New Roman"/>
                <w:sz w:val="24"/>
                <w:szCs w:val="24"/>
              </w:rPr>
              <w:t>e,</w:t>
            </w:r>
            <w:r w:rsidRPr="00AF3FCB">
              <w:rPr>
                <w:rFonts w:ascii="Times New Roman" w:hAnsi="Times New Roman" w:cs="Times New Roman"/>
                <w:sz w:val="24"/>
                <w:szCs w:val="24"/>
              </w:rPr>
              <w:t xml:space="preserve"> </w:t>
            </w:r>
            <w:r w:rsidR="00E27F3E" w:rsidRPr="00AF3FCB">
              <w:rPr>
                <w:rFonts w:ascii="Times New Roman" w:hAnsi="Times New Roman" w:cs="Times New Roman"/>
                <w:sz w:val="24"/>
                <w:szCs w:val="24"/>
              </w:rPr>
              <w:t xml:space="preserve">transporto su asistentu paslaugų teikimą gulintiems asmenims, asmenims neįgaliojo vežimėlyje ir kitiems asmenims su negalia, kurie dėl negalios pobūdžio negali naudotis viešuoju transportu, </w:t>
            </w:r>
            <w:r w:rsidR="00E27F3E" w:rsidRPr="00AF3FCB">
              <w:rPr>
                <w:rFonts w:ascii="Times New Roman" w:hAnsi="Times New Roman" w:cs="Times New Roman"/>
                <w:color w:val="000000"/>
                <w:sz w:val="24"/>
                <w:szCs w:val="24"/>
              </w:rPr>
              <w:t>asmeninės pagalbos teikimą, būsto pritaikymą</w:t>
            </w:r>
            <w:r w:rsidR="00E27F3E" w:rsidRPr="00AF3FCB">
              <w:rPr>
                <w:rFonts w:ascii="Times New Roman" w:eastAsia="Calibri" w:hAnsi="Times New Roman" w:cs="Times New Roman"/>
                <w:sz w:val="24"/>
                <w:szCs w:val="24"/>
                <w:lang w:eastAsia="lt-LT"/>
              </w:rPr>
              <w:t xml:space="preserve"> </w:t>
            </w:r>
            <w:r w:rsidRPr="00AF3FCB">
              <w:rPr>
                <w:rFonts w:ascii="Times New Roman" w:eastAsia="Calibri" w:hAnsi="Times New Roman" w:cs="Times New Roman"/>
                <w:sz w:val="24"/>
                <w:szCs w:val="24"/>
                <w:lang w:eastAsia="lt-LT"/>
              </w:rPr>
              <w:t xml:space="preserve">suaugusiems asmenims su negalia (su sunkia negalia), </w:t>
            </w:r>
            <w:r w:rsidRPr="00AF3FCB">
              <w:rPr>
                <w:rFonts w:ascii="Times New Roman" w:hAnsi="Times New Roman" w:cs="Times New Roman"/>
                <w:sz w:val="24"/>
                <w:szCs w:val="24"/>
              </w:rPr>
              <w:t>vaikams su negalia (su sunkia negalia) ir senyvo amžiaus asmenims su negalia (su sunkia negalia)</w:t>
            </w:r>
            <w:r w:rsidR="00E27F3E" w:rsidRPr="00AF3FCB">
              <w:rPr>
                <w:rFonts w:ascii="Times New Roman" w:hAnsi="Times New Roman" w:cs="Times New Roman"/>
                <w:sz w:val="24"/>
                <w:szCs w:val="24"/>
              </w:rPr>
              <w:t xml:space="preserve">, </w:t>
            </w:r>
            <w:r w:rsidR="00461989" w:rsidRPr="00AF3FCB">
              <w:rPr>
                <w:rFonts w:ascii="Times New Roman" w:hAnsi="Times New Roman" w:cs="Times New Roman"/>
                <w:sz w:val="24"/>
                <w:szCs w:val="24"/>
              </w:rPr>
              <w:t>apgyvendinimo</w:t>
            </w:r>
            <w:r w:rsidR="00E27F3E" w:rsidRPr="00AF3FCB">
              <w:rPr>
                <w:rFonts w:ascii="Times New Roman" w:hAnsi="Times New Roman" w:cs="Times New Roman"/>
                <w:sz w:val="24"/>
                <w:szCs w:val="24"/>
              </w:rPr>
              <w:t xml:space="preserve"> apsaugotame būste paslaugų teikimą darbingo amžiaus asmenims su negalia ir </w:t>
            </w:r>
            <w:r w:rsidR="00E27F3E" w:rsidRPr="00AF3FCB">
              <w:rPr>
                <w:rFonts w:ascii="Times New Roman" w:hAnsi="Times New Roman" w:cs="Times New Roman"/>
                <w:color w:val="000000"/>
                <w:sz w:val="24"/>
                <w:szCs w:val="24"/>
              </w:rPr>
              <w:t>socialinės reabilitacijos bendruomenėje paslaugų teikimą</w:t>
            </w:r>
            <w:r w:rsidR="00761084" w:rsidRPr="00AF3FCB">
              <w:rPr>
                <w:rFonts w:ascii="Times New Roman" w:hAnsi="Times New Roman" w:cs="Times New Roman"/>
                <w:color w:val="000000"/>
                <w:sz w:val="24"/>
                <w:szCs w:val="24"/>
              </w:rPr>
              <w:t xml:space="preserve"> asmenims su negalia</w:t>
            </w:r>
            <w:r w:rsidR="00E27F3E" w:rsidRPr="00AF3FCB">
              <w:rPr>
                <w:rFonts w:ascii="Times New Roman" w:hAnsi="Times New Roman" w:cs="Times New Roman"/>
                <w:sz w:val="24"/>
                <w:szCs w:val="24"/>
              </w:rPr>
              <w:t xml:space="preserve">  </w:t>
            </w:r>
          </w:p>
        </w:tc>
        <w:tc>
          <w:tcPr>
            <w:tcW w:w="3119" w:type="dxa"/>
          </w:tcPr>
          <w:p w:rsidR="00FD62EE" w:rsidRPr="00AF3FCB" w:rsidRDefault="00FD62EE" w:rsidP="00CC6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cs="Times New Roman"/>
                <w:sz w:val="24"/>
                <w:szCs w:val="24"/>
                <w:lang w:eastAsia="lt-LT"/>
              </w:rPr>
            </w:pPr>
            <w:r w:rsidRPr="00AF3FCB">
              <w:rPr>
                <w:rFonts w:ascii="Times New Roman" w:eastAsia="Calibri" w:hAnsi="Times New Roman" w:cs="Times New Roman"/>
                <w:bCs/>
                <w:sz w:val="24"/>
                <w:szCs w:val="24"/>
                <w:shd w:val="clear" w:color="auto" w:fill="FFFFFF"/>
              </w:rPr>
              <w:t>Vadovaujantis teisės aktais sudaromos tiesioginio finansavimo sutartys su įstaigomis, teikiančiomis paslaugas</w:t>
            </w:r>
            <w:r w:rsidR="00E27F3E" w:rsidRPr="00AF3FCB">
              <w:rPr>
                <w:rFonts w:ascii="Times New Roman" w:eastAsia="Calibri" w:hAnsi="Times New Roman" w:cs="Times New Roman"/>
                <w:bCs/>
                <w:sz w:val="24"/>
                <w:szCs w:val="24"/>
                <w:shd w:val="clear" w:color="auto" w:fill="FFFFFF"/>
              </w:rPr>
              <w:t>, v</w:t>
            </w:r>
            <w:r w:rsidR="00E27F3E" w:rsidRPr="00AF3FCB">
              <w:rPr>
                <w:rFonts w:ascii="Times New Roman" w:eastAsia="Calibri" w:hAnsi="Times New Roman" w:cs="Times New Roman"/>
                <w:sz w:val="24"/>
                <w:szCs w:val="24"/>
                <w:lang w:eastAsia="lt-LT"/>
              </w:rPr>
              <w:t xml:space="preserve">iešųjų pirkimų būdu sudarytos sutartys, </w:t>
            </w:r>
            <w:r w:rsidR="00E27F3E" w:rsidRPr="00AF3FCB">
              <w:rPr>
                <w:rFonts w:ascii="Times New Roman" w:eastAsia="Calibri" w:hAnsi="Times New Roman" w:cs="Times New Roman"/>
                <w:bCs/>
                <w:sz w:val="24"/>
                <w:szCs w:val="24"/>
                <w:shd w:val="clear" w:color="auto" w:fill="FFFFFF"/>
              </w:rPr>
              <w:t>akreditavus socialinės priežiūros paslaugas, sudaromos tiesioginio finansavimo sutartys su įstaigomis, teikiančiomis paslaugas</w:t>
            </w:r>
            <w:r w:rsidR="00B95161" w:rsidRPr="00AF3FCB">
              <w:rPr>
                <w:rFonts w:ascii="Times New Roman" w:eastAsia="Calibri" w:hAnsi="Times New Roman" w:cs="Times New Roman"/>
                <w:bCs/>
                <w:sz w:val="24"/>
                <w:szCs w:val="24"/>
                <w:shd w:val="clear" w:color="auto" w:fill="FFFFFF"/>
              </w:rPr>
              <w:t>, savivaldybės biudžetinės įstaigos</w:t>
            </w:r>
          </w:p>
        </w:tc>
        <w:tc>
          <w:tcPr>
            <w:tcW w:w="3402" w:type="dxa"/>
          </w:tcPr>
          <w:p w:rsidR="00461989" w:rsidRPr="00AF3FCB" w:rsidRDefault="008008F9" w:rsidP="00CC6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cs="Times New Roman"/>
                <w:sz w:val="24"/>
                <w:szCs w:val="24"/>
                <w:lang w:eastAsia="lt-LT"/>
              </w:rPr>
            </w:pPr>
            <w:r w:rsidRPr="00AF3FCB">
              <w:rPr>
                <w:rFonts w:ascii="Times New Roman" w:eastAsia="Calibri" w:hAnsi="Times New Roman" w:cs="Times New Roman"/>
                <w:sz w:val="24"/>
                <w:szCs w:val="24"/>
                <w:lang w:eastAsia="lt-LT"/>
              </w:rPr>
              <w:t>Savivaldybės biudžeto</w:t>
            </w:r>
            <w:r w:rsidRPr="00AF3FCB">
              <w:rPr>
                <w:rFonts w:ascii="Times New Roman" w:eastAsia="Calibri" w:hAnsi="Times New Roman" w:cs="Times New Roman"/>
                <w:b/>
                <w:sz w:val="24"/>
                <w:szCs w:val="24"/>
                <w:lang w:eastAsia="lt-LT"/>
              </w:rPr>
              <w:t xml:space="preserve"> </w:t>
            </w:r>
            <w:r w:rsidRPr="00AF3FCB">
              <w:rPr>
                <w:rFonts w:ascii="Times New Roman" w:eastAsia="Calibri" w:hAnsi="Times New Roman" w:cs="Times New Roman"/>
                <w:sz w:val="24"/>
                <w:szCs w:val="24"/>
                <w:lang w:eastAsia="lt-LT"/>
              </w:rPr>
              <w:t>lėšos, valstybės biudžeto lėšos</w:t>
            </w:r>
          </w:p>
          <w:p w:rsidR="00423659" w:rsidRPr="00AF3FCB" w:rsidRDefault="00423659" w:rsidP="00CC6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rPr>
            </w:pPr>
            <w:r w:rsidRPr="00AF3FCB">
              <w:rPr>
                <w:rFonts w:ascii="Times New Roman" w:eastAsia="Calibri" w:hAnsi="Times New Roman" w:cs="Times New Roman"/>
                <w:sz w:val="24"/>
                <w:szCs w:val="24"/>
                <w:lang w:eastAsia="lt-LT"/>
              </w:rPr>
              <w:t xml:space="preserve">(Lėšos numatytos </w:t>
            </w:r>
            <w:r w:rsidR="005A6F03">
              <w:rPr>
                <w:rFonts w:ascii="Times New Roman" w:eastAsia="Calibri" w:hAnsi="Times New Roman" w:cs="Times New Roman"/>
                <w:sz w:val="24"/>
                <w:szCs w:val="24"/>
                <w:lang w:eastAsia="lt-LT"/>
              </w:rPr>
              <w:t>S</w:t>
            </w:r>
            <w:r w:rsidR="00461989" w:rsidRPr="00AF3FCB">
              <w:rPr>
                <w:rFonts w:ascii="Times New Roman" w:hAnsi="Times New Roman" w:cs="Times New Roman"/>
                <w:sz w:val="24"/>
                <w:szCs w:val="24"/>
              </w:rPr>
              <w:t>trateginiame</w:t>
            </w:r>
            <w:r w:rsidRPr="00AF3FCB">
              <w:rPr>
                <w:rFonts w:ascii="Times New Roman" w:hAnsi="Times New Roman" w:cs="Times New Roman"/>
                <w:sz w:val="24"/>
                <w:szCs w:val="24"/>
              </w:rPr>
              <w:t xml:space="preserve"> veiklos plane)</w:t>
            </w:r>
          </w:p>
          <w:p w:rsidR="00FD62EE" w:rsidRPr="00AF3FCB" w:rsidRDefault="00FD62EE" w:rsidP="00CC6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cs="Times New Roman"/>
                <w:sz w:val="24"/>
                <w:szCs w:val="24"/>
                <w:lang w:eastAsia="lt-LT"/>
              </w:rPr>
            </w:pPr>
          </w:p>
        </w:tc>
        <w:tc>
          <w:tcPr>
            <w:tcW w:w="2551" w:type="dxa"/>
          </w:tcPr>
          <w:p w:rsidR="00AD5DD3" w:rsidRPr="00AF3FCB" w:rsidRDefault="00AD5DD3" w:rsidP="00CC6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lang w:eastAsia="lt-LT"/>
              </w:rPr>
            </w:pPr>
            <w:r w:rsidRPr="00AF3FCB">
              <w:rPr>
                <w:rFonts w:ascii="Times New Roman" w:eastAsia="Calibri" w:hAnsi="Times New Roman" w:cs="Times New Roman"/>
                <w:sz w:val="24"/>
                <w:szCs w:val="24"/>
                <w:lang w:eastAsia="lt-LT"/>
              </w:rPr>
              <w:t>Paslaugos bus su</w:t>
            </w:r>
            <w:r w:rsidR="00C67D4F" w:rsidRPr="00AF3FCB">
              <w:rPr>
                <w:rFonts w:ascii="Times New Roman" w:eastAsia="Calibri" w:hAnsi="Times New Roman" w:cs="Times New Roman"/>
                <w:sz w:val="24"/>
                <w:szCs w:val="24"/>
                <w:lang w:eastAsia="lt-LT"/>
              </w:rPr>
              <w:t>teiktos vaikams su negalia – 98 </w:t>
            </w:r>
            <w:r w:rsidRPr="00AF3FCB">
              <w:rPr>
                <w:rFonts w:ascii="Times New Roman" w:eastAsia="Calibri" w:hAnsi="Times New Roman" w:cs="Times New Roman"/>
                <w:sz w:val="24"/>
                <w:szCs w:val="24"/>
                <w:lang w:eastAsia="lt-LT"/>
              </w:rPr>
              <w:t xml:space="preserve">proc., suaugusiems </w:t>
            </w:r>
            <w:r w:rsidR="00C67D4F" w:rsidRPr="00AF3FCB">
              <w:rPr>
                <w:rFonts w:ascii="Times New Roman" w:eastAsia="Calibri" w:hAnsi="Times New Roman" w:cs="Times New Roman"/>
                <w:sz w:val="24"/>
                <w:szCs w:val="24"/>
                <w:lang w:eastAsia="lt-LT"/>
              </w:rPr>
              <w:t>asmenims su negalia – 90 </w:t>
            </w:r>
            <w:r w:rsidRPr="00AF3FCB">
              <w:rPr>
                <w:rFonts w:ascii="Times New Roman" w:eastAsia="Calibri" w:hAnsi="Times New Roman" w:cs="Times New Roman"/>
                <w:sz w:val="24"/>
                <w:szCs w:val="24"/>
                <w:lang w:eastAsia="lt-LT"/>
              </w:rPr>
              <w:t xml:space="preserve">proc. </w:t>
            </w:r>
            <w:r w:rsidR="00CC67A0" w:rsidRPr="00AF3FCB">
              <w:rPr>
                <w:rFonts w:ascii="Times New Roman" w:eastAsia="Calibri" w:hAnsi="Times New Roman" w:cs="Times New Roman"/>
                <w:sz w:val="24"/>
                <w:szCs w:val="24"/>
                <w:lang w:eastAsia="lt-LT"/>
              </w:rPr>
              <w:t>ir senyvo amžiaus asmenims – 85 </w:t>
            </w:r>
            <w:r w:rsidRPr="00AF3FCB">
              <w:rPr>
                <w:rFonts w:ascii="Times New Roman" w:eastAsia="Calibri" w:hAnsi="Times New Roman" w:cs="Times New Roman"/>
                <w:sz w:val="24"/>
                <w:szCs w:val="24"/>
                <w:lang w:eastAsia="lt-LT"/>
              </w:rPr>
              <w:t xml:space="preserve">proc. </w:t>
            </w:r>
          </w:p>
          <w:p w:rsidR="00FD62EE" w:rsidRPr="00AF3FCB" w:rsidRDefault="00FD62EE" w:rsidP="00CC6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lang w:eastAsia="lt-LT"/>
              </w:rPr>
            </w:pPr>
          </w:p>
        </w:tc>
      </w:tr>
      <w:tr w:rsidR="00834D72" w:rsidRPr="00AF3FCB" w:rsidTr="00FD62EE">
        <w:tc>
          <w:tcPr>
            <w:tcW w:w="14312" w:type="dxa"/>
            <w:gridSpan w:val="4"/>
          </w:tcPr>
          <w:p w:rsidR="00834D72" w:rsidRPr="00AF3FCB" w:rsidRDefault="00834D72" w:rsidP="00CC6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7"/>
              <w:rPr>
                <w:rFonts w:ascii="Times New Roman" w:eastAsia="Calibri" w:hAnsi="Times New Roman" w:cs="Times New Roman"/>
                <w:bCs/>
                <w:sz w:val="24"/>
                <w:szCs w:val="24"/>
                <w:shd w:val="clear" w:color="auto" w:fill="FFFFFF"/>
              </w:rPr>
            </w:pPr>
            <w:r w:rsidRPr="00AF3FCB">
              <w:rPr>
                <w:rFonts w:ascii="Times New Roman" w:eastAsia="Calibri" w:hAnsi="Times New Roman" w:cs="Times New Roman"/>
                <w:sz w:val="24"/>
                <w:szCs w:val="24"/>
                <w:lang w:eastAsia="lt-LT"/>
              </w:rPr>
              <w:t>3. Tikslas – plėtoti socialinių paslaugų teikimą as</w:t>
            </w:r>
            <w:r w:rsidR="00650EC2" w:rsidRPr="00AF3FCB">
              <w:rPr>
                <w:rFonts w:ascii="Times New Roman" w:eastAsia="Calibri" w:hAnsi="Times New Roman" w:cs="Times New Roman"/>
                <w:sz w:val="24"/>
                <w:szCs w:val="24"/>
                <w:lang w:eastAsia="lt-LT"/>
              </w:rPr>
              <w:t>menims, patiriantiems socialinę</w:t>
            </w:r>
            <w:r w:rsidRPr="00AF3FCB">
              <w:rPr>
                <w:rFonts w:ascii="Times New Roman" w:eastAsia="Calibri" w:hAnsi="Times New Roman" w:cs="Times New Roman"/>
                <w:sz w:val="24"/>
                <w:szCs w:val="24"/>
                <w:lang w:eastAsia="lt-LT"/>
              </w:rPr>
              <w:t xml:space="preserve"> </w:t>
            </w:r>
            <w:r w:rsidR="00650EC2" w:rsidRPr="00AF3FCB">
              <w:rPr>
                <w:rFonts w:ascii="Times New Roman" w:eastAsia="Calibri" w:hAnsi="Times New Roman" w:cs="Times New Roman"/>
                <w:sz w:val="24"/>
                <w:szCs w:val="24"/>
                <w:lang w:eastAsia="lt-LT"/>
              </w:rPr>
              <w:t>riziką</w:t>
            </w:r>
          </w:p>
        </w:tc>
      </w:tr>
      <w:tr w:rsidR="00AF3FCB" w:rsidRPr="00AF3FCB" w:rsidTr="005A6F03">
        <w:tc>
          <w:tcPr>
            <w:tcW w:w="5240" w:type="dxa"/>
          </w:tcPr>
          <w:p w:rsidR="00F84A8F" w:rsidRPr="00AF3FCB" w:rsidRDefault="00897CBF" w:rsidP="00CC6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000000"/>
                <w:sz w:val="24"/>
                <w:szCs w:val="24"/>
              </w:rPr>
            </w:pPr>
            <w:r w:rsidRPr="00AF3FCB">
              <w:rPr>
                <w:rFonts w:ascii="Times New Roman" w:hAnsi="Times New Roman" w:cs="Times New Roman"/>
                <w:color w:val="000000"/>
                <w:sz w:val="24"/>
                <w:szCs w:val="24"/>
              </w:rPr>
              <w:t>3</w:t>
            </w:r>
            <w:r w:rsidR="00F84A8F" w:rsidRPr="00AF3FCB">
              <w:rPr>
                <w:rFonts w:ascii="Times New Roman" w:hAnsi="Times New Roman" w:cs="Times New Roman"/>
                <w:color w:val="000000"/>
                <w:sz w:val="24"/>
                <w:szCs w:val="24"/>
              </w:rPr>
              <w:t>.1. Užtikrinti Užimtumo didinimo programos įgyvendinimą Kauno mieste</w:t>
            </w:r>
            <w:r w:rsidR="00761084" w:rsidRPr="00AF3FCB">
              <w:rPr>
                <w:rFonts w:ascii="Times New Roman" w:hAnsi="Times New Roman" w:cs="Times New Roman"/>
                <w:color w:val="000000"/>
                <w:sz w:val="24"/>
                <w:szCs w:val="24"/>
              </w:rPr>
              <w:t>, apgyvendinimo savara</w:t>
            </w:r>
            <w:r w:rsidR="00CC67A0" w:rsidRPr="00AF3FCB">
              <w:rPr>
                <w:rFonts w:ascii="Times New Roman" w:hAnsi="Times New Roman" w:cs="Times New Roman"/>
                <w:color w:val="000000"/>
                <w:sz w:val="24"/>
                <w:szCs w:val="24"/>
              </w:rPr>
              <w:t>nkiško gyvenimo namuose paslaugą</w:t>
            </w:r>
            <w:r w:rsidR="00761084" w:rsidRPr="00AF3FCB">
              <w:rPr>
                <w:rFonts w:ascii="Times New Roman" w:hAnsi="Times New Roman" w:cs="Times New Roman"/>
                <w:color w:val="000000"/>
                <w:sz w:val="24"/>
                <w:szCs w:val="24"/>
              </w:rPr>
              <w:t>, nemokamo maitinimo organizavimą paslaugų teikėjo valgykloje Kauno mieste gyvenantiems asmenims, neišgalintiems maitintis savo namuose, socialinės priežiūros (socialinių įgūdžių ugdymo, palaikymo ir (ar) atkūrimo organizavimo) dienos centre ir socialinės priežiūros (psi</w:t>
            </w:r>
            <w:r w:rsidR="00C67D4F" w:rsidRPr="00AF3FCB">
              <w:rPr>
                <w:rFonts w:ascii="Times New Roman" w:hAnsi="Times New Roman" w:cs="Times New Roman"/>
                <w:color w:val="000000"/>
                <w:sz w:val="24"/>
                <w:szCs w:val="24"/>
              </w:rPr>
              <w:t>chosocialinės pagalbos) paslauga</w:t>
            </w:r>
            <w:r w:rsidR="00761084" w:rsidRPr="00AF3FCB">
              <w:rPr>
                <w:rFonts w:ascii="Times New Roman" w:hAnsi="Times New Roman" w:cs="Times New Roman"/>
                <w:color w:val="000000"/>
                <w:sz w:val="24"/>
                <w:szCs w:val="24"/>
              </w:rPr>
              <w:t>s artimoje aplinkoje smurtą patyrusiems ar patiriantiems asmenims ir artimoje aplinkoje smurtaujantiems asmenims</w:t>
            </w:r>
            <w:r w:rsidR="00F84A8F" w:rsidRPr="00AF3FCB">
              <w:rPr>
                <w:rFonts w:ascii="Times New Roman" w:hAnsi="Times New Roman" w:cs="Times New Roman"/>
                <w:color w:val="000000"/>
                <w:sz w:val="24"/>
                <w:szCs w:val="24"/>
              </w:rPr>
              <w:t xml:space="preserve">  </w:t>
            </w:r>
          </w:p>
        </w:tc>
        <w:tc>
          <w:tcPr>
            <w:tcW w:w="3119" w:type="dxa"/>
          </w:tcPr>
          <w:p w:rsidR="00F84A8F" w:rsidRPr="00AF3FCB" w:rsidRDefault="00650EC2" w:rsidP="00CC67A0">
            <w:pPr>
              <w:spacing w:line="276" w:lineRule="auto"/>
              <w:rPr>
                <w:rFonts w:ascii="Times New Roman" w:eastAsia="Calibri" w:hAnsi="Times New Roman" w:cs="Times New Roman"/>
                <w:bCs/>
                <w:sz w:val="24"/>
                <w:szCs w:val="24"/>
                <w:shd w:val="clear" w:color="auto" w:fill="FFFFFF"/>
              </w:rPr>
            </w:pPr>
            <w:r w:rsidRPr="00AF3FCB">
              <w:rPr>
                <w:rFonts w:ascii="Times New Roman" w:eastAsia="Calibri" w:hAnsi="Times New Roman" w:cs="Times New Roman"/>
                <w:bCs/>
                <w:sz w:val="24"/>
                <w:szCs w:val="24"/>
                <w:shd w:val="clear" w:color="auto" w:fill="FFFFFF"/>
              </w:rPr>
              <w:t>Užimtumo didinimo programa</w:t>
            </w:r>
            <w:r w:rsidR="00C67D4F" w:rsidRPr="00AF3FCB">
              <w:rPr>
                <w:rFonts w:ascii="Times New Roman" w:eastAsia="Calibri" w:hAnsi="Times New Roman" w:cs="Times New Roman"/>
                <w:bCs/>
                <w:sz w:val="24"/>
                <w:szCs w:val="24"/>
                <w:shd w:val="clear" w:color="auto" w:fill="FFFFFF"/>
              </w:rPr>
              <w:t>.</w:t>
            </w:r>
            <w:r w:rsidR="00761084" w:rsidRPr="00AF3FCB">
              <w:rPr>
                <w:rFonts w:ascii="Times New Roman" w:eastAsia="Calibri" w:hAnsi="Times New Roman" w:cs="Times New Roman"/>
                <w:bCs/>
                <w:sz w:val="24"/>
                <w:szCs w:val="24"/>
                <w:shd w:val="clear" w:color="auto" w:fill="FFFFFF"/>
              </w:rPr>
              <w:t xml:space="preserve"> Vadovaujantis teisės aktais, akreditavus socialinės priežiūros paslaugas, sudaromos tiesioginio finansavimo sutartys su įstaigomis, teikiančiomis paslaugas, v</w:t>
            </w:r>
            <w:r w:rsidR="00761084" w:rsidRPr="00AF3FCB">
              <w:rPr>
                <w:rFonts w:ascii="Times New Roman" w:eastAsia="Calibri" w:hAnsi="Times New Roman" w:cs="Times New Roman"/>
                <w:sz w:val="24"/>
                <w:szCs w:val="24"/>
                <w:lang w:eastAsia="lt-LT"/>
              </w:rPr>
              <w:t xml:space="preserve">iešųjų pirkimų būdu sudarytos sutartys, savivaldybės biudžetinės įstaigos </w:t>
            </w:r>
          </w:p>
        </w:tc>
        <w:tc>
          <w:tcPr>
            <w:tcW w:w="3402" w:type="dxa"/>
          </w:tcPr>
          <w:p w:rsidR="00C67D4F" w:rsidRPr="00AF3FCB" w:rsidRDefault="008008F9" w:rsidP="00CC6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cs="Times New Roman"/>
                <w:sz w:val="24"/>
                <w:szCs w:val="24"/>
                <w:lang w:eastAsia="lt-LT"/>
              </w:rPr>
            </w:pPr>
            <w:r w:rsidRPr="00AF3FCB">
              <w:rPr>
                <w:rFonts w:ascii="Times New Roman" w:eastAsia="Calibri" w:hAnsi="Times New Roman" w:cs="Times New Roman"/>
                <w:sz w:val="24"/>
                <w:szCs w:val="24"/>
                <w:lang w:eastAsia="lt-LT"/>
              </w:rPr>
              <w:t>Savivaldybės biudžeto lėšos, valstybės biudžeto lėšos</w:t>
            </w:r>
            <w:r w:rsidR="00423659" w:rsidRPr="00AF3FCB">
              <w:rPr>
                <w:rFonts w:ascii="Times New Roman" w:eastAsia="Calibri" w:hAnsi="Times New Roman" w:cs="Times New Roman"/>
                <w:sz w:val="24"/>
                <w:szCs w:val="24"/>
                <w:lang w:eastAsia="lt-LT"/>
              </w:rPr>
              <w:t xml:space="preserve"> </w:t>
            </w:r>
          </w:p>
          <w:p w:rsidR="00423659" w:rsidRPr="00AF3FCB" w:rsidRDefault="00423659" w:rsidP="00CC6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rPr>
            </w:pPr>
            <w:r w:rsidRPr="00AF3FCB">
              <w:rPr>
                <w:rFonts w:ascii="Times New Roman" w:eastAsia="Calibri" w:hAnsi="Times New Roman" w:cs="Times New Roman"/>
                <w:sz w:val="24"/>
                <w:szCs w:val="24"/>
                <w:lang w:eastAsia="lt-LT"/>
              </w:rPr>
              <w:t xml:space="preserve">(Lėšos numatytos </w:t>
            </w:r>
            <w:r w:rsidR="005A6F03">
              <w:rPr>
                <w:rFonts w:ascii="Times New Roman" w:eastAsia="Calibri" w:hAnsi="Times New Roman" w:cs="Times New Roman"/>
                <w:sz w:val="24"/>
                <w:szCs w:val="24"/>
                <w:lang w:eastAsia="lt-LT"/>
              </w:rPr>
              <w:t>S</w:t>
            </w:r>
            <w:r w:rsidR="00C67D4F" w:rsidRPr="00AF3FCB">
              <w:rPr>
                <w:rFonts w:ascii="Times New Roman" w:hAnsi="Times New Roman" w:cs="Times New Roman"/>
                <w:sz w:val="24"/>
                <w:szCs w:val="24"/>
              </w:rPr>
              <w:t>trateginiame</w:t>
            </w:r>
            <w:r w:rsidRPr="00AF3FCB">
              <w:rPr>
                <w:rFonts w:ascii="Times New Roman" w:hAnsi="Times New Roman" w:cs="Times New Roman"/>
                <w:sz w:val="24"/>
                <w:szCs w:val="24"/>
              </w:rPr>
              <w:t xml:space="preserve"> veiklos plane)</w:t>
            </w:r>
          </w:p>
          <w:p w:rsidR="00F84A8F" w:rsidRPr="00AF3FCB" w:rsidRDefault="00F84A8F" w:rsidP="00CC67A0">
            <w:pPr>
              <w:spacing w:line="276" w:lineRule="auto"/>
              <w:rPr>
                <w:rFonts w:ascii="Times New Roman" w:eastAsia="Calibri" w:hAnsi="Times New Roman" w:cs="Times New Roman"/>
                <w:sz w:val="24"/>
                <w:szCs w:val="24"/>
                <w:lang w:eastAsia="lt-LT"/>
              </w:rPr>
            </w:pPr>
          </w:p>
        </w:tc>
        <w:tc>
          <w:tcPr>
            <w:tcW w:w="2551" w:type="dxa"/>
          </w:tcPr>
          <w:p w:rsidR="00F84A8F" w:rsidRPr="00AF3FCB" w:rsidRDefault="00AD5DD3" w:rsidP="00CC6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7"/>
              <w:rPr>
                <w:rFonts w:ascii="Times New Roman" w:eastAsia="Calibri" w:hAnsi="Times New Roman" w:cs="Times New Roman"/>
                <w:bCs/>
                <w:sz w:val="24"/>
                <w:szCs w:val="24"/>
                <w:shd w:val="clear" w:color="auto" w:fill="FFFFFF"/>
              </w:rPr>
            </w:pPr>
            <w:r w:rsidRPr="00AF3FCB">
              <w:rPr>
                <w:rFonts w:ascii="Times New Roman" w:eastAsia="Calibri" w:hAnsi="Times New Roman" w:cs="Times New Roman"/>
                <w:bCs/>
                <w:sz w:val="24"/>
                <w:szCs w:val="24"/>
                <w:shd w:val="clear" w:color="auto" w:fill="FFFFFF"/>
              </w:rPr>
              <w:t>Paslaugos bus suteiktos suaugusiems asmenims, patiriantiems socialinę riziką</w:t>
            </w:r>
            <w:r w:rsidR="00C67D4F" w:rsidRPr="00AF3FCB">
              <w:rPr>
                <w:rFonts w:ascii="Times New Roman" w:eastAsia="Calibri" w:hAnsi="Times New Roman" w:cs="Times New Roman"/>
                <w:bCs/>
                <w:sz w:val="24"/>
                <w:szCs w:val="24"/>
                <w:shd w:val="clear" w:color="auto" w:fill="FFFFFF"/>
              </w:rPr>
              <w:t>, </w:t>
            </w:r>
            <w:r w:rsidRPr="00AF3FCB">
              <w:rPr>
                <w:rFonts w:ascii="Times New Roman" w:eastAsia="Calibri" w:hAnsi="Times New Roman" w:cs="Times New Roman"/>
                <w:bCs/>
                <w:sz w:val="24"/>
                <w:szCs w:val="24"/>
                <w:shd w:val="clear" w:color="auto" w:fill="FFFFFF"/>
              </w:rPr>
              <w:t xml:space="preserve">– 80 proc.   </w:t>
            </w:r>
          </w:p>
        </w:tc>
      </w:tr>
      <w:tr w:rsidR="00834D72" w:rsidRPr="00AF3FCB" w:rsidTr="00677907">
        <w:tc>
          <w:tcPr>
            <w:tcW w:w="14312" w:type="dxa"/>
            <w:gridSpan w:val="4"/>
            <w:vAlign w:val="center"/>
          </w:tcPr>
          <w:p w:rsidR="00CC67A0" w:rsidRPr="00AF3FCB" w:rsidRDefault="0089187F" w:rsidP="00B059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7"/>
              <w:jc w:val="center"/>
              <w:rPr>
                <w:rFonts w:ascii="Times New Roman" w:eastAsia="Calibri" w:hAnsi="Times New Roman" w:cs="Times New Roman"/>
                <w:bCs/>
                <w:sz w:val="24"/>
                <w:szCs w:val="24"/>
                <w:shd w:val="clear" w:color="auto" w:fill="FFFFFF"/>
              </w:rPr>
            </w:pPr>
            <w:r w:rsidRPr="00AF3FCB">
              <w:rPr>
                <w:rFonts w:ascii="Times New Roman" w:eastAsia="Calibri" w:hAnsi="Times New Roman" w:cs="Times New Roman"/>
                <w:b/>
                <w:bCs/>
                <w:sz w:val="24"/>
                <w:szCs w:val="24"/>
                <w:shd w:val="clear" w:color="auto" w:fill="FFFFFF"/>
              </w:rPr>
              <w:t xml:space="preserve">2024 </w:t>
            </w:r>
            <w:r w:rsidR="00834D72" w:rsidRPr="00AF3FCB">
              <w:rPr>
                <w:rFonts w:ascii="Times New Roman" w:eastAsia="Calibri" w:hAnsi="Times New Roman" w:cs="Times New Roman"/>
                <w:b/>
                <w:bCs/>
                <w:sz w:val="24"/>
                <w:szCs w:val="24"/>
                <w:shd w:val="clear" w:color="auto" w:fill="FFFFFF"/>
              </w:rPr>
              <w:t>metais planuojami arba jau vykdomi projektai</w:t>
            </w:r>
            <w:r w:rsidR="00621F23" w:rsidRPr="00AF3FCB">
              <w:rPr>
                <w:rFonts w:ascii="Times New Roman" w:eastAsia="Calibri" w:hAnsi="Times New Roman" w:cs="Times New Roman"/>
                <w:b/>
                <w:bCs/>
                <w:sz w:val="24"/>
                <w:szCs w:val="24"/>
                <w:shd w:val="clear" w:color="auto" w:fill="FFFFFF"/>
              </w:rPr>
              <w:t xml:space="preserve"> (programos)</w:t>
            </w:r>
          </w:p>
        </w:tc>
      </w:tr>
      <w:tr w:rsidR="0089187F" w:rsidRPr="00AF3FCB" w:rsidTr="001C681A">
        <w:tc>
          <w:tcPr>
            <w:tcW w:w="14312" w:type="dxa"/>
            <w:gridSpan w:val="4"/>
          </w:tcPr>
          <w:p w:rsidR="0089187F" w:rsidRPr="00AF3FCB" w:rsidRDefault="0089187F" w:rsidP="00CC6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7"/>
              <w:rPr>
                <w:rFonts w:ascii="Times New Roman" w:eastAsia="Calibri" w:hAnsi="Times New Roman" w:cs="Times New Roman"/>
                <w:bCs/>
                <w:sz w:val="24"/>
                <w:szCs w:val="24"/>
                <w:shd w:val="clear" w:color="auto" w:fill="FFFFFF"/>
              </w:rPr>
            </w:pPr>
            <w:r w:rsidRPr="00AF3FCB">
              <w:rPr>
                <w:rFonts w:ascii="Times New Roman" w:hAnsi="Times New Roman" w:cs="Times New Roman"/>
                <w:sz w:val="24"/>
                <w:szCs w:val="24"/>
              </w:rPr>
              <w:t>1 projektas „Kompleksinės paslaugos šeimai („KOPA“) “</w:t>
            </w:r>
          </w:p>
        </w:tc>
      </w:tr>
      <w:tr w:rsidR="00AF3FCB" w:rsidRPr="00AF3FCB" w:rsidTr="005A6F03">
        <w:tc>
          <w:tcPr>
            <w:tcW w:w="5240" w:type="dxa"/>
          </w:tcPr>
          <w:p w:rsidR="0089187F" w:rsidRPr="00AF3FCB" w:rsidRDefault="0089187F" w:rsidP="00CC67A0">
            <w:pPr>
              <w:pStyle w:val="Sraopastraipa"/>
              <w:widowControl w:val="0"/>
              <w:tabs>
                <w:tab w:val="left" w:pos="4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Times New Roman" w:hAnsi="Times New Roman" w:cs="Times New Roman"/>
                <w:sz w:val="24"/>
                <w:szCs w:val="24"/>
              </w:rPr>
            </w:pPr>
            <w:r w:rsidRPr="00AF3FCB">
              <w:rPr>
                <w:rFonts w:ascii="Times New Roman" w:hAnsi="Times New Roman" w:cs="Times New Roman"/>
                <w:sz w:val="24"/>
                <w:szCs w:val="24"/>
              </w:rPr>
              <w:t>Užtikrinti šeimoms gauti kompleksiškai teikiamas socialines</w:t>
            </w:r>
            <w:r w:rsidR="00C67D4F" w:rsidRPr="00AF3FCB">
              <w:rPr>
                <w:rFonts w:ascii="Times New Roman" w:hAnsi="Times New Roman" w:cs="Times New Roman"/>
                <w:sz w:val="24"/>
                <w:szCs w:val="24"/>
              </w:rPr>
              <w:t xml:space="preserve">-psichologines </w:t>
            </w:r>
            <w:r w:rsidRPr="00AF3FCB">
              <w:rPr>
                <w:rFonts w:ascii="Times New Roman" w:hAnsi="Times New Roman" w:cs="Times New Roman"/>
                <w:sz w:val="24"/>
                <w:szCs w:val="24"/>
              </w:rPr>
              <w:t>paslaugas, siekiant įgalinti šeimą įveikti iškilusias krizes, derinti šeimos ir darbo įsipareigojimus</w:t>
            </w:r>
          </w:p>
        </w:tc>
        <w:tc>
          <w:tcPr>
            <w:tcW w:w="3119" w:type="dxa"/>
          </w:tcPr>
          <w:p w:rsidR="0089187F" w:rsidRPr="00AF3FCB" w:rsidRDefault="0089187F" w:rsidP="00CC67A0">
            <w:pPr>
              <w:spacing w:line="276" w:lineRule="auto"/>
              <w:rPr>
                <w:rFonts w:ascii="Times New Roman" w:eastAsia="Calibri" w:hAnsi="Times New Roman" w:cs="Times New Roman"/>
                <w:sz w:val="24"/>
                <w:szCs w:val="24"/>
                <w:lang w:eastAsia="lt-LT"/>
              </w:rPr>
            </w:pPr>
            <w:r w:rsidRPr="00AF3FCB">
              <w:rPr>
                <w:rFonts w:ascii="Times New Roman" w:hAnsi="Times New Roman" w:cs="Times New Roman"/>
                <w:sz w:val="24"/>
                <w:szCs w:val="24"/>
              </w:rPr>
              <w:t>Projektas įgyvendinamas Europos Sąjungos lėš</w:t>
            </w:r>
            <w:r w:rsidR="006C6BF9" w:rsidRPr="00AF3FCB">
              <w:rPr>
                <w:rFonts w:ascii="Times New Roman" w:hAnsi="Times New Roman" w:cs="Times New Roman"/>
                <w:sz w:val="24"/>
                <w:szCs w:val="24"/>
              </w:rPr>
              <w:t>omis</w:t>
            </w:r>
          </w:p>
        </w:tc>
        <w:tc>
          <w:tcPr>
            <w:tcW w:w="3402" w:type="dxa"/>
          </w:tcPr>
          <w:p w:rsidR="00CC67A0" w:rsidRPr="00AF3FCB" w:rsidRDefault="0089187F" w:rsidP="00CC6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rPr>
            </w:pPr>
            <w:r w:rsidRPr="00AF3FCB">
              <w:rPr>
                <w:rFonts w:ascii="Times New Roman" w:hAnsi="Times New Roman" w:cs="Times New Roman"/>
                <w:sz w:val="24"/>
                <w:szCs w:val="24"/>
              </w:rPr>
              <w:t>Planuojamos Europos Sąjungos lėšos visam projekto laikotarpiui</w:t>
            </w:r>
            <w:r w:rsidR="002868EC" w:rsidRPr="00AF3FCB">
              <w:rPr>
                <w:rFonts w:ascii="Times New Roman" w:hAnsi="Times New Roman" w:cs="Times New Roman"/>
                <w:sz w:val="24"/>
                <w:szCs w:val="24"/>
              </w:rPr>
              <w:t xml:space="preserve"> </w:t>
            </w:r>
            <w:r w:rsidR="00CC67A0" w:rsidRPr="00AF3FCB">
              <w:rPr>
                <w:rFonts w:ascii="Times New Roman" w:hAnsi="Times New Roman" w:cs="Times New Roman"/>
                <w:sz w:val="24"/>
                <w:szCs w:val="24"/>
              </w:rPr>
              <w:t>2023–2029 metams</w:t>
            </w:r>
          </w:p>
          <w:p w:rsidR="00CC67A0" w:rsidRPr="00AF3FCB" w:rsidRDefault="00423659" w:rsidP="005A6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cs="Times New Roman"/>
                <w:sz w:val="24"/>
                <w:szCs w:val="24"/>
                <w:lang w:eastAsia="lt-LT"/>
              </w:rPr>
            </w:pPr>
            <w:r w:rsidRPr="00AF3FCB">
              <w:rPr>
                <w:rFonts w:ascii="Times New Roman" w:eastAsia="Calibri" w:hAnsi="Times New Roman" w:cs="Times New Roman"/>
                <w:sz w:val="24"/>
                <w:szCs w:val="24"/>
                <w:lang w:eastAsia="lt-LT"/>
              </w:rPr>
              <w:t xml:space="preserve">(Lėšos numatytos </w:t>
            </w:r>
            <w:r w:rsidR="005A6F03">
              <w:rPr>
                <w:rFonts w:ascii="Times New Roman" w:eastAsia="Calibri" w:hAnsi="Times New Roman" w:cs="Times New Roman"/>
                <w:sz w:val="24"/>
                <w:szCs w:val="24"/>
                <w:lang w:eastAsia="lt-LT"/>
              </w:rPr>
              <w:t>S</w:t>
            </w:r>
            <w:r w:rsidR="00B05931" w:rsidRPr="00AF3FCB">
              <w:rPr>
                <w:rFonts w:ascii="Times New Roman" w:hAnsi="Times New Roman" w:cs="Times New Roman"/>
                <w:sz w:val="24"/>
                <w:szCs w:val="24"/>
              </w:rPr>
              <w:t>trateginiame</w:t>
            </w:r>
            <w:r w:rsidRPr="00AF3FCB">
              <w:rPr>
                <w:rFonts w:ascii="Times New Roman" w:hAnsi="Times New Roman" w:cs="Times New Roman"/>
                <w:sz w:val="24"/>
                <w:szCs w:val="24"/>
              </w:rPr>
              <w:t xml:space="preserve"> veiklos plane</w:t>
            </w:r>
          </w:p>
        </w:tc>
        <w:tc>
          <w:tcPr>
            <w:tcW w:w="2551" w:type="dxa"/>
          </w:tcPr>
          <w:p w:rsidR="0089187F" w:rsidRPr="00AF3FCB" w:rsidRDefault="00CC67A0" w:rsidP="00CC6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7"/>
              <w:rPr>
                <w:rFonts w:ascii="Times New Roman" w:eastAsia="Calibri" w:hAnsi="Times New Roman" w:cs="Times New Roman"/>
                <w:sz w:val="24"/>
                <w:szCs w:val="24"/>
              </w:rPr>
            </w:pPr>
            <w:r w:rsidRPr="00AF3FCB">
              <w:rPr>
                <w:rFonts w:ascii="Times New Roman" w:eastAsia="Calibri" w:hAnsi="Times New Roman" w:cs="Times New Roman"/>
                <w:bCs/>
                <w:sz w:val="24"/>
                <w:szCs w:val="24"/>
                <w:shd w:val="clear" w:color="auto" w:fill="FFFFFF"/>
              </w:rPr>
              <w:t>P</w:t>
            </w:r>
            <w:r w:rsidR="0089187F" w:rsidRPr="00AF3FCB">
              <w:rPr>
                <w:rFonts w:ascii="Times New Roman" w:eastAsia="Calibri" w:hAnsi="Times New Roman" w:cs="Times New Roman"/>
                <w:bCs/>
                <w:sz w:val="24"/>
                <w:szCs w:val="24"/>
                <w:shd w:val="clear" w:color="auto" w:fill="FFFFFF"/>
              </w:rPr>
              <w:t xml:space="preserve">rojekto vykdymo metu apie 4824  šeimų ir (ar) asmenų gaus jiems reikalingas socialines paslaugas </w:t>
            </w:r>
          </w:p>
        </w:tc>
      </w:tr>
      <w:tr w:rsidR="0089187F" w:rsidRPr="00AF3FCB" w:rsidTr="001C681A">
        <w:tc>
          <w:tcPr>
            <w:tcW w:w="14312" w:type="dxa"/>
            <w:gridSpan w:val="4"/>
          </w:tcPr>
          <w:p w:rsidR="0089187F" w:rsidRPr="00AF3FCB" w:rsidRDefault="00B57B21" w:rsidP="00CC67A0">
            <w:pPr>
              <w:tabs>
                <w:tab w:val="left" w:pos="993"/>
              </w:tabs>
              <w:spacing w:line="276" w:lineRule="auto"/>
              <w:rPr>
                <w:rFonts w:ascii="Times New Roman" w:hAnsi="Times New Roman" w:cs="Times New Roman"/>
                <w:sz w:val="24"/>
                <w:szCs w:val="24"/>
              </w:rPr>
            </w:pPr>
            <w:r w:rsidRPr="00AF3FCB">
              <w:rPr>
                <w:rFonts w:ascii="Times New Roman" w:hAnsi="Times New Roman" w:cs="Times New Roman"/>
                <w:sz w:val="24"/>
                <w:szCs w:val="24"/>
                <w:shd w:val="clear" w:color="auto" w:fill="FFFFFF"/>
              </w:rPr>
              <w:t>2.</w:t>
            </w:r>
            <w:r w:rsidR="0089187F" w:rsidRPr="00AF3FCB">
              <w:rPr>
                <w:rFonts w:ascii="Times New Roman" w:hAnsi="Times New Roman" w:cs="Times New Roman"/>
                <w:sz w:val="24"/>
                <w:szCs w:val="24"/>
                <w:shd w:val="clear" w:color="auto" w:fill="FFFFFF"/>
              </w:rPr>
              <w:t xml:space="preserve"> projektas „</w:t>
            </w:r>
            <w:r w:rsidR="00C4114A" w:rsidRPr="00AF3FCB">
              <w:rPr>
                <w:rFonts w:ascii="Times New Roman" w:hAnsi="Times New Roman" w:cs="Times New Roman"/>
                <w:color w:val="000000"/>
                <w:sz w:val="24"/>
                <w:szCs w:val="24"/>
                <w:shd w:val="clear" w:color="auto" w:fill="FFFFFF"/>
              </w:rPr>
              <w:t xml:space="preserve">Perėjimas nuo institucinės globos prie bendruomeninių paslaugų Sostinės regione, Vidurio </w:t>
            </w:r>
            <w:r w:rsidR="00B05931" w:rsidRPr="00AF3FCB">
              <w:rPr>
                <w:rFonts w:ascii="Times New Roman" w:hAnsi="Times New Roman" w:cs="Times New Roman"/>
                <w:color w:val="000000"/>
                <w:sz w:val="24"/>
                <w:szCs w:val="24"/>
                <w:shd w:val="clear" w:color="auto" w:fill="FFFFFF"/>
              </w:rPr>
              <w:t>ir v</w:t>
            </w:r>
            <w:r w:rsidR="00C4114A" w:rsidRPr="00AF3FCB">
              <w:rPr>
                <w:rFonts w:ascii="Times New Roman" w:hAnsi="Times New Roman" w:cs="Times New Roman"/>
                <w:color w:val="000000"/>
                <w:sz w:val="24"/>
                <w:szCs w:val="24"/>
                <w:shd w:val="clear" w:color="auto" w:fill="FFFFFF"/>
              </w:rPr>
              <w:t>akarų Lietuvos regione</w:t>
            </w:r>
            <w:r w:rsidR="0089187F" w:rsidRPr="00AF3FCB">
              <w:rPr>
                <w:rFonts w:ascii="Times New Roman" w:hAnsi="Times New Roman" w:cs="Times New Roman"/>
                <w:sz w:val="24"/>
                <w:szCs w:val="24"/>
                <w:shd w:val="clear" w:color="auto" w:fill="FFFFFF"/>
              </w:rPr>
              <w:t>“</w:t>
            </w:r>
          </w:p>
        </w:tc>
      </w:tr>
      <w:tr w:rsidR="00AF3FCB" w:rsidRPr="00AF3FCB" w:rsidTr="005A6F03">
        <w:tc>
          <w:tcPr>
            <w:tcW w:w="5240" w:type="dxa"/>
          </w:tcPr>
          <w:p w:rsidR="0089187F" w:rsidRPr="00AF3FCB" w:rsidRDefault="00B57B21" w:rsidP="00CC6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rPr>
            </w:pPr>
            <w:r w:rsidRPr="00AF3FCB">
              <w:rPr>
                <w:rFonts w:ascii="Times New Roman" w:hAnsi="Times New Roman" w:cs="Times New Roman"/>
                <w:sz w:val="24"/>
                <w:szCs w:val="24"/>
              </w:rPr>
              <w:t>2</w:t>
            </w:r>
            <w:r w:rsidR="00C4114A" w:rsidRPr="00AF3FCB">
              <w:rPr>
                <w:rFonts w:ascii="Times New Roman" w:hAnsi="Times New Roman" w:cs="Times New Roman"/>
                <w:sz w:val="24"/>
                <w:szCs w:val="24"/>
              </w:rPr>
              <w:t xml:space="preserve">.1. </w:t>
            </w:r>
            <w:r w:rsidR="0089187F" w:rsidRPr="00AF3FCB">
              <w:rPr>
                <w:rFonts w:ascii="Times New Roman" w:hAnsi="Times New Roman" w:cs="Times New Roman"/>
                <w:sz w:val="24"/>
                <w:szCs w:val="24"/>
              </w:rPr>
              <w:t xml:space="preserve">Užtikrinti </w:t>
            </w:r>
            <w:r w:rsidR="00C4114A" w:rsidRPr="00AF3FCB">
              <w:rPr>
                <w:rFonts w:ascii="Times New Roman" w:hAnsi="Times New Roman" w:cs="Times New Roman"/>
                <w:sz w:val="24"/>
                <w:szCs w:val="24"/>
              </w:rPr>
              <w:t>atvejo vadybininko veiklos vykdymą Kauno mieste, darbingo amžiaus asmenims turintiems proto ir (ar</w:t>
            </w:r>
            <w:r w:rsidR="00B94DE1" w:rsidRPr="00AF3FCB">
              <w:rPr>
                <w:rFonts w:ascii="Times New Roman" w:hAnsi="Times New Roman" w:cs="Times New Roman"/>
                <w:sz w:val="24"/>
                <w:szCs w:val="24"/>
              </w:rPr>
              <w:t>ba</w:t>
            </w:r>
            <w:r w:rsidR="00C4114A" w:rsidRPr="00AF3FCB">
              <w:rPr>
                <w:rFonts w:ascii="Times New Roman" w:hAnsi="Times New Roman" w:cs="Times New Roman"/>
                <w:sz w:val="24"/>
                <w:szCs w:val="24"/>
              </w:rPr>
              <w:t>) psichinę negalią</w:t>
            </w:r>
          </w:p>
        </w:tc>
        <w:tc>
          <w:tcPr>
            <w:tcW w:w="3119" w:type="dxa"/>
          </w:tcPr>
          <w:p w:rsidR="0089187F" w:rsidRPr="00AF3FCB" w:rsidRDefault="0089187F" w:rsidP="00CC67A0">
            <w:pPr>
              <w:spacing w:line="276" w:lineRule="auto"/>
              <w:rPr>
                <w:rFonts w:ascii="Times New Roman" w:hAnsi="Times New Roman" w:cs="Times New Roman"/>
                <w:sz w:val="24"/>
                <w:szCs w:val="24"/>
              </w:rPr>
            </w:pPr>
            <w:r w:rsidRPr="00AF3FCB">
              <w:rPr>
                <w:rFonts w:ascii="Times New Roman" w:hAnsi="Times New Roman" w:cs="Times New Roman"/>
                <w:sz w:val="24"/>
                <w:szCs w:val="24"/>
              </w:rPr>
              <w:t>Projektas įgyvendinamas Europos Sąjungos lėš</w:t>
            </w:r>
            <w:r w:rsidR="00D807AE" w:rsidRPr="00AF3FCB">
              <w:rPr>
                <w:rFonts w:ascii="Times New Roman" w:hAnsi="Times New Roman" w:cs="Times New Roman"/>
                <w:sz w:val="24"/>
                <w:szCs w:val="24"/>
              </w:rPr>
              <w:t>omis</w:t>
            </w:r>
          </w:p>
        </w:tc>
        <w:tc>
          <w:tcPr>
            <w:tcW w:w="3402" w:type="dxa"/>
          </w:tcPr>
          <w:p w:rsidR="00B05931" w:rsidRPr="00AF3FCB" w:rsidRDefault="0089187F" w:rsidP="00CC6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rPr>
            </w:pPr>
            <w:r w:rsidRPr="00AF3FCB">
              <w:rPr>
                <w:rFonts w:ascii="Times New Roman" w:hAnsi="Times New Roman" w:cs="Times New Roman"/>
                <w:sz w:val="24"/>
                <w:szCs w:val="24"/>
              </w:rPr>
              <w:t xml:space="preserve">Planuojamos Europos Sąjungos lėšos </w:t>
            </w:r>
            <w:r w:rsidR="00B05931" w:rsidRPr="00AF3FCB">
              <w:rPr>
                <w:rFonts w:ascii="Times New Roman" w:hAnsi="Times New Roman" w:cs="Times New Roman"/>
                <w:sz w:val="24"/>
                <w:szCs w:val="24"/>
              </w:rPr>
              <w:t>2024–</w:t>
            </w:r>
            <w:r w:rsidR="00C4114A" w:rsidRPr="00AF3FCB">
              <w:rPr>
                <w:rFonts w:ascii="Times New Roman" w:hAnsi="Times New Roman" w:cs="Times New Roman"/>
                <w:sz w:val="24"/>
                <w:szCs w:val="24"/>
              </w:rPr>
              <w:t>2029 metams</w:t>
            </w:r>
            <w:r w:rsidR="002868EC" w:rsidRPr="00AF3FCB">
              <w:rPr>
                <w:rFonts w:ascii="Times New Roman" w:hAnsi="Times New Roman" w:cs="Times New Roman"/>
                <w:sz w:val="24"/>
                <w:szCs w:val="24"/>
              </w:rPr>
              <w:t xml:space="preserve"> </w:t>
            </w:r>
          </w:p>
          <w:p w:rsidR="0089187F" w:rsidRPr="00AF3FCB" w:rsidRDefault="00423659" w:rsidP="005A6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rPr>
            </w:pPr>
            <w:r w:rsidRPr="00AF3FCB">
              <w:rPr>
                <w:rFonts w:ascii="Times New Roman" w:eastAsia="Calibri" w:hAnsi="Times New Roman" w:cs="Times New Roman"/>
                <w:sz w:val="24"/>
                <w:szCs w:val="24"/>
                <w:lang w:eastAsia="lt-LT"/>
              </w:rPr>
              <w:t xml:space="preserve">(Lėšos numatytos </w:t>
            </w:r>
            <w:r w:rsidR="005A6F03">
              <w:rPr>
                <w:rFonts w:ascii="Times New Roman" w:eastAsia="Calibri" w:hAnsi="Times New Roman" w:cs="Times New Roman"/>
                <w:sz w:val="24"/>
                <w:szCs w:val="24"/>
                <w:lang w:eastAsia="lt-LT"/>
              </w:rPr>
              <w:t>S</w:t>
            </w:r>
            <w:r w:rsidR="00B05931" w:rsidRPr="00AF3FCB">
              <w:rPr>
                <w:rFonts w:ascii="Times New Roman" w:hAnsi="Times New Roman" w:cs="Times New Roman"/>
                <w:sz w:val="24"/>
                <w:szCs w:val="24"/>
              </w:rPr>
              <w:t>trateginiame</w:t>
            </w:r>
            <w:r w:rsidRPr="00AF3FCB">
              <w:rPr>
                <w:rFonts w:ascii="Times New Roman" w:hAnsi="Times New Roman" w:cs="Times New Roman"/>
                <w:sz w:val="24"/>
                <w:szCs w:val="24"/>
              </w:rPr>
              <w:t xml:space="preserve"> veiklos plane)</w:t>
            </w:r>
          </w:p>
        </w:tc>
        <w:tc>
          <w:tcPr>
            <w:tcW w:w="2551" w:type="dxa"/>
          </w:tcPr>
          <w:p w:rsidR="0089187F" w:rsidRPr="00AF3FCB" w:rsidRDefault="0089187F" w:rsidP="00CC67A0">
            <w:pPr>
              <w:pStyle w:val="Sraopastraipa"/>
              <w:tabs>
                <w:tab w:val="left" w:pos="993"/>
              </w:tabs>
              <w:spacing w:line="276" w:lineRule="auto"/>
              <w:ind w:left="0"/>
              <w:rPr>
                <w:rFonts w:ascii="Times New Roman" w:eastAsia="Calibri" w:hAnsi="Times New Roman" w:cs="Times New Roman"/>
                <w:b/>
                <w:bCs/>
                <w:sz w:val="24"/>
                <w:szCs w:val="24"/>
                <w:shd w:val="clear" w:color="auto" w:fill="FFFFFF"/>
              </w:rPr>
            </w:pPr>
            <w:r w:rsidRPr="00AF3FCB">
              <w:rPr>
                <w:rFonts w:ascii="Times New Roman" w:hAnsi="Times New Roman" w:cs="Times New Roman"/>
                <w:sz w:val="24"/>
                <w:szCs w:val="24"/>
              </w:rPr>
              <w:t xml:space="preserve">Planuojama </w:t>
            </w:r>
            <w:r w:rsidR="00C4114A" w:rsidRPr="00AF3FCB">
              <w:rPr>
                <w:rFonts w:ascii="Times New Roman" w:hAnsi="Times New Roman" w:cs="Times New Roman"/>
                <w:sz w:val="24"/>
                <w:szCs w:val="24"/>
              </w:rPr>
              <w:t xml:space="preserve">kad 80 darbingo amžiaus asmenų, </w:t>
            </w:r>
            <w:r w:rsidRPr="00AF3FCB">
              <w:rPr>
                <w:rFonts w:ascii="Times New Roman" w:hAnsi="Times New Roman" w:cs="Times New Roman"/>
                <w:sz w:val="24"/>
                <w:szCs w:val="24"/>
              </w:rPr>
              <w:t>turin</w:t>
            </w:r>
            <w:r w:rsidR="00EF3174" w:rsidRPr="00AF3FCB">
              <w:rPr>
                <w:rFonts w:ascii="Times New Roman" w:hAnsi="Times New Roman" w:cs="Times New Roman"/>
                <w:sz w:val="24"/>
                <w:szCs w:val="24"/>
              </w:rPr>
              <w:t>čių</w:t>
            </w:r>
            <w:r w:rsidRPr="00AF3FCB">
              <w:rPr>
                <w:rFonts w:ascii="Times New Roman" w:hAnsi="Times New Roman" w:cs="Times New Roman"/>
                <w:sz w:val="24"/>
                <w:szCs w:val="24"/>
              </w:rPr>
              <w:t xml:space="preserve"> proto ir (arba) psichikos negalią</w:t>
            </w:r>
            <w:r w:rsidR="00C4114A" w:rsidRPr="00AF3FCB">
              <w:rPr>
                <w:rFonts w:ascii="Times New Roman" w:hAnsi="Times New Roman" w:cs="Times New Roman"/>
                <w:sz w:val="24"/>
                <w:szCs w:val="24"/>
              </w:rPr>
              <w:t>, gaus atvejo vadybininko paslaugas</w:t>
            </w:r>
          </w:p>
        </w:tc>
      </w:tr>
      <w:tr w:rsidR="00AF3FCB" w:rsidRPr="00AF3FCB" w:rsidTr="005A6F03">
        <w:tc>
          <w:tcPr>
            <w:tcW w:w="5240" w:type="dxa"/>
          </w:tcPr>
          <w:p w:rsidR="00C4114A" w:rsidRPr="00AF3FCB" w:rsidRDefault="00B57B21" w:rsidP="00CC6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rPr>
            </w:pPr>
            <w:r w:rsidRPr="00AF3FCB">
              <w:rPr>
                <w:rFonts w:ascii="Times New Roman" w:hAnsi="Times New Roman" w:cs="Times New Roman"/>
                <w:sz w:val="24"/>
                <w:szCs w:val="24"/>
              </w:rPr>
              <w:t>2</w:t>
            </w:r>
            <w:r w:rsidR="00C4114A" w:rsidRPr="00AF3FCB">
              <w:rPr>
                <w:rFonts w:ascii="Times New Roman" w:hAnsi="Times New Roman" w:cs="Times New Roman"/>
                <w:sz w:val="24"/>
                <w:szCs w:val="24"/>
              </w:rPr>
              <w:t xml:space="preserve">.2. </w:t>
            </w:r>
            <w:r w:rsidR="00F711F4" w:rsidRPr="00AF3FCB">
              <w:rPr>
                <w:rFonts w:ascii="Times New Roman" w:hAnsi="Times New Roman" w:cs="Times New Roman"/>
                <w:sz w:val="24"/>
                <w:szCs w:val="24"/>
              </w:rPr>
              <w:t>Užtikrinti socialinių dirbtuvių paslaugas intelekto ir (ar</w:t>
            </w:r>
            <w:r w:rsidR="00B94DE1" w:rsidRPr="00AF3FCB">
              <w:rPr>
                <w:rFonts w:ascii="Times New Roman" w:hAnsi="Times New Roman" w:cs="Times New Roman"/>
                <w:sz w:val="24"/>
                <w:szCs w:val="24"/>
              </w:rPr>
              <w:t>ba</w:t>
            </w:r>
            <w:r w:rsidR="00F711F4" w:rsidRPr="00AF3FCB">
              <w:rPr>
                <w:rFonts w:ascii="Times New Roman" w:hAnsi="Times New Roman" w:cs="Times New Roman"/>
                <w:sz w:val="24"/>
                <w:szCs w:val="24"/>
              </w:rPr>
              <w:t>) psichikos negalią turintiems asmenims</w:t>
            </w:r>
          </w:p>
        </w:tc>
        <w:tc>
          <w:tcPr>
            <w:tcW w:w="3119" w:type="dxa"/>
          </w:tcPr>
          <w:p w:rsidR="00C4114A" w:rsidRPr="00AF3FCB" w:rsidRDefault="00D807AE" w:rsidP="00CC67A0">
            <w:pPr>
              <w:spacing w:line="276" w:lineRule="auto"/>
              <w:rPr>
                <w:rFonts w:ascii="Times New Roman" w:hAnsi="Times New Roman" w:cs="Times New Roman"/>
                <w:sz w:val="24"/>
                <w:szCs w:val="24"/>
              </w:rPr>
            </w:pPr>
            <w:r w:rsidRPr="00AF3FCB">
              <w:rPr>
                <w:rFonts w:ascii="Times New Roman" w:hAnsi="Times New Roman" w:cs="Times New Roman"/>
                <w:sz w:val="24"/>
                <w:szCs w:val="24"/>
              </w:rPr>
              <w:t>Projektas įgyvendinamas Europos Sąjungos</w:t>
            </w:r>
            <w:r w:rsidR="00B05931" w:rsidRPr="00AF3FCB">
              <w:rPr>
                <w:rFonts w:ascii="Times New Roman" w:hAnsi="Times New Roman" w:cs="Times New Roman"/>
                <w:sz w:val="24"/>
                <w:szCs w:val="24"/>
              </w:rPr>
              <w:t>,</w:t>
            </w:r>
            <w:r w:rsidRPr="00AF3FCB">
              <w:rPr>
                <w:rFonts w:ascii="Times New Roman" w:hAnsi="Times New Roman" w:cs="Times New Roman"/>
                <w:sz w:val="24"/>
                <w:szCs w:val="24"/>
              </w:rPr>
              <w:t xml:space="preserve"> </w:t>
            </w:r>
            <w:r w:rsidR="00B05931" w:rsidRPr="00AF3FCB">
              <w:rPr>
                <w:rFonts w:ascii="Times New Roman" w:hAnsi="Times New Roman" w:cs="Times New Roman"/>
                <w:sz w:val="24"/>
                <w:szCs w:val="24"/>
              </w:rPr>
              <w:t>s</w:t>
            </w:r>
            <w:r w:rsidRPr="00AF3FCB">
              <w:rPr>
                <w:rFonts w:ascii="Times New Roman" w:hAnsi="Times New Roman" w:cs="Times New Roman"/>
                <w:sz w:val="24"/>
                <w:szCs w:val="24"/>
              </w:rPr>
              <w:t>avivaldybės biudžeto lėšomis</w:t>
            </w:r>
          </w:p>
        </w:tc>
        <w:tc>
          <w:tcPr>
            <w:tcW w:w="3402" w:type="dxa"/>
          </w:tcPr>
          <w:p w:rsidR="00B05931" w:rsidRPr="00AF3FCB" w:rsidRDefault="006C6BF9" w:rsidP="00CC6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rPr>
            </w:pPr>
            <w:r w:rsidRPr="00AF3FCB">
              <w:rPr>
                <w:rFonts w:ascii="Times New Roman" w:hAnsi="Times New Roman" w:cs="Times New Roman"/>
                <w:sz w:val="24"/>
                <w:szCs w:val="24"/>
              </w:rPr>
              <w:t xml:space="preserve">Planuojamos Europos Sąjungos lėšos </w:t>
            </w:r>
            <w:r w:rsidR="008008F9" w:rsidRPr="00AF3FCB">
              <w:rPr>
                <w:rFonts w:ascii="Times New Roman" w:hAnsi="Times New Roman" w:cs="Times New Roman"/>
                <w:sz w:val="24"/>
                <w:szCs w:val="24"/>
              </w:rPr>
              <w:t xml:space="preserve">ir savivaldybės biudžeto lėšos </w:t>
            </w:r>
            <w:r w:rsidR="00B05931" w:rsidRPr="00AF3FCB">
              <w:rPr>
                <w:rFonts w:ascii="Times New Roman" w:hAnsi="Times New Roman" w:cs="Times New Roman"/>
                <w:sz w:val="24"/>
                <w:szCs w:val="24"/>
              </w:rPr>
              <w:t>2024–</w:t>
            </w:r>
            <w:r w:rsidRPr="00AF3FCB">
              <w:rPr>
                <w:rFonts w:ascii="Times New Roman" w:hAnsi="Times New Roman" w:cs="Times New Roman"/>
                <w:sz w:val="24"/>
                <w:szCs w:val="24"/>
              </w:rPr>
              <w:t>2029 metams</w:t>
            </w:r>
            <w:r w:rsidR="002868EC" w:rsidRPr="00AF3FCB">
              <w:rPr>
                <w:rFonts w:ascii="Times New Roman" w:hAnsi="Times New Roman" w:cs="Times New Roman"/>
                <w:sz w:val="24"/>
                <w:szCs w:val="24"/>
              </w:rPr>
              <w:t xml:space="preserve"> </w:t>
            </w:r>
          </w:p>
          <w:p w:rsidR="00C4114A" w:rsidRPr="00AF3FCB" w:rsidRDefault="00423659" w:rsidP="005A6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rPr>
            </w:pPr>
            <w:r w:rsidRPr="00AF3FCB">
              <w:rPr>
                <w:rFonts w:ascii="Times New Roman" w:eastAsia="Calibri" w:hAnsi="Times New Roman" w:cs="Times New Roman"/>
                <w:sz w:val="24"/>
                <w:szCs w:val="24"/>
                <w:lang w:eastAsia="lt-LT"/>
              </w:rPr>
              <w:t xml:space="preserve">(Lėšos numatytos </w:t>
            </w:r>
            <w:r w:rsidR="005A6F03">
              <w:rPr>
                <w:rFonts w:ascii="Times New Roman" w:eastAsia="Calibri" w:hAnsi="Times New Roman" w:cs="Times New Roman"/>
                <w:sz w:val="24"/>
                <w:szCs w:val="24"/>
                <w:lang w:eastAsia="lt-LT"/>
              </w:rPr>
              <w:t>S</w:t>
            </w:r>
            <w:r w:rsidR="00B05931" w:rsidRPr="00AF3FCB">
              <w:rPr>
                <w:rFonts w:ascii="Times New Roman" w:hAnsi="Times New Roman" w:cs="Times New Roman"/>
                <w:sz w:val="24"/>
                <w:szCs w:val="24"/>
              </w:rPr>
              <w:t>trateginiame</w:t>
            </w:r>
            <w:r w:rsidRPr="00AF3FCB">
              <w:rPr>
                <w:rFonts w:ascii="Times New Roman" w:hAnsi="Times New Roman" w:cs="Times New Roman"/>
                <w:sz w:val="24"/>
                <w:szCs w:val="24"/>
              </w:rPr>
              <w:t xml:space="preserve"> veiklos plane)</w:t>
            </w:r>
          </w:p>
        </w:tc>
        <w:tc>
          <w:tcPr>
            <w:tcW w:w="2551" w:type="dxa"/>
          </w:tcPr>
          <w:p w:rsidR="00C4114A" w:rsidRPr="00AF3FCB" w:rsidRDefault="006C6BF9" w:rsidP="00CC67A0">
            <w:pPr>
              <w:pStyle w:val="Sraopastraipa"/>
              <w:tabs>
                <w:tab w:val="left" w:pos="993"/>
              </w:tabs>
              <w:spacing w:line="276" w:lineRule="auto"/>
              <w:ind w:left="0"/>
              <w:rPr>
                <w:rFonts w:ascii="Times New Roman" w:hAnsi="Times New Roman" w:cs="Times New Roman"/>
                <w:sz w:val="24"/>
                <w:szCs w:val="24"/>
              </w:rPr>
            </w:pPr>
            <w:r w:rsidRPr="00AF3FCB">
              <w:rPr>
                <w:rFonts w:ascii="Times New Roman" w:hAnsi="Times New Roman" w:cs="Times New Roman"/>
                <w:sz w:val="24"/>
                <w:szCs w:val="24"/>
              </w:rPr>
              <w:t xml:space="preserve">Planuojama, kad Kauno mieste socialinių dirbtuvių paslaugas teiks 4 nevyriausybinės organizacijos ir paslaugas gaus  </w:t>
            </w:r>
            <w:r w:rsidR="00B94DE1" w:rsidRPr="00AF3FCB">
              <w:rPr>
                <w:rFonts w:ascii="Times New Roman" w:hAnsi="Times New Roman" w:cs="Times New Roman"/>
                <w:sz w:val="24"/>
                <w:szCs w:val="24"/>
              </w:rPr>
              <w:t>48 asmenys, turintys proto ir (arba) psichikos negalią</w:t>
            </w:r>
          </w:p>
        </w:tc>
      </w:tr>
      <w:tr w:rsidR="00621F23" w:rsidRPr="00AF3FCB" w:rsidTr="0061279F">
        <w:tc>
          <w:tcPr>
            <w:tcW w:w="14312" w:type="dxa"/>
            <w:gridSpan w:val="4"/>
          </w:tcPr>
          <w:p w:rsidR="00621F23" w:rsidRPr="00AF3FCB" w:rsidRDefault="00B57B21" w:rsidP="00CC67A0">
            <w:pPr>
              <w:pStyle w:val="Sraopastraipa"/>
              <w:tabs>
                <w:tab w:val="left" w:pos="993"/>
              </w:tabs>
              <w:spacing w:line="276" w:lineRule="auto"/>
              <w:ind w:left="0"/>
              <w:rPr>
                <w:rFonts w:ascii="Times New Roman" w:hAnsi="Times New Roman" w:cs="Times New Roman"/>
                <w:sz w:val="24"/>
                <w:szCs w:val="24"/>
              </w:rPr>
            </w:pPr>
            <w:r w:rsidRPr="00AF3FCB">
              <w:rPr>
                <w:rFonts w:ascii="Times New Roman" w:hAnsi="Times New Roman" w:cs="Times New Roman"/>
                <w:sz w:val="24"/>
                <w:szCs w:val="24"/>
              </w:rPr>
              <w:t>3</w:t>
            </w:r>
            <w:r w:rsidR="00621F23" w:rsidRPr="00AF3FCB">
              <w:rPr>
                <w:rFonts w:ascii="Times New Roman" w:hAnsi="Times New Roman" w:cs="Times New Roman"/>
                <w:sz w:val="24"/>
                <w:szCs w:val="24"/>
              </w:rPr>
              <w:t xml:space="preserve"> programa „Iniciatyvos Kaunui“</w:t>
            </w:r>
          </w:p>
        </w:tc>
      </w:tr>
      <w:tr w:rsidR="00AF3FCB" w:rsidRPr="00AF3FCB" w:rsidTr="005A6F03">
        <w:tc>
          <w:tcPr>
            <w:tcW w:w="5240" w:type="dxa"/>
          </w:tcPr>
          <w:p w:rsidR="00C7043A" w:rsidRPr="00AF3FCB" w:rsidRDefault="00B57B21" w:rsidP="00CC6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rPr>
            </w:pPr>
            <w:r w:rsidRPr="00AF3FCB">
              <w:rPr>
                <w:rFonts w:ascii="Times New Roman" w:hAnsi="Times New Roman" w:cs="Times New Roman"/>
                <w:sz w:val="24"/>
                <w:szCs w:val="24"/>
              </w:rPr>
              <w:t>3</w:t>
            </w:r>
            <w:r w:rsidR="00C7043A" w:rsidRPr="00AF3FCB">
              <w:rPr>
                <w:rFonts w:ascii="Times New Roman" w:hAnsi="Times New Roman" w:cs="Times New Roman"/>
                <w:sz w:val="24"/>
                <w:szCs w:val="24"/>
              </w:rPr>
              <w:t>.1. Užtikrinti mobilios socialinės pagalbos teikimą taikant atvejo vadybą asmenims (šeimoms)</w:t>
            </w:r>
            <w:r w:rsidR="00B05931" w:rsidRPr="00AF3FCB">
              <w:rPr>
                <w:rFonts w:ascii="Times New Roman" w:hAnsi="Times New Roman" w:cs="Times New Roman"/>
                <w:sz w:val="24"/>
                <w:szCs w:val="24"/>
              </w:rPr>
              <w:t>,</w:t>
            </w:r>
            <w:r w:rsidR="00C7043A" w:rsidRPr="00AF3FCB">
              <w:rPr>
                <w:rFonts w:ascii="Times New Roman" w:hAnsi="Times New Roman" w:cs="Times New Roman"/>
                <w:sz w:val="24"/>
                <w:szCs w:val="24"/>
              </w:rPr>
              <w:t xml:space="preserve"> kurie susiduria su netikėtais sunkumais ir krize</w:t>
            </w:r>
          </w:p>
        </w:tc>
        <w:tc>
          <w:tcPr>
            <w:tcW w:w="3119" w:type="dxa"/>
          </w:tcPr>
          <w:p w:rsidR="00C7043A" w:rsidRPr="00AF3FCB" w:rsidRDefault="00C7043A" w:rsidP="00CC67A0">
            <w:pPr>
              <w:spacing w:line="276" w:lineRule="auto"/>
              <w:rPr>
                <w:rFonts w:ascii="Times New Roman" w:hAnsi="Times New Roman" w:cs="Times New Roman"/>
                <w:sz w:val="24"/>
                <w:szCs w:val="24"/>
              </w:rPr>
            </w:pPr>
            <w:r w:rsidRPr="00AF3FCB">
              <w:rPr>
                <w:rFonts w:ascii="Times New Roman" w:eastAsia="Calibri" w:hAnsi="Times New Roman" w:cs="Times New Roman"/>
                <w:sz w:val="24"/>
                <w:szCs w:val="24"/>
                <w:lang w:eastAsia="lt-LT"/>
              </w:rPr>
              <w:t>Programa „Iniciatyvos Kaunui“</w:t>
            </w:r>
          </w:p>
        </w:tc>
        <w:tc>
          <w:tcPr>
            <w:tcW w:w="3402" w:type="dxa"/>
          </w:tcPr>
          <w:p w:rsidR="00B05931" w:rsidRPr="00AF3FCB" w:rsidRDefault="00C7043A" w:rsidP="00CC6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cs="Times New Roman"/>
                <w:sz w:val="24"/>
                <w:szCs w:val="24"/>
                <w:lang w:eastAsia="lt-LT"/>
              </w:rPr>
            </w:pPr>
            <w:r w:rsidRPr="00AF3FCB">
              <w:rPr>
                <w:rFonts w:ascii="Times New Roman" w:eastAsia="Calibri" w:hAnsi="Times New Roman" w:cs="Times New Roman"/>
                <w:sz w:val="24"/>
                <w:szCs w:val="24"/>
                <w:lang w:eastAsia="lt-LT"/>
              </w:rPr>
              <w:t xml:space="preserve">Savivaldybės biudžeto lėšos </w:t>
            </w:r>
          </w:p>
          <w:p w:rsidR="00C7043A" w:rsidRPr="00AF3FCB" w:rsidRDefault="00423659" w:rsidP="00B510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rPr>
            </w:pPr>
            <w:r w:rsidRPr="00AF3FCB">
              <w:rPr>
                <w:rFonts w:ascii="Times New Roman" w:eastAsia="Calibri" w:hAnsi="Times New Roman" w:cs="Times New Roman"/>
                <w:sz w:val="24"/>
                <w:szCs w:val="24"/>
                <w:lang w:eastAsia="lt-LT"/>
              </w:rPr>
              <w:t xml:space="preserve">(Lėšos numatytos </w:t>
            </w:r>
            <w:r w:rsidR="005A6F03">
              <w:rPr>
                <w:rFonts w:ascii="Times New Roman" w:eastAsia="Calibri" w:hAnsi="Times New Roman" w:cs="Times New Roman"/>
                <w:sz w:val="24"/>
                <w:szCs w:val="24"/>
                <w:lang w:eastAsia="lt-LT"/>
              </w:rPr>
              <w:t>S</w:t>
            </w:r>
            <w:r w:rsidR="00B05931" w:rsidRPr="00AF3FCB">
              <w:rPr>
                <w:rFonts w:ascii="Times New Roman" w:hAnsi="Times New Roman" w:cs="Times New Roman"/>
                <w:sz w:val="24"/>
                <w:szCs w:val="24"/>
              </w:rPr>
              <w:t>trateginiame</w:t>
            </w:r>
            <w:r w:rsidRPr="00AF3FCB">
              <w:rPr>
                <w:rFonts w:ascii="Times New Roman" w:hAnsi="Times New Roman" w:cs="Times New Roman"/>
                <w:sz w:val="24"/>
                <w:szCs w:val="24"/>
              </w:rPr>
              <w:t xml:space="preserve"> veiklos plane)</w:t>
            </w:r>
            <w:r w:rsidR="00C7043A" w:rsidRPr="00AF3FCB">
              <w:rPr>
                <w:rFonts w:ascii="Times New Roman" w:eastAsia="Calibri" w:hAnsi="Times New Roman" w:cs="Times New Roman"/>
                <w:sz w:val="24"/>
                <w:szCs w:val="24"/>
                <w:lang w:eastAsia="lt-LT"/>
              </w:rPr>
              <w:br/>
            </w:r>
          </w:p>
        </w:tc>
        <w:tc>
          <w:tcPr>
            <w:tcW w:w="2551" w:type="dxa"/>
          </w:tcPr>
          <w:p w:rsidR="00C7043A" w:rsidRPr="00AF3FCB" w:rsidRDefault="00F86D74" w:rsidP="00B05931">
            <w:pPr>
              <w:pStyle w:val="Sraopastraipa"/>
              <w:tabs>
                <w:tab w:val="left" w:pos="993"/>
              </w:tabs>
              <w:spacing w:line="276" w:lineRule="auto"/>
              <w:ind w:left="0"/>
              <w:rPr>
                <w:rFonts w:ascii="Times New Roman" w:hAnsi="Times New Roman" w:cs="Times New Roman"/>
                <w:sz w:val="24"/>
                <w:szCs w:val="24"/>
              </w:rPr>
            </w:pPr>
            <w:r w:rsidRPr="00AF3FCB">
              <w:rPr>
                <w:rFonts w:ascii="Times New Roman" w:hAnsi="Times New Roman" w:cs="Times New Roman"/>
                <w:sz w:val="24"/>
                <w:szCs w:val="24"/>
              </w:rPr>
              <w:t>Paslaugas gaus: 6 asmenys (šeimos), kuriems gimė neįgalus vaikas;</w:t>
            </w:r>
            <w:r w:rsidR="00B05931" w:rsidRPr="00AF3FCB">
              <w:rPr>
                <w:rFonts w:ascii="Times New Roman" w:hAnsi="Times New Roman" w:cs="Times New Roman"/>
                <w:sz w:val="24"/>
                <w:szCs w:val="24"/>
              </w:rPr>
              <w:t xml:space="preserve"> 15 </w:t>
            </w:r>
            <w:r w:rsidR="00F831CE" w:rsidRPr="00AF3FCB">
              <w:rPr>
                <w:rFonts w:ascii="Times New Roman" w:hAnsi="Times New Roman" w:cs="Times New Roman"/>
                <w:sz w:val="24"/>
                <w:szCs w:val="24"/>
              </w:rPr>
              <w:t>asmenų (šeimų), kuriems reikalinga pagalba dėl netikėto sveikatos būklės sutrikdymo, patirtos</w:t>
            </w:r>
            <w:r w:rsidR="00B05931" w:rsidRPr="00AF3FCB">
              <w:rPr>
                <w:rFonts w:ascii="Times New Roman" w:hAnsi="Times New Roman" w:cs="Times New Roman"/>
                <w:sz w:val="24"/>
                <w:szCs w:val="24"/>
              </w:rPr>
              <w:t xml:space="preserve"> traumos ar</w:t>
            </w:r>
            <w:r w:rsidR="00F831CE" w:rsidRPr="00AF3FCB">
              <w:rPr>
                <w:rFonts w:ascii="Times New Roman" w:hAnsi="Times New Roman" w:cs="Times New Roman"/>
                <w:sz w:val="24"/>
                <w:szCs w:val="24"/>
              </w:rPr>
              <w:t xml:space="preserve"> tapimo neįgaliu, 30 asmenų, patiriančių nerimą, psichinės sveikatos pablogėj</w:t>
            </w:r>
            <w:r w:rsidR="00B05931" w:rsidRPr="00AF3FCB">
              <w:rPr>
                <w:rFonts w:ascii="Times New Roman" w:hAnsi="Times New Roman" w:cs="Times New Roman"/>
                <w:sz w:val="24"/>
                <w:szCs w:val="24"/>
              </w:rPr>
              <w:t>imą, socialinę atskirtį ir pan.</w:t>
            </w:r>
            <w:r w:rsidR="00F831CE" w:rsidRPr="00AF3FCB">
              <w:rPr>
                <w:rFonts w:ascii="Times New Roman" w:hAnsi="Times New Roman" w:cs="Times New Roman"/>
                <w:sz w:val="24"/>
                <w:szCs w:val="24"/>
              </w:rPr>
              <w:t xml:space="preserve"> dėl artimo praradimo ar kitų išorės veiksnių</w:t>
            </w:r>
            <w:r w:rsidR="00B05931" w:rsidRPr="00AF3FCB">
              <w:rPr>
                <w:rFonts w:ascii="Times New Roman" w:hAnsi="Times New Roman" w:cs="Times New Roman"/>
                <w:sz w:val="24"/>
                <w:szCs w:val="24"/>
              </w:rPr>
              <w:t>,</w:t>
            </w:r>
            <w:r w:rsidR="00F831CE" w:rsidRPr="00AF3FCB">
              <w:rPr>
                <w:rFonts w:ascii="Times New Roman" w:hAnsi="Times New Roman" w:cs="Times New Roman"/>
                <w:sz w:val="24"/>
                <w:szCs w:val="24"/>
              </w:rPr>
              <w:t xml:space="preserve"> ir 9 </w:t>
            </w:r>
            <w:r w:rsidR="00F831CE" w:rsidRPr="00AF3FCB">
              <w:rPr>
                <w:rFonts w:ascii="Times New Roman" w:hAnsi="Times New Roman" w:cs="Times New Roman"/>
                <w:sz w:val="24"/>
                <w:szCs w:val="24"/>
                <w:lang w:eastAsia="lt-LT"/>
              </w:rPr>
              <w:t>proto ir (arba) psichikos negalią turintys tėvai ir (arba) motinos (šeimos), auginančios vaikus</w:t>
            </w:r>
            <w:r w:rsidR="00F831CE" w:rsidRPr="00AF3FCB">
              <w:rPr>
                <w:rFonts w:ascii="Times New Roman" w:hAnsi="Times New Roman" w:cs="Times New Roman"/>
                <w:sz w:val="24"/>
                <w:szCs w:val="24"/>
              </w:rPr>
              <w:t xml:space="preserve"> </w:t>
            </w:r>
          </w:p>
        </w:tc>
      </w:tr>
      <w:tr w:rsidR="00AF3FCB" w:rsidRPr="00AF3FCB" w:rsidTr="005A6F03">
        <w:tc>
          <w:tcPr>
            <w:tcW w:w="5240" w:type="dxa"/>
          </w:tcPr>
          <w:p w:rsidR="00B51049" w:rsidRPr="00AF3FCB" w:rsidRDefault="00B57B21" w:rsidP="00B510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rPr>
            </w:pPr>
            <w:r w:rsidRPr="00AF3FCB">
              <w:rPr>
                <w:rFonts w:ascii="Times New Roman" w:hAnsi="Times New Roman" w:cs="Times New Roman"/>
                <w:sz w:val="24"/>
                <w:szCs w:val="24"/>
              </w:rPr>
              <w:t>3</w:t>
            </w:r>
            <w:r w:rsidR="00C7043A" w:rsidRPr="00AF3FCB">
              <w:rPr>
                <w:rFonts w:ascii="Times New Roman" w:hAnsi="Times New Roman" w:cs="Times New Roman"/>
                <w:sz w:val="24"/>
                <w:szCs w:val="24"/>
              </w:rPr>
              <w:t xml:space="preserve">.2. Užtikrinti pagalbos šeimoms su vaikais, vaikams ir paaugliams teikimą, </w:t>
            </w:r>
            <w:r w:rsidR="00C7043A" w:rsidRPr="00B51049">
              <w:rPr>
                <w:rFonts w:ascii="Times New Roman" w:hAnsi="Times New Roman" w:cs="Times New Roman"/>
                <w:sz w:val="24"/>
                <w:szCs w:val="24"/>
              </w:rPr>
              <w:t xml:space="preserve">finansuojant </w:t>
            </w:r>
            <w:r w:rsidR="00B51049" w:rsidRPr="00B51049">
              <w:rPr>
                <w:rFonts w:ascii="Times New Roman" w:hAnsi="Times New Roman" w:cs="Times New Roman"/>
                <w:sz w:val="24"/>
                <w:szCs w:val="24"/>
              </w:rPr>
              <w:t>š</w:t>
            </w:r>
            <w:r w:rsidR="00C7043A" w:rsidRPr="00B51049">
              <w:rPr>
                <w:rFonts w:ascii="Times New Roman" w:hAnsi="Times New Roman" w:cs="Times New Roman"/>
                <w:sz w:val="24"/>
                <w:szCs w:val="24"/>
              </w:rPr>
              <w:t xml:space="preserve">eimos konferencijos paslaugų </w:t>
            </w:r>
            <w:r w:rsidR="00B51049" w:rsidRPr="00B51049">
              <w:rPr>
                <w:rFonts w:ascii="Times New Roman" w:hAnsi="Times New Roman" w:cs="Times New Roman"/>
                <w:sz w:val="24"/>
                <w:szCs w:val="24"/>
              </w:rPr>
              <w:t xml:space="preserve">teikimą </w:t>
            </w:r>
            <w:r w:rsidR="00C7043A" w:rsidRPr="00B51049">
              <w:rPr>
                <w:rFonts w:ascii="Times New Roman" w:hAnsi="Times New Roman" w:cs="Times New Roman"/>
                <w:sz w:val="24"/>
                <w:szCs w:val="24"/>
              </w:rPr>
              <w:t>asmenims (šeimoms)</w:t>
            </w:r>
            <w:r w:rsidR="00001F51" w:rsidRPr="00B51049">
              <w:rPr>
                <w:rFonts w:ascii="Times New Roman" w:hAnsi="Times New Roman" w:cs="Times New Roman"/>
                <w:sz w:val="24"/>
                <w:szCs w:val="24"/>
              </w:rPr>
              <w:t>, auginantiems nepilnamečius</w:t>
            </w:r>
            <w:r w:rsidR="00001F51" w:rsidRPr="00AF3FCB">
              <w:rPr>
                <w:rFonts w:ascii="Times New Roman" w:hAnsi="Times New Roman" w:cs="Times New Roman"/>
                <w:sz w:val="24"/>
                <w:szCs w:val="24"/>
              </w:rPr>
              <w:t xml:space="preserve"> vaikus</w:t>
            </w:r>
          </w:p>
        </w:tc>
        <w:tc>
          <w:tcPr>
            <w:tcW w:w="3119" w:type="dxa"/>
          </w:tcPr>
          <w:p w:rsidR="00C7043A" w:rsidRPr="00AF3FCB" w:rsidRDefault="00C7043A" w:rsidP="00CC67A0">
            <w:pPr>
              <w:spacing w:line="276" w:lineRule="auto"/>
              <w:rPr>
                <w:rFonts w:ascii="Times New Roman" w:hAnsi="Times New Roman" w:cs="Times New Roman"/>
                <w:sz w:val="24"/>
                <w:szCs w:val="24"/>
              </w:rPr>
            </w:pPr>
            <w:r w:rsidRPr="00AF3FCB">
              <w:rPr>
                <w:rFonts w:ascii="Times New Roman" w:eastAsia="Calibri" w:hAnsi="Times New Roman" w:cs="Times New Roman"/>
                <w:sz w:val="24"/>
                <w:szCs w:val="24"/>
                <w:lang w:eastAsia="lt-LT"/>
              </w:rPr>
              <w:t>Programa „Iniciatyvos Kaunui“</w:t>
            </w:r>
          </w:p>
        </w:tc>
        <w:tc>
          <w:tcPr>
            <w:tcW w:w="3402" w:type="dxa"/>
          </w:tcPr>
          <w:p w:rsidR="00B05931" w:rsidRPr="00AF3FCB" w:rsidRDefault="00C7043A" w:rsidP="00CC6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cs="Times New Roman"/>
                <w:sz w:val="24"/>
                <w:szCs w:val="24"/>
                <w:lang w:eastAsia="lt-LT"/>
              </w:rPr>
            </w:pPr>
            <w:r w:rsidRPr="00AF3FCB">
              <w:rPr>
                <w:rFonts w:ascii="Times New Roman" w:eastAsia="Calibri" w:hAnsi="Times New Roman" w:cs="Times New Roman"/>
                <w:sz w:val="24"/>
                <w:szCs w:val="24"/>
                <w:lang w:eastAsia="lt-LT"/>
              </w:rPr>
              <w:t xml:space="preserve">Savivaldybės biudžeto lėšos </w:t>
            </w:r>
          </w:p>
          <w:p w:rsidR="00C7043A" w:rsidRPr="00AF3FCB" w:rsidRDefault="00423659" w:rsidP="005A6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rPr>
            </w:pPr>
            <w:r w:rsidRPr="00AF3FCB">
              <w:rPr>
                <w:rFonts w:ascii="Times New Roman" w:eastAsia="Calibri" w:hAnsi="Times New Roman" w:cs="Times New Roman"/>
                <w:sz w:val="24"/>
                <w:szCs w:val="24"/>
                <w:lang w:eastAsia="lt-LT"/>
              </w:rPr>
              <w:t xml:space="preserve">(Lėšos numatytos </w:t>
            </w:r>
            <w:r w:rsidR="005A6F03">
              <w:rPr>
                <w:rFonts w:ascii="Times New Roman" w:eastAsia="Calibri" w:hAnsi="Times New Roman" w:cs="Times New Roman"/>
                <w:sz w:val="24"/>
                <w:szCs w:val="24"/>
                <w:lang w:eastAsia="lt-LT"/>
              </w:rPr>
              <w:t>S</w:t>
            </w:r>
            <w:r w:rsidR="00B05931" w:rsidRPr="00AF3FCB">
              <w:rPr>
                <w:rFonts w:ascii="Times New Roman" w:hAnsi="Times New Roman" w:cs="Times New Roman"/>
                <w:sz w:val="24"/>
                <w:szCs w:val="24"/>
              </w:rPr>
              <w:t>trateginiame</w:t>
            </w:r>
            <w:r w:rsidRPr="00AF3FCB">
              <w:rPr>
                <w:rFonts w:ascii="Times New Roman" w:hAnsi="Times New Roman" w:cs="Times New Roman"/>
                <w:sz w:val="24"/>
                <w:szCs w:val="24"/>
              </w:rPr>
              <w:t xml:space="preserve"> veiklos plane</w:t>
            </w:r>
          </w:p>
        </w:tc>
        <w:tc>
          <w:tcPr>
            <w:tcW w:w="2551" w:type="dxa"/>
          </w:tcPr>
          <w:p w:rsidR="00C7043A" w:rsidRPr="00AF3FCB" w:rsidRDefault="00F86D74" w:rsidP="00CC67A0">
            <w:pPr>
              <w:pStyle w:val="Sraopastraipa"/>
              <w:tabs>
                <w:tab w:val="left" w:pos="993"/>
              </w:tabs>
              <w:spacing w:line="276" w:lineRule="auto"/>
              <w:ind w:left="0"/>
              <w:rPr>
                <w:rFonts w:ascii="Times New Roman" w:hAnsi="Times New Roman" w:cs="Times New Roman"/>
                <w:sz w:val="24"/>
                <w:szCs w:val="24"/>
              </w:rPr>
            </w:pPr>
            <w:r w:rsidRPr="00AF3FCB">
              <w:rPr>
                <w:rFonts w:ascii="Times New Roman" w:hAnsi="Times New Roman" w:cs="Times New Roman"/>
                <w:sz w:val="24"/>
                <w:szCs w:val="24"/>
              </w:rPr>
              <w:t>1</w:t>
            </w:r>
            <w:r w:rsidR="007829CC" w:rsidRPr="00AF3FCB">
              <w:rPr>
                <w:rFonts w:ascii="Times New Roman" w:hAnsi="Times New Roman" w:cs="Times New Roman"/>
                <w:sz w:val="24"/>
                <w:szCs w:val="24"/>
              </w:rPr>
              <w:t>5</w:t>
            </w:r>
            <w:r w:rsidRPr="00AF3FCB">
              <w:rPr>
                <w:rFonts w:ascii="Times New Roman" w:hAnsi="Times New Roman" w:cs="Times New Roman"/>
                <w:sz w:val="24"/>
                <w:szCs w:val="24"/>
              </w:rPr>
              <w:t xml:space="preserve"> </w:t>
            </w:r>
            <w:r w:rsidR="00001F51" w:rsidRPr="00AF3FCB">
              <w:rPr>
                <w:rFonts w:ascii="Times New Roman" w:hAnsi="Times New Roman" w:cs="Times New Roman"/>
                <w:sz w:val="24"/>
                <w:szCs w:val="24"/>
              </w:rPr>
              <w:t>šeimų</w:t>
            </w:r>
            <w:r w:rsidRPr="00AF3FCB">
              <w:rPr>
                <w:rFonts w:ascii="Times New Roman" w:hAnsi="Times New Roman" w:cs="Times New Roman"/>
                <w:sz w:val="24"/>
                <w:szCs w:val="24"/>
              </w:rPr>
              <w:t xml:space="preserve"> gaus </w:t>
            </w:r>
            <w:r w:rsidR="00001F51" w:rsidRPr="00AF3FCB">
              <w:rPr>
                <w:rFonts w:ascii="Times New Roman" w:hAnsi="Times New Roman" w:cs="Times New Roman"/>
                <w:sz w:val="24"/>
                <w:szCs w:val="24"/>
              </w:rPr>
              <w:t>š</w:t>
            </w:r>
            <w:r w:rsidRPr="00AF3FCB">
              <w:rPr>
                <w:rFonts w:ascii="Times New Roman" w:hAnsi="Times New Roman" w:cs="Times New Roman"/>
                <w:bCs/>
                <w:iCs/>
                <w:sz w:val="24"/>
                <w:szCs w:val="24"/>
              </w:rPr>
              <w:t>eimos konferencijos paslaugas</w:t>
            </w:r>
          </w:p>
        </w:tc>
      </w:tr>
    </w:tbl>
    <w:p w:rsidR="002A16CF" w:rsidRPr="00AF3FCB" w:rsidRDefault="002A16CF" w:rsidP="00CC6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Cs w:val="24"/>
        </w:rPr>
      </w:pPr>
    </w:p>
    <w:p w:rsidR="002A16CF" w:rsidRPr="00CC67A0" w:rsidRDefault="002A16CF" w:rsidP="00CC6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3"/>
          <w:szCs w:val="23"/>
          <w:lang w:eastAsia="lt-LT"/>
        </w:rPr>
      </w:pPr>
      <w:r w:rsidRPr="00CC67A0">
        <w:rPr>
          <w:sz w:val="23"/>
          <w:szCs w:val="23"/>
          <w:lang w:eastAsia="lt-LT"/>
        </w:rPr>
        <w:t>___________________________</w:t>
      </w:r>
      <w:r w:rsidR="001048F2" w:rsidRPr="00CC67A0">
        <w:rPr>
          <w:sz w:val="23"/>
          <w:szCs w:val="23"/>
          <w:lang w:eastAsia="lt-LT"/>
        </w:rPr>
        <w:t xml:space="preserve"> </w:t>
      </w:r>
    </w:p>
    <w:p w:rsidR="00A54852" w:rsidRPr="00CC67A0" w:rsidRDefault="00A54852" w:rsidP="00CC6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3"/>
          <w:szCs w:val="23"/>
          <w:lang w:eastAsia="lt-LT"/>
        </w:rPr>
      </w:pPr>
    </w:p>
    <w:sectPr w:rsidR="00A54852" w:rsidRPr="00CC67A0" w:rsidSect="001048F2">
      <w:pgSz w:w="16840" w:h="11907" w:orient="landscape" w:code="9"/>
      <w:pgMar w:top="1701" w:right="993" w:bottom="567" w:left="1134" w:header="567" w:footer="3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5CB" w:rsidRDefault="007375CB">
      <w:pPr>
        <w:rPr>
          <w:lang w:bidi="he-IL"/>
        </w:rPr>
      </w:pPr>
      <w:r>
        <w:rPr>
          <w:lang w:bidi="he-IL"/>
        </w:rPr>
        <w:separator/>
      </w:r>
    </w:p>
  </w:endnote>
  <w:endnote w:type="continuationSeparator" w:id="0">
    <w:p w:rsidR="007375CB" w:rsidRDefault="007375CB">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75A" w:rsidRDefault="003E775A">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75A" w:rsidRDefault="003E775A">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75A" w:rsidRDefault="003E775A">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5CB" w:rsidRDefault="007375CB">
      <w:pPr>
        <w:tabs>
          <w:tab w:val="center" w:pos="4153"/>
          <w:tab w:val="right" w:pos="8306"/>
        </w:tabs>
        <w:spacing w:before="240"/>
        <w:rPr>
          <w:lang w:bidi="he-IL"/>
        </w:rPr>
      </w:pPr>
    </w:p>
  </w:footnote>
  <w:footnote w:type="continuationSeparator" w:id="0">
    <w:p w:rsidR="007375CB" w:rsidRDefault="007375CB">
      <w:pPr>
        <w:rPr>
          <w:lang w:bidi="he-IL"/>
        </w:rPr>
      </w:pPr>
      <w:r>
        <w:rPr>
          <w:lang w:bidi="he-IL"/>
        </w:rPr>
        <w:continuationSeparator/>
      </w:r>
    </w:p>
  </w:footnote>
  <w:footnote w:id="1">
    <w:p w:rsidR="003E775A" w:rsidRPr="00EE34A0" w:rsidRDefault="003E775A" w:rsidP="00EE34A0">
      <w:pPr>
        <w:pStyle w:val="Puslapioinaostekstas"/>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75A" w:rsidRDefault="003E775A">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75A" w:rsidRDefault="003E775A">
    <w:pPr>
      <w:tabs>
        <w:tab w:val="center" w:pos="4819"/>
        <w:tab w:val="right" w:pos="9638"/>
      </w:tabs>
      <w:jc w:val="center"/>
    </w:pPr>
    <w:r>
      <w:fldChar w:fldCharType="begin"/>
    </w:r>
    <w:r>
      <w:instrText>PAGE   \* MERGEFORMAT</w:instrText>
    </w:r>
    <w:r>
      <w:fldChar w:fldCharType="separate"/>
    </w:r>
    <w:r w:rsidR="00A31F45">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75A" w:rsidRDefault="003E775A">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85D"/>
    <w:multiLevelType w:val="hybridMultilevel"/>
    <w:tmpl w:val="05420E0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CE842A1"/>
    <w:multiLevelType w:val="hybridMultilevel"/>
    <w:tmpl w:val="F2D6C3C4"/>
    <w:lvl w:ilvl="0" w:tplc="018EF3C8">
      <w:numFmt w:val="bullet"/>
      <w:lvlText w:val="-"/>
      <w:lvlJc w:val="left"/>
      <w:pPr>
        <w:ind w:left="3763" w:hanging="360"/>
      </w:pPr>
      <w:rPr>
        <w:rFonts w:ascii="Times New Roman" w:eastAsia="Calibri" w:hAnsi="Times New Roman" w:cs="Times New Roman" w:hint="default"/>
      </w:rPr>
    </w:lvl>
    <w:lvl w:ilvl="1" w:tplc="04270003" w:tentative="1">
      <w:start w:val="1"/>
      <w:numFmt w:val="bullet"/>
      <w:lvlText w:val="o"/>
      <w:lvlJc w:val="left"/>
      <w:pPr>
        <w:ind w:left="4483" w:hanging="360"/>
      </w:pPr>
      <w:rPr>
        <w:rFonts w:ascii="Courier New" w:hAnsi="Courier New" w:cs="Courier New" w:hint="default"/>
      </w:rPr>
    </w:lvl>
    <w:lvl w:ilvl="2" w:tplc="04270005" w:tentative="1">
      <w:start w:val="1"/>
      <w:numFmt w:val="bullet"/>
      <w:lvlText w:val=""/>
      <w:lvlJc w:val="left"/>
      <w:pPr>
        <w:ind w:left="5203" w:hanging="360"/>
      </w:pPr>
      <w:rPr>
        <w:rFonts w:ascii="Wingdings" w:hAnsi="Wingdings" w:hint="default"/>
      </w:rPr>
    </w:lvl>
    <w:lvl w:ilvl="3" w:tplc="04270001" w:tentative="1">
      <w:start w:val="1"/>
      <w:numFmt w:val="bullet"/>
      <w:lvlText w:val=""/>
      <w:lvlJc w:val="left"/>
      <w:pPr>
        <w:ind w:left="5923" w:hanging="360"/>
      </w:pPr>
      <w:rPr>
        <w:rFonts w:ascii="Symbol" w:hAnsi="Symbol" w:hint="default"/>
      </w:rPr>
    </w:lvl>
    <w:lvl w:ilvl="4" w:tplc="04270003" w:tentative="1">
      <w:start w:val="1"/>
      <w:numFmt w:val="bullet"/>
      <w:lvlText w:val="o"/>
      <w:lvlJc w:val="left"/>
      <w:pPr>
        <w:ind w:left="6643" w:hanging="360"/>
      </w:pPr>
      <w:rPr>
        <w:rFonts w:ascii="Courier New" w:hAnsi="Courier New" w:cs="Courier New" w:hint="default"/>
      </w:rPr>
    </w:lvl>
    <w:lvl w:ilvl="5" w:tplc="04270005" w:tentative="1">
      <w:start w:val="1"/>
      <w:numFmt w:val="bullet"/>
      <w:lvlText w:val=""/>
      <w:lvlJc w:val="left"/>
      <w:pPr>
        <w:ind w:left="7363" w:hanging="360"/>
      </w:pPr>
      <w:rPr>
        <w:rFonts w:ascii="Wingdings" w:hAnsi="Wingdings" w:hint="default"/>
      </w:rPr>
    </w:lvl>
    <w:lvl w:ilvl="6" w:tplc="04270001" w:tentative="1">
      <w:start w:val="1"/>
      <w:numFmt w:val="bullet"/>
      <w:lvlText w:val=""/>
      <w:lvlJc w:val="left"/>
      <w:pPr>
        <w:ind w:left="8083" w:hanging="360"/>
      </w:pPr>
      <w:rPr>
        <w:rFonts w:ascii="Symbol" w:hAnsi="Symbol" w:hint="default"/>
      </w:rPr>
    </w:lvl>
    <w:lvl w:ilvl="7" w:tplc="04270003" w:tentative="1">
      <w:start w:val="1"/>
      <w:numFmt w:val="bullet"/>
      <w:lvlText w:val="o"/>
      <w:lvlJc w:val="left"/>
      <w:pPr>
        <w:ind w:left="8803" w:hanging="360"/>
      </w:pPr>
      <w:rPr>
        <w:rFonts w:ascii="Courier New" w:hAnsi="Courier New" w:cs="Courier New" w:hint="default"/>
      </w:rPr>
    </w:lvl>
    <w:lvl w:ilvl="8" w:tplc="04270005" w:tentative="1">
      <w:start w:val="1"/>
      <w:numFmt w:val="bullet"/>
      <w:lvlText w:val=""/>
      <w:lvlJc w:val="left"/>
      <w:pPr>
        <w:ind w:left="9523" w:hanging="360"/>
      </w:pPr>
      <w:rPr>
        <w:rFonts w:ascii="Wingdings" w:hAnsi="Wingdings" w:hint="default"/>
      </w:rPr>
    </w:lvl>
  </w:abstractNum>
  <w:abstractNum w:abstractNumId="2" w15:restartNumberingAfterBreak="0">
    <w:nsid w:val="14774727"/>
    <w:multiLevelType w:val="hybridMultilevel"/>
    <w:tmpl w:val="D0A26C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1753B56"/>
    <w:multiLevelType w:val="hybridMultilevel"/>
    <w:tmpl w:val="C5FC0C9E"/>
    <w:lvl w:ilvl="0" w:tplc="0427000F">
      <w:start w:val="1"/>
      <w:numFmt w:val="decimal"/>
      <w:lvlText w:val="%1."/>
      <w:lvlJc w:val="left"/>
      <w:pPr>
        <w:ind w:left="720" w:hanging="360"/>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77579F8"/>
    <w:multiLevelType w:val="hybridMultilevel"/>
    <w:tmpl w:val="BA7CAC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B6E577B"/>
    <w:multiLevelType w:val="hybridMultilevel"/>
    <w:tmpl w:val="A3D6C062"/>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6" w15:restartNumberingAfterBreak="0">
    <w:nsid w:val="2ED737A8"/>
    <w:multiLevelType w:val="hybridMultilevel"/>
    <w:tmpl w:val="D08C202C"/>
    <w:lvl w:ilvl="0" w:tplc="09F2E834">
      <w:start w:val="1"/>
      <w:numFmt w:val="decimal"/>
      <w:lvlText w:val="%1."/>
      <w:lvlJc w:val="left"/>
      <w:pPr>
        <w:ind w:left="1275" w:hanging="360"/>
      </w:pPr>
      <w:rPr>
        <w:rFonts w:hint="default"/>
      </w:rPr>
    </w:lvl>
    <w:lvl w:ilvl="1" w:tplc="04270019" w:tentative="1">
      <w:start w:val="1"/>
      <w:numFmt w:val="lowerLetter"/>
      <w:lvlText w:val="%2."/>
      <w:lvlJc w:val="left"/>
      <w:pPr>
        <w:ind w:left="1995" w:hanging="360"/>
      </w:pPr>
    </w:lvl>
    <w:lvl w:ilvl="2" w:tplc="0427001B" w:tentative="1">
      <w:start w:val="1"/>
      <w:numFmt w:val="lowerRoman"/>
      <w:lvlText w:val="%3."/>
      <w:lvlJc w:val="right"/>
      <w:pPr>
        <w:ind w:left="2715" w:hanging="180"/>
      </w:pPr>
    </w:lvl>
    <w:lvl w:ilvl="3" w:tplc="0427000F" w:tentative="1">
      <w:start w:val="1"/>
      <w:numFmt w:val="decimal"/>
      <w:lvlText w:val="%4."/>
      <w:lvlJc w:val="left"/>
      <w:pPr>
        <w:ind w:left="3435" w:hanging="360"/>
      </w:pPr>
    </w:lvl>
    <w:lvl w:ilvl="4" w:tplc="04270019" w:tentative="1">
      <w:start w:val="1"/>
      <w:numFmt w:val="lowerLetter"/>
      <w:lvlText w:val="%5."/>
      <w:lvlJc w:val="left"/>
      <w:pPr>
        <w:ind w:left="4155" w:hanging="360"/>
      </w:pPr>
    </w:lvl>
    <w:lvl w:ilvl="5" w:tplc="0427001B" w:tentative="1">
      <w:start w:val="1"/>
      <w:numFmt w:val="lowerRoman"/>
      <w:lvlText w:val="%6."/>
      <w:lvlJc w:val="right"/>
      <w:pPr>
        <w:ind w:left="4875" w:hanging="180"/>
      </w:pPr>
    </w:lvl>
    <w:lvl w:ilvl="6" w:tplc="0427000F" w:tentative="1">
      <w:start w:val="1"/>
      <w:numFmt w:val="decimal"/>
      <w:lvlText w:val="%7."/>
      <w:lvlJc w:val="left"/>
      <w:pPr>
        <w:ind w:left="5595" w:hanging="360"/>
      </w:pPr>
    </w:lvl>
    <w:lvl w:ilvl="7" w:tplc="04270019" w:tentative="1">
      <w:start w:val="1"/>
      <w:numFmt w:val="lowerLetter"/>
      <w:lvlText w:val="%8."/>
      <w:lvlJc w:val="left"/>
      <w:pPr>
        <w:ind w:left="6315" w:hanging="360"/>
      </w:pPr>
    </w:lvl>
    <w:lvl w:ilvl="8" w:tplc="0427001B" w:tentative="1">
      <w:start w:val="1"/>
      <w:numFmt w:val="lowerRoman"/>
      <w:lvlText w:val="%9."/>
      <w:lvlJc w:val="right"/>
      <w:pPr>
        <w:ind w:left="7035" w:hanging="180"/>
      </w:pPr>
    </w:lvl>
  </w:abstractNum>
  <w:abstractNum w:abstractNumId="7" w15:restartNumberingAfterBreak="0">
    <w:nsid w:val="33DA67B2"/>
    <w:multiLevelType w:val="multilevel"/>
    <w:tmpl w:val="BED0DB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4A68AB"/>
    <w:multiLevelType w:val="hybridMultilevel"/>
    <w:tmpl w:val="0696F5BC"/>
    <w:lvl w:ilvl="0" w:tplc="ABC67724">
      <w:start w:val="1"/>
      <w:numFmt w:val="decimal"/>
      <w:lvlText w:val="%1."/>
      <w:lvlJc w:val="left"/>
      <w:pPr>
        <w:ind w:left="720" w:hanging="360"/>
      </w:pPr>
      <w:rPr>
        <w:rFonts w:ascii="Times New Roman" w:eastAsiaTheme="minorHAnsi" w:hAnsi="Times New Roman" w:cs="Times New Roman"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8000ECD"/>
    <w:multiLevelType w:val="hybridMultilevel"/>
    <w:tmpl w:val="C4C4324C"/>
    <w:lvl w:ilvl="0" w:tplc="87DCA6C0">
      <w:start w:val="1"/>
      <w:numFmt w:val="decimal"/>
      <w:lvlText w:val="%1."/>
      <w:lvlJc w:val="left"/>
      <w:pPr>
        <w:ind w:left="1353"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0" w15:restartNumberingAfterBreak="0">
    <w:nsid w:val="41B27A27"/>
    <w:multiLevelType w:val="hybridMultilevel"/>
    <w:tmpl w:val="1CDECA9C"/>
    <w:lvl w:ilvl="0" w:tplc="A0A43C8C">
      <w:start w:val="1"/>
      <w:numFmt w:val="decimal"/>
      <w:lvlText w:val="%1."/>
      <w:lvlJc w:val="left"/>
      <w:pPr>
        <w:ind w:left="251" w:hanging="360"/>
      </w:pPr>
      <w:rPr>
        <w:rFonts w:hint="default"/>
      </w:rPr>
    </w:lvl>
    <w:lvl w:ilvl="1" w:tplc="04270019" w:tentative="1">
      <w:start w:val="1"/>
      <w:numFmt w:val="lowerLetter"/>
      <w:lvlText w:val="%2."/>
      <w:lvlJc w:val="left"/>
      <w:pPr>
        <w:ind w:left="971" w:hanging="360"/>
      </w:pPr>
    </w:lvl>
    <w:lvl w:ilvl="2" w:tplc="0427001B" w:tentative="1">
      <w:start w:val="1"/>
      <w:numFmt w:val="lowerRoman"/>
      <w:lvlText w:val="%3."/>
      <w:lvlJc w:val="right"/>
      <w:pPr>
        <w:ind w:left="1691" w:hanging="180"/>
      </w:pPr>
    </w:lvl>
    <w:lvl w:ilvl="3" w:tplc="0427000F" w:tentative="1">
      <w:start w:val="1"/>
      <w:numFmt w:val="decimal"/>
      <w:lvlText w:val="%4."/>
      <w:lvlJc w:val="left"/>
      <w:pPr>
        <w:ind w:left="2411" w:hanging="360"/>
      </w:pPr>
    </w:lvl>
    <w:lvl w:ilvl="4" w:tplc="04270019" w:tentative="1">
      <w:start w:val="1"/>
      <w:numFmt w:val="lowerLetter"/>
      <w:lvlText w:val="%5."/>
      <w:lvlJc w:val="left"/>
      <w:pPr>
        <w:ind w:left="3131" w:hanging="360"/>
      </w:pPr>
    </w:lvl>
    <w:lvl w:ilvl="5" w:tplc="0427001B" w:tentative="1">
      <w:start w:val="1"/>
      <w:numFmt w:val="lowerRoman"/>
      <w:lvlText w:val="%6."/>
      <w:lvlJc w:val="right"/>
      <w:pPr>
        <w:ind w:left="3851" w:hanging="180"/>
      </w:pPr>
    </w:lvl>
    <w:lvl w:ilvl="6" w:tplc="0427000F" w:tentative="1">
      <w:start w:val="1"/>
      <w:numFmt w:val="decimal"/>
      <w:lvlText w:val="%7."/>
      <w:lvlJc w:val="left"/>
      <w:pPr>
        <w:ind w:left="4571" w:hanging="360"/>
      </w:pPr>
    </w:lvl>
    <w:lvl w:ilvl="7" w:tplc="04270019" w:tentative="1">
      <w:start w:val="1"/>
      <w:numFmt w:val="lowerLetter"/>
      <w:lvlText w:val="%8."/>
      <w:lvlJc w:val="left"/>
      <w:pPr>
        <w:ind w:left="5291" w:hanging="360"/>
      </w:pPr>
    </w:lvl>
    <w:lvl w:ilvl="8" w:tplc="0427001B" w:tentative="1">
      <w:start w:val="1"/>
      <w:numFmt w:val="lowerRoman"/>
      <w:lvlText w:val="%9."/>
      <w:lvlJc w:val="right"/>
      <w:pPr>
        <w:ind w:left="6011" w:hanging="180"/>
      </w:pPr>
    </w:lvl>
  </w:abstractNum>
  <w:abstractNum w:abstractNumId="11" w15:restartNumberingAfterBreak="0">
    <w:nsid w:val="41FD43BD"/>
    <w:multiLevelType w:val="multilevel"/>
    <w:tmpl w:val="6B586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4430E2D"/>
    <w:multiLevelType w:val="hybridMultilevel"/>
    <w:tmpl w:val="E6027AE8"/>
    <w:lvl w:ilvl="0" w:tplc="BBFE70B2">
      <w:start w:val="1"/>
      <w:numFmt w:val="decimal"/>
      <w:lvlText w:val="%1."/>
      <w:lvlJc w:val="left"/>
      <w:pPr>
        <w:ind w:left="251" w:hanging="360"/>
      </w:pPr>
      <w:rPr>
        <w:rFonts w:hint="default"/>
      </w:rPr>
    </w:lvl>
    <w:lvl w:ilvl="1" w:tplc="04270019" w:tentative="1">
      <w:start w:val="1"/>
      <w:numFmt w:val="lowerLetter"/>
      <w:lvlText w:val="%2."/>
      <w:lvlJc w:val="left"/>
      <w:pPr>
        <w:ind w:left="971" w:hanging="360"/>
      </w:pPr>
    </w:lvl>
    <w:lvl w:ilvl="2" w:tplc="0427001B" w:tentative="1">
      <w:start w:val="1"/>
      <w:numFmt w:val="lowerRoman"/>
      <w:lvlText w:val="%3."/>
      <w:lvlJc w:val="right"/>
      <w:pPr>
        <w:ind w:left="1691" w:hanging="180"/>
      </w:pPr>
    </w:lvl>
    <w:lvl w:ilvl="3" w:tplc="0427000F" w:tentative="1">
      <w:start w:val="1"/>
      <w:numFmt w:val="decimal"/>
      <w:lvlText w:val="%4."/>
      <w:lvlJc w:val="left"/>
      <w:pPr>
        <w:ind w:left="2411" w:hanging="360"/>
      </w:pPr>
    </w:lvl>
    <w:lvl w:ilvl="4" w:tplc="04270019" w:tentative="1">
      <w:start w:val="1"/>
      <w:numFmt w:val="lowerLetter"/>
      <w:lvlText w:val="%5."/>
      <w:lvlJc w:val="left"/>
      <w:pPr>
        <w:ind w:left="3131" w:hanging="360"/>
      </w:pPr>
    </w:lvl>
    <w:lvl w:ilvl="5" w:tplc="0427001B" w:tentative="1">
      <w:start w:val="1"/>
      <w:numFmt w:val="lowerRoman"/>
      <w:lvlText w:val="%6."/>
      <w:lvlJc w:val="right"/>
      <w:pPr>
        <w:ind w:left="3851" w:hanging="180"/>
      </w:pPr>
    </w:lvl>
    <w:lvl w:ilvl="6" w:tplc="0427000F" w:tentative="1">
      <w:start w:val="1"/>
      <w:numFmt w:val="decimal"/>
      <w:lvlText w:val="%7."/>
      <w:lvlJc w:val="left"/>
      <w:pPr>
        <w:ind w:left="4571" w:hanging="360"/>
      </w:pPr>
    </w:lvl>
    <w:lvl w:ilvl="7" w:tplc="04270019" w:tentative="1">
      <w:start w:val="1"/>
      <w:numFmt w:val="lowerLetter"/>
      <w:lvlText w:val="%8."/>
      <w:lvlJc w:val="left"/>
      <w:pPr>
        <w:ind w:left="5291" w:hanging="360"/>
      </w:pPr>
    </w:lvl>
    <w:lvl w:ilvl="8" w:tplc="0427001B" w:tentative="1">
      <w:start w:val="1"/>
      <w:numFmt w:val="lowerRoman"/>
      <w:lvlText w:val="%9."/>
      <w:lvlJc w:val="right"/>
      <w:pPr>
        <w:ind w:left="6011" w:hanging="180"/>
      </w:pPr>
    </w:lvl>
  </w:abstractNum>
  <w:abstractNum w:abstractNumId="13" w15:restartNumberingAfterBreak="0">
    <w:nsid w:val="44C61B87"/>
    <w:multiLevelType w:val="multilevel"/>
    <w:tmpl w:val="F4C00068"/>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20" w:hanging="360"/>
      </w:pPr>
      <w:rPr>
        <w:rFonts w:ascii="Times New Roman" w:hAnsi="Times New Roman" w:cs="Times New Roman" w:hint="default"/>
        <w:sz w:val="24"/>
      </w:rPr>
    </w:lvl>
    <w:lvl w:ilvl="2">
      <w:start w:val="1"/>
      <w:numFmt w:val="decimal"/>
      <w:isLgl/>
      <w:lvlText w:val="%1.%2.%3."/>
      <w:lvlJc w:val="left"/>
      <w:pPr>
        <w:ind w:left="1080" w:hanging="720"/>
      </w:pPr>
      <w:rPr>
        <w:rFonts w:ascii="Times New Roman" w:hAnsi="Times New Roman" w:cs="Times New Roman" w:hint="default"/>
        <w:sz w:val="24"/>
      </w:rPr>
    </w:lvl>
    <w:lvl w:ilvl="3">
      <w:start w:val="1"/>
      <w:numFmt w:val="decimal"/>
      <w:isLgl/>
      <w:lvlText w:val="%1.%2.%3.%4."/>
      <w:lvlJc w:val="left"/>
      <w:pPr>
        <w:ind w:left="1080" w:hanging="720"/>
      </w:pPr>
      <w:rPr>
        <w:rFonts w:ascii="Times New Roman" w:hAnsi="Times New Roman" w:cs="Times New Roman" w:hint="default"/>
        <w:sz w:val="24"/>
      </w:rPr>
    </w:lvl>
    <w:lvl w:ilvl="4">
      <w:start w:val="1"/>
      <w:numFmt w:val="decimal"/>
      <w:isLgl/>
      <w:lvlText w:val="%1.%2.%3.%4.%5."/>
      <w:lvlJc w:val="left"/>
      <w:pPr>
        <w:ind w:left="1440" w:hanging="1080"/>
      </w:pPr>
      <w:rPr>
        <w:rFonts w:ascii="Times New Roman" w:hAnsi="Times New Roman" w:cs="Times New Roman" w:hint="default"/>
        <w:sz w:val="24"/>
      </w:rPr>
    </w:lvl>
    <w:lvl w:ilvl="5">
      <w:start w:val="1"/>
      <w:numFmt w:val="decimal"/>
      <w:isLgl/>
      <w:lvlText w:val="%1.%2.%3.%4.%5.%6."/>
      <w:lvlJc w:val="left"/>
      <w:pPr>
        <w:ind w:left="1440" w:hanging="1080"/>
      </w:pPr>
      <w:rPr>
        <w:rFonts w:ascii="Times New Roman" w:hAnsi="Times New Roman" w:cs="Times New Roman" w:hint="default"/>
        <w:sz w:val="24"/>
      </w:rPr>
    </w:lvl>
    <w:lvl w:ilvl="6">
      <w:start w:val="1"/>
      <w:numFmt w:val="decimal"/>
      <w:isLgl/>
      <w:lvlText w:val="%1.%2.%3.%4.%5.%6.%7."/>
      <w:lvlJc w:val="left"/>
      <w:pPr>
        <w:ind w:left="1800" w:hanging="1440"/>
      </w:pPr>
      <w:rPr>
        <w:rFonts w:ascii="Times New Roman" w:hAnsi="Times New Roman" w:cs="Times New Roman" w:hint="default"/>
        <w:sz w:val="24"/>
      </w:rPr>
    </w:lvl>
    <w:lvl w:ilvl="7">
      <w:start w:val="1"/>
      <w:numFmt w:val="decimal"/>
      <w:isLgl/>
      <w:lvlText w:val="%1.%2.%3.%4.%5.%6.%7.%8."/>
      <w:lvlJc w:val="left"/>
      <w:pPr>
        <w:ind w:left="1800" w:hanging="1440"/>
      </w:pPr>
      <w:rPr>
        <w:rFonts w:ascii="Times New Roman" w:hAnsi="Times New Roman" w:cs="Times New Roman" w:hint="default"/>
        <w:sz w:val="24"/>
      </w:rPr>
    </w:lvl>
    <w:lvl w:ilvl="8">
      <w:start w:val="1"/>
      <w:numFmt w:val="decimal"/>
      <w:isLgl/>
      <w:lvlText w:val="%1.%2.%3.%4.%5.%6.%7.%8.%9."/>
      <w:lvlJc w:val="left"/>
      <w:pPr>
        <w:ind w:left="2160" w:hanging="1800"/>
      </w:pPr>
      <w:rPr>
        <w:rFonts w:ascii="Times New Roman" w:hAnsi="Times New Roman" w:cs="Times New Roman" w:hint="default"/>
        <w:sz w:val="24"/>
      </w:rPr>
    </w:lvl>
  </w:abstractNum>
  <w:abstractNum w:abstractNumId="14" w15:restartNumberingAfterBreak="0">
    <w:nsid w:val="4C965133"/>
    <w:multiLevelType w:val="hybridMultilevel"/>
    <w:tmpl w:val="4BAC96FC"/>
    <w:lvl w:ilvl="0" w:tplc="0A2EFD68">
      <w:start w:val="5"/>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D951A09"/>
    <w:multiLevelType w:val="hybridMultilevel"/>
    <w:tmpl w:val="A604649A"/>
    <w:lvl w:ilvl="0" w:tplc="8B5E050E">
      <w:start w:val="1"/>
      <w:numFmt w:val="bullet"/>
      <w:lvlText w:val="•"/>
      <w:lvlJc w:val="left"/>
      <w:pPr>
        <w:tabs>
          <w:tab w:val="num" w:pos="720"/>
        </w:tabs>
        <w:ind w:left="720" w:hanging="360"/>
      </w:pPr>
      <w:rPr>
        <w:rFonts w:ascii="Arial" w:hAnsi="Arial" w:hint="default"/>
      </w:rPr>
    </w:lvl>
    <w:lvl w:ilvl="1" w:tplc="2ECC9C80" w:tentative="1">
      <w:start w:val="1"/>
      <w:numFmt w:val="bullet"/>
      <w:lvlText w:val="•"/>
      <w:lvlJc w:val="left"/>
      <w:pPr>
        <w:tabs>
          <w:tab w:val="num" w:pos="1440"/>
        </w:tabs>
        <w:ind w:left="1440" w:hanging="360"/>
      </w:pPr>
      <w:rPr>
        <w:rFonts w:ascii="Arial" w:hAnsi="Arial" w:hint="default"/>
      </w:rPr>
    </w:lvl>
    <w:lvl w:ilvl="2" w:tplc="45F056C4" w:tentative="1">
      <w:start w:val="1"/>
      <w:numFmt w:val="bullet"/>
      <w:lvlText w:val="•"/>
      <w:lvlJc w:val="left"/>
      <w:pPr>
        <w:tabs>
          <w:tab w:val="num" w:pos="2160"/>
        </w:tabs>
        <w:ind w:left="2160" w:hanging="360"/>
      </w:pPr>
      <w:rPr>
        <w:rFonts w:ascii="Arial" w:hAnsi="Arial" w:hint="default"/>
      </w:rPr>
    </w:lvl>
    <w:lvl w:ilvl="3" w:tplc="F5381C72" w:tentative="1">
      <w:start w:val="1"/>
      <w:numFmt w:val="bullet"/>
      <w:lvlText w:val="•"/>
      <w:lvlJc w:val="left"/>
      <w:pPr>
        <w:tabs>
          <w:tab w:val="num" w:pos="2880"/>
        </w:tabs>
        <w:ind w:left="2880" w:hanging="360"/>
      </w:pPr>
      <w:rPr>
        <w:rFonts w:ascii="Arial" w:hAnsi="Arial" w:hint="default"/>
      </w:rPr>
    </w:lvl>
    <w:lvl w:ilvl="4" w:tplc="AA8C3C48" w:tentative="1">
      <w:start w:val="1"/>
      <w:numFmt w:val="bullet"/>
      <w:lvlText w:val="•"/>
      <w:lvlJc w:val="left"/>
      <w:pPr>
        <w:tabs>
          <w:tab w:val="num" w:pos="3600"/>
        </w:tabs>
        <w:ind w:left="3600" w:hanging="360"/>
      </w:pPr>
      <w:rPr>
        <w:rFonts w:ascii="Arial" w:hAnsi="Arial" w:hint="default"/>
      </w:rPr>
    </w:lvl>
    <w:lvl w:ilvl="5" w:tplc="06B819FA" w:tentative="1">
      <w:start w:val="1"/>
      <w:numFmt w:val="bullet"/>
      <w:lvlText w:val="•"/>
      <w:lvlJc w:val="left"/>
      <w:pPr>
        <w:tabs>
          <w:tab w:val="num" w:pos="4320"/>
        </w:tabs>
        <w:ind w:left="4320" w:hanging="360"/>
      </w:pPr>
      <w:rPr>
        <w:rFonts w:ascii="Arial" w:hAnsi="Arial" w:hint="default"/>
      </w:rPr>
    </w:lvl>
    <w:lvl w:ilvl="6" w:tplc="0AF01AA6" w:tentative="1">
      <w:start w:val="1"/>
      <w:numFmt w:val="bullet"/>
      <w:lvlText w:val="•"/>
      <w:lvlJc w:val="left"/>
      <w:pPr>
        <w:tabs>
          <w:tab w:val="num" w:pos="5040"/>
        </w:tabs>
        <w:ind w:left="5040" w:hanging="360"/>
      </w:pPr>
      <w:rPr>
        <w:rFonts w:ascii="Arial" w:hAnsi="Arial" w:hint="default"/>
      </w:rPr>
    </w:lvl>
    <w:lvl w:ilvl="7" w:tplc="9CC25A8A" w:tentative="1">
      <w:start w:val="1"/>
      <w:numFmt w:val="bullet"/>
      <w:lvlText w:val="•"/>
      <w:lvlJc w:val="left"/>
      <w:pPr>
        <w:tabs>
          <w:tab w:val="num" w:pos="5760"/>
        </w:tabs>
        <w:ind w:left="5760" w:hanging="360"/>
      </w:pPr>
      <w:rPr>
        <w:rFonts w:ascii="Arial" w:hAnsi="Arial" w:hint="default"/>
      </w:rPr>
    </w:lvl>
    <w:lvl w:ilvl="8" w:tplc="FDE6F20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02A21A4"/>
    <w:multiLevelType w:val="hybridMultilevel"/>
    <w:tmpl w:val="A9AA81A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7" w15:restartNumberingAfterBreak="0">
    <w:nsid w:val="50EE76EB"/>
    <w:multiLevelType w:val="hybridMultilevel"/>
    <w:tmpl w:val="B792148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15:restartNumberingAfterBreak="0">
    <w:nsid w:val="5448080A"/>
    <w:multiLevelType w:val="hybridMultilevel"/>
    <w:tmpl w:val="4FA02B80"/>
    <w:lvl w:ilvl="0" w:tplc="2C60D148">
      <w:start w:val="1"/>
      <w:numFmt w:val="decimal"/>
      <w:lvlText w:val="%1)"/>
      <w:lvlJc w:val="left"/>
      <w:pPr>
        <w:ind w:left="1080" w:hanging="360"/>
      </w:pPr>
      <w:rPr>
        <w:rFonts w:hint="default"/>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55740FDE"/>
    <w:multiLevelType w:val="hybridMultilevel"/>
    <w:tmpl w:val="FDA2DC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58B00CE"/>
    <w:multiLevelType w:val="hybridMultilevel"/>
    <w:tmpl w:val="C4C4324C"/>
    <w:lvl w:ilvl="0" w:tplc="87DCA6C0">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21" w15:restartNumberingAfterBreak="0">
    <w:nsid w:val="56E84E3E"/>
    <w:multiLevelType w:val="multilevel"/>
    <w:tmpl w:val="25A82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DC230B4"/>
    <w:multiLevelType w:val="hybridMultilevel"/>
    <w:tmpl w:val="53AC74AE"/>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3" w15:restartNumberingAfterBreak="0">
    <w:nsid w:val="644D3610"/>
    <w:multiLevelType w:val="multilevel"/>
    <w:tmpl w:val="8C446F96"/>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DDF58B4"/>
    <w:multiLevelType w:val="hybridMultilevel"/>
    <w:tmpl w:val="5D4ECF1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5" w15:restartNumberingAfterBreak="0">
    <w:nsid w:val="6DE41F6B"/>
    <w:multiLevelType w:val="multilevel"/>
    <w:tmpl w:val="762C12F8"/>
    <w:lvl w:ilvl="0">
      <w:start w:val="1"/>
      <w:numFmt w:val="decimal"/>
      <w:lvlText w:val="%1."/>
      <w:lvlJc w:val="left"/>
      <w:pPr>
        <w:ind w:left="720" w:hanging="360"/>
      </w:pPr>
      <w:rPr>
        <w:rFonts w:eastAsia="Times New Roman"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1312FED"/>
    <w:multiLevelType w:val="multilevel"/>
    <w:tmpl w:val="BC3CD1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B75F3E"/>
    <w:multiLevelType w:val="hybridMultilevel"/>
    <w:tmpl w:val="BD4EF9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EC75A27"/>
    <w:multiLevelType w:val="multilevel"/>
    <w:tmpl w:val="9F8C3BB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B05378"/>
    <w:multiLevelType w:val="multilevel"/>
    <w:tmpl w:val="2EDCF5CA"/>
    <w:lvl w:ilvl="0">
      <w:start w:val="1"/>
      <w:numFmt w:val="decimal"/>
      <w:lvlText w:val="%1."/>
      <w:lvlJc w:val="left"/>
      <w:pPr>
        <w:ind w:left="720" w:hanging="360"/>
      </w:pPr>
      <w:rPr>
        <w:rFonts w:eastAsia="Times New Roman" w:hint="default"/>
        <w:sz w:val="24"/>
        <w:szCs w:val="24"/>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8"/>
  </w:num>
  <w:num w:numId="3">
    <w:abstractNumId w:val="26"/>
  </w:num>
  <w:num w:numId="4">
    <w:abstractNumId w:val="15"/>
  </w:num>
  <w:num w:numId="5">
    <w:abstractNumId w:val="11"/>
  </w:num>
  <w:num w:numId="6">
    <w:abstractNumId w:val="3"/>
  </w:num>
  <w:num w:numId="7">
    <w:abstractNumId w:val="21"/>
  </w:num>
  <w:num w:numId="8">
    <w:abstractNumId w:val="29"/>
  </w:num>
  <w:num w:numId="9">
    <w:abstractNumId w:val="14"/>
  </w:num>
  <w:num w:numId="10">
    <w:abstractNumId w:val="17"/>
  </w:num>
  <w:num w:numId="11">
    <w:abstractNumId w:val="1"/>
  </w:num>
  <w:num w:numId="12">
    <w:abstractNumId w:val="18"/>
  </w:num>
  <w:num w:numId="13">
    <w:abstractNumId w:val="24"/>
  </w:num>
  <w:num w:numId="14">
    <w:abstractNumId w:val="16"/>
  </w:num>
  <w:num w:numId="15">
    <w:abstractNumId w:val="22"/>
  </w:num>
  <w:num w:numId="16">
    <w:abstractNumId w:val="9"/>
  </w:num>
  <w:num w:numId="17">
    <w:abstractNumId w:val="20"/>
  </w:num>
  <w:num w:numId="18">
    <w:abstractNumId w:val="13"/>
  </w:num>
  <w:num w:numId="19">
    <w:abstractNumId w:val="27"/>
  </w:num>
  <w:num w:numId="20">
    <w:abstractNumId w:val="8"/>
  </w:num>
  <w:num w:numId="21">
    <w:abstractNumId w:val="25"/>
  </w:num>
  <w:num w:numId="22">
    <w:abstractNumId w:val="4"/>
  </w:num>
  <w:num w:numId="23">
    <w:abstractNumId w:val="6"/>
  </w:num>
  <w:num w:numId="24">
    <w:abstractNumId w:val="23"/>
  </w:num>
  <w:num w:numId="25">
    <w:abstractNumId w:val="2"/>
  </w:num>
  <w:num w:numId="26">
    <w:abstractNumId w:val="7"/>
  </w:num>
  <w:num w:numId="27">
    <w:abstractNumId w:val="0"/>
  </w:num>
  <w:num w:numId="28">
    <w:abstractNumId w:val="19"/>
  </w:num>
  <w:num w:numId="29">
    <w:abstractNumId w:val="1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GrammaticalErrors/>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D60BCA"/>
    <w:rsid w:val="00000311"/>
    <w:rsid w:val="000013F7"/>
    <w:rsid w:val="00001F51"/>
    <w:rsid w:val="000022EB"/>
    <w:rsid w:val="0000280C"/>
    <w:rsid w:val="00002DBA"/>
    <w:rsid w:val="00002F68"/>
    <w:rsid w:val="00007A92"/>
    <w:rsid w:val="00007C43"/>
    <w:rsid w:val="00010B55"/>
    <w:rsid w:val="00011474"/>
    <w:rsid w:val="000121BE"/>
    <w:rsid w:val="00016094"/>
    <w:rsid w:val="0002143C"/>
    <w:rsid w:val="00023BDE"/>
    <w:rsid w:val="00025AA1"/>
    <w:rsid w:val="00027301"/>
    <w:rsid w:val="00027965"/>
    <w:rsid w:val="00030903"/>
    <w:rsid w:val="0003159A"/>
    <w:rsid w:val="0003172A"/>
    <w:rsid w:val="00031D11"/>
    <w:rsid w:val="0003229D"/>
    <w:rsid w:val="0003340F"/>
    <w:rsid w:val="000415FF"/>
    <w:rsid w:val="0004168E"/>
    <w:rsid w:val="00042123"/>
    <w:rsid w:val="00044857"/>
    <w:rsid w:val="00045EC9"/>
    <w:rsid w:val="00046756"/>
    <w:rsid w:val="00047328"/>
    <w:rsid w:val="000547A0"/>
    <w:rsid w:val="00055F14"/>
    <w:rsid w:val="00057CDB"/>
    <w:rsid w:val="00061675"/>
    <w:rsid w:val="00062FED"/>
    <w:rsid w:val="00064251"/>
    <w:rsid w:val="0006469F"/>
    <w:rsid w:val="0006542D"/>
    <w:rsid w:val="000655D4"/>
    <w:rsid w:val="000662ED"/>
    <w:rsid w:val="0006635D"/>
    <w:rsid w:val="00067AA0"/>
    <w:rsid w:val="000700B9"/>
    <w:rsid w:val="0007256C"/>
    <w:rsid w:val="00080BF6"/>
    <w:rsid w:val="000822BF"/>
    <w:rsid w:val="00082A3B"/>
    <w:rsid w:val="00082AEB"/>
    <w:rsid w:val="00084AF1"/>
    <w:rsid w:val="00085F30"/>
    <w:rsid w:val="000870D4"/>
    <w:rsid w:val="00090E5A"/>
    <w:rsid w:val="00097CC7"/>
    <w:rsid w:val="000A4EB1"/>
    <w:rsid w:val="000B4223"/>
    <w:rsid w:val="000B47D8"/>
    <w:rsid w:val="000B7F85"/>
    <w:rsid w:val="000C0606"/>
    <w:rsid w:val="000C0838"/>
    <w:rsid w:val="000C0CF9"/>
    <w:rsid w:val="000C2233"/>
    <w:rsid w:val="000C4CE0"/>
    <w:rsid w:val="000C709E"/>
    <w:rsid w:val="000D02B0"/>
    <w:rsid w:val="000D2ADB"/>
    <w:rsid w:val="000D3789"/>
    <w:rsid w:val="000D4D00"/>
    <w:rsid w:val="000D4F52"/>
    <w:rsid w:val="000D5230"/>
    <w:rsid w:val="000D5E91"/>
    <w:rsid w:val="000D6F5A"/>
    <w:rsid w:val="000E154D"/>
    <w:rsid w:val="000E19C2"/>
    <w:rsid w:val="000E1F8B"/>
    <w:rsid w:val="000E5305"/>
    <w:rsid w:val="000F1CD7"/>
    <w:rsid w:val="000F26A3"/>
    <w:rsid w:val="000F2A26"/>
    <w:rsid w:val="000F3053"/>
    <w:rsid w:val="000F4030"/>
    <w:rsid w:val="000F6078"/>
    <w:rsid w:val="000F6BF0"/>
    <w:rsid w:val="0010161B"/>
    <w:rsid w:val="001048F2"/>
    <w:rsid w:val="00112D82"/>
    <w:rsid w:val="00114505"/>
    <w:rsid w:val="00114C1A"/>
    <w:rsid w:val="00115157"/>
    <w:rsid w:val="00117A67"/>
    <w:rsid w:val="0012032F"/>
    <w:rsid w:val="00120E7A"/>
    <w:rsid w:val="00123716"/>
    <w:rsid w:val="00124C63"/>
    <w:rsid w:val="00127916"/>
    <w:rsid w:val="00130BE5"/>
    <w:rsid w:val="00133FAC"/>
    <w:rsid w:val="00134BE7"/>
    <w:rsid w:val="00135A6C"/>
    <w:rsid w:val="00135B20"/>
    <w:rsid w:val="00141747"/>
    <w:rsid w:val="00142FE6"/>
    <w:rsid w:val="00145A72"/>
    <w:rsid w:val="00146636"/>
    <w:rsid w:val="001468F6"/>
    <w:rsid w:val="001478EF"/>
    <w:rsid w:val="00150A40"/>
    <w:rsid w:val="0015320B"/>
    <w:rsid w:val="00154321"/>
    <w:rsid w:val="0015654D"/>
    <w:rsid w:val="00157062"/>
    <w:rsid w:val="00163D5A"/>
    <w:rsid w:val="00165279"/>
    <w:rsid w:val="001743EC"/>
    <w:rsid w:val="001746E2"/>
    <w:rsid w:val="001757D7"/>
    <w:rsid w:val="00181842"/>
    <w:rsid w:val="00182AFE"/>
    <w:rsid w:val="001831E8"/>
    <w:rsid w:val="001849B1"/>
    <w:rsid w:val="001874B6"/>
    <w:rsid w:val="00191FE6"/>
    <w:rsid w:val="0019379D"/>
    <w:rsid w:val="00194C4F"/>
    <w:rsid w:val="00196098"/>
    <w:rsid w:val="00197E0B"/>
    <w:rsid w:val="001A052F"/>
    <w:rsid w:val="001A4A56"/>
    <w:rsid w:val="001A5BB8"/>
    <w:rsid w:val="001A6F82"/>
    <w:rsid w:val="001A72E4"/>
    <w:rsid w:val="001B445D"/>
    <w:rsid w:val="001B6160"/>
    <w:rsid w:val="001C0CA1"/>
    <w:rsid w:val="001C232A"/>
    <w:rsid w:val="001C3D53"/>
    <w:rsid w:val="001C491B"/>
    <w:rsid w:val="001C681A"/>
    <w:rsid w:val="001C6A4F"/>
    <w:rsid w:val="001C7D44"/>
    <w:rsid w:val="001D0C23"/>
    <w:rsid w:val="001D1032"/>
    <w:rsid w:val="001D3344"/>
    <w:rsid w:val="001D426F"/>
    <w:rsid w:val="001E1E44"/>
    <w:rsid w:val="001E27C8"/>
    <w:rsid w:val="001E4F2E"/>
    <w:rsid w:val="001E5888"/>
    <w:rsid w:val="001E6931"/>
    <w:rsid w:val="001F0E00"/>
    <w:rsid w:val="001F148D"/>
    <w:rsid w:val="001F57F1"/>
    <w:rsid w:val="001F611A"/>
    <w:rsid w:val="001F6E97"/>
    <w:rsid w:val="002004D5"/>
    <w:rsid w:val="00200A8F"/>
    <w:rsid w:val="00201264"/>
    <w:rsid w:val="00201C00"/>
    <w:rsid w:val="00204AAB"/>
    <w:rsid w:val="00204E7E"/>
    <w:rsid w:val="00206FE6"/>
    <w:rsid w:val="00211127"/>
    <w:rsid w:val="00215C66"/>
    <w:rsid w:val="00220A91"/>
    <w:rsid w:val="00225CDB"/>
    <w:rsid w:val="00225D09"/>
    <w:rsid w:val="00227D2F"/>
    <w:rsid w:val="002311A7"/>
    <w:rsid w:val="00231D7F"/>
    <w:rsid w:val="002331E7"/>
    <w:rsid w:val="00233F03"/>
    <w:rsid w:val="00234C3F"/>
    <w:rsid w:val="00235780"/>
    <w:rsid w:val="002359F1"/>
    <w:rsid w:val="00235FE5"/>
    <w:rsid w:val="00236416"/>
    <w:rsid w:val="00237190"/>
    <w:rsid w:val="00237E93"/>
    <w:rsid w:val="00237E95"/>
    <w:rsid w:val="00240BAF"/>
    <w:rsid w:val="00240EEB"/>
    <w:rsid w:val="00242730"/>
    <w:rsid w:val="00244186"/>
    <w:rsid w:val="00244D9F"/>
    <w:rsid w:val="0024542F"/>
    <w:rsid w:val="0024620F"/>
    <w:rsid w:val="00250853"/>
    <w:rsid w:val="00251B86"/>
    <w:rsid w:val="00251D15"/>
    <w:rsid w:val="0025471E"/>
    <w:rsid w:val="002560B3"/>
    <w:rsid w:val="00256EC3"/>
    <w:rsid w:val="00261259"/>
    <w:rsid w:val="00262C15"/>
    <w:rsid w:val="00262DC4"/>
    <w:rsid w:val="00263C8E"/>
    <w:rsid w:val="00265E2B"/>
    <w:rsid w:val="00266F39"/>
    <w:rsid w:val="0027001C"/>
    <w:rsid w:val="002713F3"/>
    <w:rsid w:val="002754EE"/>
    <w:rsid w:val="00276245"/>
    <w:rsid w:val="00282096"/>
    <w:rsid w:val="00285252"/>
    <w:rsid w:val="002868EC"/>
    <w:rsid w:val="00287E8D"/>
    <w:rsid w:val="002906C2"/>
    <w:rsid w:val="002908AC"/>
    <w:rsid w:val="00291160"/>
    <w:rsid w:val="0029539E"/>
    <w:rsid w:val="0029634F"/>
    <w:rsid w:val="00296831"/>
    <w:rsid w:val="00296B91"/>
    <w:rsid w:val="00297AA6"/>
    <w:rsid w:val="00297C11"/>
    <w:rsid w:val="00297EE6"/>
    <w:rsid w:val="002A16CF"/>
    <w:rsid w:val="002A379F"/>
    <w:rsid w:val="002A4391"/>
    <w:rsid w:val="002A6FF5"/>
    <w:rsid w:val="002A71B1"/>
    <w:rsid w:val="002B7855"/>
    <w:rsid w:val="002C17B5"/>
    <w:rsid w:val="002C3B21"/>
    <w:rsid w:val="002C3FD6"/>
    <w:rsid w:val="002C40D6"/>
    <w:rsid w:val="002C41E3"/>
    <w:rsid w:val="002C4416"/>
    <w:rsid w:val="002C6797"/>
    <w:rsid w:val="002C734A"/>
    <w:rsid w:val="002C7BDE"/>
    <w:rsid w:val="002D0E56"/>
    <w:rsid w:val="002D1120"/>
    <w:rsid w:val="002D2140"/>
    <w:rsid w:val="002D27B9"/>
    <w:rsid w:val="002D43BD"/>
    <w:rsid w:val="002E2E94"/>
    <w:rsid w:val="002E351E"/>
    <w:rsid w:val="002E4DD2"/>
    <w:rsid w:val="002E4E41"/>
    <w:rsid w:val="002E5083"/>
    <w:rsid w:val="002E65F0"/>
    <w:rsid w:val="002E6758"/>
    <w:rsid w:val="002E7C8D"/>
    <w:rsid w:val="002F1608"/>
    <w:rsid w:val="002F2212"/>
    <w:rsid w:val="002F243A"/>
    <w:rsid w:val="002F6997"/>
    <w:rsid w:val="0030024F"/>
    <w:rsid w:val="00303180"/>
    <w:rsid w:val="003042B5"/>
    <w:rsid w:val="00304627"/>
    <w:rsid w:val="00305AAB"/>
    <w:rsid w:val="00307AFF"/>
    <w:rsid w:val="003105DC"/>
    <w:rsid w:val="003109B6"/>
    <w:rsid w:val="00310D06"/>
    <w:rsid w:val="00315EA9"/>
    <w:rsid w:val="00316255"/>
    <w:rsid w:val="00316EA3"/>
    <w:rsid w:val="00324A98"/>
    <w:rsid w:val="00327B1B"/>
    <w:rsid w:val="00327F60"/>
    <w:rsid w:val="003302FE"/>
    <w:rsid w:val="00330C38"/>
    <w:rsid w:val="00331377"/>
    <w:rsid w:val="0033308B"/>
    <w:rsid w:val="00342AE5"/>
    <w:rsid w:val="00344077"/>
    <w:rsid w:val="00344756"/>
    <w:rsid w:val="00344934"/>
    <w:rsid w:val="003459AE"/>
    <w:rsid w:val="003479A3"/>
    <w:rsid w:val="003506AD"/>
    <w:rsid w:val="003514D4"/>
    <w:rsid w:val="00354606"/>
    <w:rsid w:val="00360828"/>
    <w:rsid w:val="003644CA"/>
    <w:rsid w:val="00364851"/>
    <w:rsid w:val="0036618A"/>
    <w:rsid w:val="00367486"/>
    <w:rsid w:val="003678AF"/>
    <w:rsid w:val="00367B5C"/>
    <w:rsid w:val="00370EDB"/>
    <w:rsid w:val="00371E3E"/>
    <w:rsid w:val="00374E14"/>
    <w:rsid w:val="003772A1"/>
    <w:rsid w:val="00377D24"/>
    <w:rsid w:val="00381969"/>
    <w:rsid w:val="003819E0"/>
    <w:rsid w:val="00382122"/>
    <w:rsid w:val="00382BFC"/>
    <w:rsid w:val="00383719"/>
    <w:rsid w:val="003902C3"/>
    <w:rsid w:val="003A2DB1"/>
    <w:rsid w:val="003A4A47"/>
    <w:rsid w:val="003A506D"/>
    <w:rsid w:val="003A5470"/>
    <w:rsid w:val="003A7A9A"/>
    <w:rsid w:val="003B0AF2"/>
    <w:rsid w:val="003B0D03"/>
    <w:rsid w:val="003B1379"/>
    <w:rsid w:val="003B1981"/>
    <w:rsid w:val="003B5342"/>
    <w:rsid w:val="003B7DDC"/>
    <w:rsid w:val="003C01A0"/>
    <w:rsid w:val="003C0841"/>
    <w:rsid w:val="003C2B9B"/>
    <w:rsid w:val="003C3E15"/>
    <w:rsid w:val="003C6166"/>
    <w:rsid w:val="003C6AF2"/>
    <w:rsid w:val="003C7D4B"/>
    <w:rsid w:val="003D5AC9"/>
    <w:rsid w:val="003D5EF8"/>
    <w:rsid w:val="003D6BF0"/>
    <w:rsid w:val="003E103F"/>
    <w:rsid w:val="003E5D62"/>
    <w:rsid w:val="003E740A"/>
    <w:rsid w:val="003E775A"/>
    <w:rsid w:val="003E7A57"/>
    <w:rsid w:val="003F014E"/>
    <w:rsid w:val="003F48EC"/>
    <w:rsid w:val="003F6687"/>
    <w:rsid w:val="00401054"/>
    <w:rsid w:val="00401D46"/>
    <w:rsid w:val="0040523A"/>
    <w:rsid w:val="00405BBA"/>
    <w:rsid w:val="00406748"/>
    <w:rsid w:val="00407375"/>
    <w:rsid w:val="00412999"/>
    <w:rsid w:val="00413EFB"/>
    <w:rsid w:val="00414271"/>
    <w:rsid w:val="00414B71"/>
    <w:rsid w:val="00414C1A"/>
    <w:rsid w:val="00416665"/>
    <w:rsid w:val="004206F6"/>
    <w:rsid w:val="00422A3A"/>
    <w:rsid w:val="004235ED"/>
    <w:rsid w:val="00423659"/>
    <w:rsid w:val="00424B79"/>
    <w:rsid w:val="00425562"/>
    <w:rsid w:val="00427A04"/>
    <w:rsid w:val="004324BE"/>
    <w:rsid w:val="00432D0D"/>
    <w:rsid w:val="004362B8"/>
    <w:rsid w:val="00443778"/>
    <w:rsid w:val="00443C32"/>
    <w:rsid w:val="00444967"/>
    <w:rsid w:val="00444B4D"/>
    <w:rsid w:val="004458D0"/>
    <w:rsid w:val="004459B2"/>
    <w:rsid w:val="00446B14"/>
    <w:rsid w:val="00447A65"/>
    <w:rsid w:val="00450978"/>
    <w:rsid w:val="00451587"/>
    <w:rsid w:val="00453506"/>
    <w:rsid w:val="004550A7"/>
    <w:rsid w:val="00457766"/>
    <w:rsid w:val="00457A72"/>
    <w:rsid w:val="00460219"/>
    <w:rsid w:val="00461989"/>
    <w:rsid w:val="00461ACC"/>
    <w:rsid w:val="00462CEC"/>
    <w:rsid w:val="00463048"/>
    <w:rsid w:val="00465A65"/>
    <w:rsid w:val="00466B63"/>
    <w:rsid w:val="0047223D"/>
    <w:rsid w:val="00472B5D"/>
    <w:rsid w:val="004859F4"/>
    <w:rsid w:val="00486CB4"/>
    <w:rsid w:val="004906F4"/>
    <w:rsid w:val="004912B5"/>
    <w:rsid w:val="004916E1"/>
    <w:rsid w:val="0049194F"/>
    <w:rsid w:val="004928BD"/>
    <w:rsid w:val="00495167"/>
    <w:rsid w:val="00495278"/>
    <w:rsid w:val="004A04CE"/>
    <w:rsid w:val="004A12CD"/>
    <w:rsid w:val="004A1A3C"/>
    <w:rsid w:val="004B3D58"/>
    <w:rsid w:val="004B64A1"/>
    <w:rsid w:val="004B6C39"/>
    <w:rsid w:val="004C0CFA"/>
    <w:rsid w:val="004C170E"/>
    <w:rsid w:val="004C1C8D"/>
    <w:rsid w:val="004C2DF8"/>
    <w:rsid w:val="004C2FF5"/>
    <w:rsid w:val="004C5102"/>
    <w:rsid w:val="004C5AC9"/>
    <w:rsid w:val="004C61C6"/>
    <w:rsid w:val="004C7A68"/>
    <w:rsid w:val="004D4872"/>
    <w:rsid w:val="004D5582"/>
    <w:rsid w:val="004D5F1D"/>
    <w:rsid w:val="004D7301"/>
    <w:rsid w:val="004D7427"/>
    <w:rsid w:val="004E1BBF"/>
    <w:rsid w:val="004E26FD"/>
    <w:rsid w:val="004E47E5"/>
    <w:rsid w:val="004E7895"/>
    <w:rsid w:val="004F1621"/>
    <w:rsid w:val="004F4E75"/>
    <w:rsid w:val="004F5010"/>
    <w:rsid w:val="004F5332"/>
    <w:rsid w:val="004F6623"/>
    <w:rsid w:val="004F7743"/>
    <w:rsid w:val="00500E75"/>
    <w:rsid w:val="0050286C"/>
    <w:rsid w:val="0050475F"/>
    <w:rsid w:val="00507631"/>
    <w:rsid w:val="0051012D"/>
    <w:rsid w:val="00511D1E"/>
    <w:rsid w:val="00512B60"/>
    <w:rsid w:val="00513369"/>
    <w:rsid w:val="0051439F"/>
    <w:rsid w:val="005156AF"/>
    <w:rsid w:val="0051587A"/>
    <w:rsid w:val="0051693B"/>
    <w:rsid w:val="00517A5A"/>
    <w:rsid w:val="005201E3"/>
    <w:rsid w:val="0052407D"/>
    <w:rsid w:val="00525539"/>
    <w:rsid w:val="00526AB9"/>
    <w:rsid w:val="0053133C"/>
    <w:rsid w:val="00531987"/>
    <w:rsid w:val="005360DC"/>
    <w:rsid w:val="0054237C"/>
    <w:rsid w:val="00543E6C"/>
    <w:rsid w:val="005444BC"/>
    <w:rsid w:val="005450F3"/>
    <w:rsid w:val="00545DC0"/>
    <w:rsid w:val="005471C1"/>
    <w:rsid w:val="00547F6D"/>
    <w:rsid w:val="005517C5"/>
    <w:rsid w:val="0055229D"/>
    <w:rsid w:val="00553731"/>
    <w:rsid w:val="0055442F"/>
    <w:rsid w:val="00554831"/>
    <w:rsid w:val="00555AB8"/>
    <w:rsid w:val="00557C30"/>
    <w:rsid w:val="00561D2C"/>
    <w:rsid w:val="00562BED"/>
    <w:rsid w:val="00563943"/>
    <w:rsid w:val="005639A4"/>
    <w:rsid w:val="0056730B"/>
    <w:rsid w:val="005702CD"/>
    <w:rsid w:val="005704A5"/>
    <w:rsid w:val="005714DD"/>
    <w:rsid w:val="005737FE"/>
    <w:rsid w:val="00574940"/>
    <w:rsid w:val="0057519B"/>
    <w:rsid w:val="00575582"/>
    <w:rsid w:val="005775C9"/>
    <w:rsid w:val="00577659"/>
    <w:rsid w:val="00580293"/>
    <w:rsid w:val="005826E5"/>
    <w:rsid w:val="00591690"/>
    <w:rsid w:val="005917B4"/>
    <w:rsid w:val="00591AE6"/>
    <w:rsid w:val="0059483A"/>
    <w:rsid w:val="00597670"/>
    <w:rsid w:val="005A0A43"/>
    <w:rsid w:val="005A2963"/>
    <w:rsid w:val="005A2F44"/>
    <w:rsid w:val="005A3C5C"/>
    <w:rsid w:val="005A4806"/>
    <w:rsid w:val="005A572D"/>
    <w:rsid w:val="005A5B47"/>
    <w:rsid w:val="005A6439"/>
    <w:rsid w:val="005A6F03"/>
    <w:rsid w:val="005A7F28"/>
    <w:rsid w:val="005B20BA"/>
    <w:rsid w:val="005B3FD9"/>
    <w:rsid w:val="005B6D90"/>
    <w:rsid w:val="005B710D"/>
    <w:rsid w:val="005B7791"/>
    <w:rsid w:val="005C0298"/>
    <w:rsid w:val="005C2265"/>
    <w:rsid w:val="005C238C"/>
    <w:rsid w:val="005C2794"/>
    <w:rsid w:val="005C369D"/>
    <w:rsid w:val="005C5455"/>
    <w:rsid w:val="005C5785"/>
    <w:rsid w:val="005C6534"/>
    <w:rsid w:val="005D01DF"/>
    <w:rsid w:val="005D1EF9"/>
    <w:rsid w:val="005D6D21"/>
    <w:rsid w:val="005E3662"/>
    <w:rsid w:val="005E64BA"/>
    <w:rsid w:val="005E7272"/>
    <w:rsid w:val="005F04BB"/>
    <w:rsid w:val="005F4A24"/>
    <w:rsid w:val="005F51AB"/>
    <w:rsid w:val="005F6882"/>
    <w:rsid w:val="0060385C"/>
    <w:rsid w:val="00604A9D"/>
    <w:rsid w:val="006070BB"/>
    <w:rsid w:val="006113A3"/>
    <w:rsid w:val="00612496"/>
    <w:rsid w:val="0061279F"/>
    <w:rsid w:val="00613919"/>
    <w:rsid w:val="006169FB"/>
    <w:rsid w:val="00617F47"/>
    <w:rsid w:val="00620E32"/>
    <w:rsid w:val="00621A49"/>
    <w:rsid w:val="00621F23"/>
    <w:rsid w:val="006222E1"/>
    <w:rsid w:val="00624151"/>
    <w:rsid w:val="006304F7"/>
    <w:rsid w:val="00631D26"/>
    <w:rsid w:val="006345E9"/>
    <w:rsid w:val="00636746"/>
    <w:rsid w:val="00640AAC"/>
    <w:rsid w:val="00645978"/>
    <w:rsid w:val="00645A0E"/>
    <w:rsid w:val="00646703"/>
    <w:rsid w:val="00646DEC"/>
    <w:rsid w:val="006470EE"/>
    <w:rsid w:val="0065090D"/>
    <w:rsid w:val="00650EC2"/>
    <w:rsid w:val="00653774"/>
    <w:rsid w:val="00653D4A"/>
    <w:rsid w:val="00654DC0"/>
    <w:rsid w:val="0065590C"/>
    <w:rsid w:val="006578A1"/>
    <w:rsid w:val="00661511"/>
    <w:rsid w:val="006646E4"/>
    <w:rsid w:val="00665A7A"/>
    <w:rsid w:val="00665D41"/>
    <w:rsid w:val="00666408"/>
    <w:rsid w:val="0066682F"/>
    <w:rsid w:val="006668BF"/>
    <w:rsid w:val="00672636"/>
    <w:rsid w:val="00677907"/>
    <w:rsid w:val="00682F3B"/>
    <w:rsid w:val="00683176"/>
    <w:rsid w:val="0068323B"/>
    <w:rsid w:val="00690BE4"/>
    <w:rsid w:val="0069647C"/>
    <w:rsid w:val="006A0F02"/>
    <w:rsid w:val="006A32D1"/>
    <w:rsid w:val="006A4020"/>
    <w:rsid w:val="006A4CFA"/>
    <w:rsid w:val="006A5E82"/>
    <w:rsid w:val="006A6593"/>
    <w:rsid w:val="006A730B"/>
    <w:rsid w:val="006B60B8"/>
    <w:rsid w:val="006B6FF9"/>
    <w:rsid w:val="006C2736"/>
    <w:rsid w:val="006C2F86"/>
    <w:rsid w:val="006C38D8"/>
    <w:rsid w:val="006C4422"/>
    <w:rsid w:val="006C66D5"/>
    <w:rsid w:val="006C6BF9"/>
    <w:rsid w:val="006C7B8B"/>
    <w:rsid w:val="006D05A3"/>
    <w:rsid w:val="006D204A"/>
    <w:rsid w:val="006D3F3D"/>
    <w:rsid w:val="006D41A7"/>
    <w:rsid w:val="006D4CCE"/>
    <w:rsid w:val="006D4F6A"/>
    <w:rsid w:val="006D5BDA"/>
    <w:rsid w:val="006D63FC"/>
    <w:rsid w:val="006E0C1B"/>
    <w:rsid w:val="006E534B"/>
    <w:rsid w:val="006E55EF"/>
    <w:rsid w:val="006E5CA9"/>
    <w:rsid w:val="006F0991"/>
    <w:rsid w:val="006F3AF2"/>
    <w:rsid w:val="006F6F23"/>
    <w:rsid w:val="00700B5D"/>
    <w:rsid w:val="00700EF0"/>
    <w:rsid w:val="00700F91"/>
    <w:rsid w:val="00702024"/>
    <w:rsid w:val="007046C2"/>
    <w:rsid w:val="00705052"/>
    <w:rsid w:val="0070587E"/>
    <w:rsid w:val="00705F11"/>
    <w:rsid w:val="007079CC"/>
    <w:rsid w:val="00711A67"/>
    <w:rsid w:val="00711B50"/>
    <w:rsid w:val="00712536"/>
    <w:rsid w:val="00712675"/>
    <w:rsid w:val="00712D56"/>
    <w:rsid w:val="00712ED0"/>
    <w:rsid w:val="007136BF"/>
    <w:rsid w:val="00715208"/>
    <w:rsid w:val="00715C9F"/>
    <w:rsid w:val="00716A7E"/>
    <w:rsid w:val="00716CC5"/>
    <w:rsid w:val="007205A2"/>
    <w:rsid w:val="00720D12"/>
    <w:rsid w:val="00722143"/>
    <w:rsid w:val="00723544"/>
    <w:rsid w:val="00723C7C"/>
    <w:rsid w:val="007245E3"/>
    <w:rsid w:val="00725452"/>
    <w:rsid w:val="007257D0"/>
    <w:rsid w:val="00727A48"/>
    <w:rsid w:val="00733226"/>
    <w:rsid w:val="0073439E"/>
    <w:rsid w:val="007351C6"/>
    <w:rsid w:val="00735743"/>
    <w:rsid w:val="00735E7C"/>
    <w:rsid w:val="007375CB"/>
    <w:rsid w:val="00737B03"/>
    <w:rsid w:val="00740F90"/>
    <w:rsid w:val="007419D8"/>
    <w:rsid w:val="00742DEC"/>
    <w:rsid w:val="00743277"/>
    <w:rsid w:val="00745A5A"/>
    <w:rsid w:val="00746BC4"/>
    <w:rsid w:val="00750E66"/>
    <w:rsid w:val="00761084"/>
    <w:rsid w:val="00761662"/>
    <w:rsid w:val="007644A8"/>
    <w:rsid w:val="00771989"/>
    <w:rsid w:val="00772F06"/>
    <w:rsid w:val="0077634F"/>
    <w:rsid w:val="007771B7"/>
    <w:rsid w:val="007774A1"/>
    <w:rsid w:val="00777DF9"/>
    <w:rsid w:val="007829CC"/>
    <w:rsid w:val="00783C3E"/>
    <w:rsid w:val="0078520C"/>
    <w:rsid w:val="007866C9"/>
    <w:rsid w:val="00787148"/>
    <w:rsid w:val="00795465"/>
    <w:rsid w:val="00795D32"/>
    <w:rsid w:val="00797808"/>
    <w:rsid w:val="007A0395"/>
    <w:rsid w:val="007A0E5E"/>
    <w:rsid w:val="007A19BC"/>
    <w:rsid w:val="007A2013"/>
    <w:rsid w:val="007A278E"/>
    <w:rsid w:val="007A3C4E"/>
    <w:rsid w:val="007A5DF5"/>
    <w:rsid w:val="007A7F07"/>
    <w:rsid w:val="007B2000"/>
    <w:rsid w:val="007B2A61"/>
    <w:rsid w:val="007B3A38"/>
    <w:rsid w:val="007B3F19"/>
    <w:rsid w:val="007B42C1"/>
    <w:rsid w:val="007B6DC8"/>
    <w:rsid w:val="007B73F6"/>
    <w:rsid w:val="007C26B4"/>
    <w:rsid w:val="007C3738"/>
    <w:rsid w:val="007C5428"/>
    <w:rsid w:val="007C6AA5"/>
    <w:rsid w:val="007C6B57"/>
    <w:rsid w:val="007C7C93"/>
    <w:rsid w:val="007D3BB2"/>
    <w:rsid w:val="007D5FB3"/>
    <w:rsid w:val="007D630F"/>
    <w:rsid w:val="007D78ED"/>
    <w:rsid w:val="007E2F31"/>
    <w:rsid w:val="007E3C0F"/>
    <w:rsid w:val="007E3CB8"/>
    <w:rsid w:val="007E3ED9"/>
    <w:rsid w:val="007E621B"/>
    <w:rsid w:val="007E7C48"/>
    <w:rsid w:val="007F07F3"/>
    <w:rsid w:val="007F2F38"/>
    <w:rsid w:val="007F3DFC"/>
    <w:rsid w:val="007F4E96"/>
    <w:rsid w:val="007F5DC2"/>
    <w:rsid w:val="008008F9"/>
    <w:rsid w:val="00801FD5"/>
    <w:rsid w:val="00802A9D"/>
    <w:rsid w:val="00804A7E"/>
    <w:rsid w:val="00804C29"/>
    <w:rsid w:val="0081369C"/>
    <w:rsid w:val="00814AAE"/>
    <w:rsid w:val="0082040D"/>
    <w:rsid w:val="008242E6"/>
    <w:rsid w:val="00825432"/>
    <w:rsid w:val="008268D1"/>
    <w:rsid w:val="00827877"/>
    <w:rsid w:val="00834D72"/>
    <w:rsid w:val="00835270"/>
    <w:rsid w:val="00840F14"/>
    <w:rsid w:val="00842714"/>
    <w:rsid w:val="00842C1D"/>
    <w:rsid w:val="00844DEC"/>
    <w:rsid w:val="00845540"/>
    <w:rsid w:val="0084776A"/>
    <w:rsid w:val="00850EC2"/>
    <w:rsid w:val="00853B77"/>
    <w:rsid w:val="00856751"/>
    <w:rsid w:val="00861B5B"/>
    <w:rsid w:val="008653D7"/>
    <w:rsid w:val="00865727"/>
    <w:rsid w:val="008657F0"/>
    <w:rsid w:val="00866B36"/>
    <w:rsid w:val="0087527E"/>
    <w:rsid w:val="00876E12"/>
    <w:rsid w:val="00877659"/>
    <w:rsid w:val="008823C1"/>
    <w:rsid w:val="008832AD"/>
    <w:rsid w:val="008839A9"/>
    <w:rsid w:val="00883D45"/>
    <w:rsid w:val="00884202"/>
    <w:rsid w:val="0088612D"/>
    <w:rsid w:val="00886E70"/>
    <w:rsid w:val="00891049"/>
    <w:rsid w:val="0089187F"/>
    <w:rsid w:val="00891A03"/>
    <w:rsid w:val="008958B9"/>
    <w:rsid w:val="00897CBF"/>
    <w:rsid w:val="008A008B"/>
    <w:rsid w:val="008A231E"/>
    <w:rsid w:val="008A269C"/>
    <w:rsid w:val="008A2A35"/>
    <w:rsid w:val="008A79AA"/>
    <w:rsid w:val="008B0A58"/>
    <w:rsid w:val="008B3593"/>
    <w:rsid w:val="008B40C1"/>
    <w:rsid w:val="008B4E2D"/>
    <w:rsid w:val="008B743F"/>
    <w:rsid w:val="008C2DB1"/>
    <w:rsid w:val="008C5094"/>
    <w:rsid w:val="008C66DD"/>
    <w:rsid w:val="008C7212"/>
    <w:rsid w:val="008C78F0"/>
    <w:rsid w:val="008D0E1B"/>
    <w:rsid w:val="008D2A89"/>
    <w:rsid w:val="008D4231"/>
    <w:rsid w:val="008D5F51"/>
    <w:rsid w:val="008D7EBF"/>
    <w:rsid w:val="008D7F60"/>
    <w:rsid w:val="008E0EF8"/>
    <w:rsid w:val="008E120E"/>
    <w:rsid w:val="008E2F34"/>
    <w:rsid w:val="008E2F4F"/>
    <w:rsid w:val="008E36DB"/>
    <w:rsid w:val="008E47D4"/>
    <w:rsid w:val="008E4E1E"/>
    <w:rsid w:val="008E74A1"/>
    <w:rsid w:val="008F0776"/>
    <w:rsid w:val="008F2984"/>
    <w:rsid w:val="008F6ABE"/>
    <w:rsid w:val="00900CDF"/>
    <w:rsid w:val="00900D62"/>
    <w:rsid w:val="00905BAA"/>
    <w:rsid w:val="00906A8A"/>
    <w:rsid w:val="00910331"/>
    <w:rsid w:val="00913D96"/>
    <w:rsid w:val="0091429F"/>
    <w:rsid w:val="00915571"/>
    <w:rsid w:val="009175D0"/>
    <w:rsid w:val="00920807"/>
    <w:rsid w:val="009212A1"/>
    <w:rsid w:val="009266C8"/>
    <w:rsid w:val="0093150D"/>
    <w:rsid w:val="009351DC"/>
    <w:rsid w:val="00935431"/>
    <w:rsid w:val="009364D4"/>
    <w:rsid w:val="00937765"/>
    <w:rsid w:val="00940639"/>
    <w:rsid w:val="00941D91"/>
    <w:rsid w:val="0094302C"/>
    <w:rsid w:val="0094377B"/>
    <w:rsid w:val="00943CFD"/>
    <w:rsid w:val="00944EF7"/>
    <w:rsid w:val="00947192"/>
    <w:rsid w:val="00951FCB"/>
    <w:rsid w:val="00952D15"/>
    <w:rsid w:val="00953594"/>
    <w:rsid w:val="00953D21"/>
    <w:rsid w:val="00955705"/>
    <w:rsid w:val="009649E3"/>
    <w:rsid w:val="00964EC8"/>
    <w:rsid w:val="00965766"/>
    <w:rsid w:val="009662D6"/>
    <w:rsid w:val="00966A33"/>
    <w:rsid w:val="0097076D"/>
    <w:rsid w:val="00972A78"/>
    <w:rsid w:val="00972DD9"/>
    <w:rsid w:val="0097311B"/>
    <w:rsid w:val="00974367"/>
    <w:rsid w:val="00975A5E"/>
    <w:rsid w:val="009763A2"/>
    <w:rsid w:val="009770EA"/>
    <w:rsid w:val="009807A2"/>
    <w:rsid w:val="0098299E"/>
    <w:rsid w:val="009842AE"/>
    <w:rsid w:val="0098510B"/>
    <w:rsid w:val="009873B4"/>
    <w:rsid w:val="00987DC3"/>
    <w:rsid w:val="00987E34"/>
    <w:rsid w:val="009900A1"/>
    <w:rsid w:val="00993740"/>
    <w:rsid w:val="009943DC"/>
    <w:rsid w:val="009A2227"/>
    <w:rsid w:val="009A598B"/>
    <w:rsid w:val="009A76C7"/>
    <w:rsid w:val="009B1641"/>
    <w:rsid w:val="009B1EB8"/>
    <w:rsid w:val="009B52A5"/>
    <w:rsid w:val="009B6DE6"/>
    <w:rsid w:val="009C124F"/>
    <w:rsid w:val="009C320D"/>
    <w:rsid w:val="009C5992"/>
    <w:rsid w:val="009D0354"/>
    <w:rsid w:val="009D03AC"/>
    <w:rsid w:val="009D043B"/>
    <w:rsid w:val="009D2233"/>
    <w:rsid w:val="009D3983"/>
    <w:rsid w:val="009D5C3B"/>
    <w:rsid w:val="009D5E57"/>
    <w:rsid w:val="009D746E"/>
    <w:rsid w:val="009D752A"/>
    <w:rsid w:val="009E0C2A"/>
    <w:rsid w:val="009E16D2"/>
    <w:rsid w:val="009E1E69"/>
    <w:rsid w:val="009E22BB"/>
    <w:rsid w:val="009E30DA"/>
    <w:rsid w:val="009E412B"/>
    <w:rsid w:val="009E4D31"/>
    <w:rsid w:val="009E4E0E"/>
    <w:rsid w:val="009E5405"/>
    <w:rsid w:val="009E5599"/>
    <w:rsid w:val="009E7AB2"/>
    <w:rsid w:val="009F1548"/>
    <w:rsid w:val="009F1A55"/>
    <w:rsid w:val="009F4A32"/>
    <w:rsid w:val="009F5F04"/>
    <w:rsid w:val="009F645F"/>
    <w:rsid w:val="009F6519"/>
    <w:rsid w:val="00A03CEF"/>
    <w:rsid w:val="00A03FA6"/>
    <w:rsid w:val="00A04265"/>
    <w:rsid w:val="00A04B2D"/>
    <w:rsid w:val="00A05CE4"/>
    <w:rsid w:val="00A10239"/>
    <w:rsid w:val="00A12032"/>
    <w:rsid w:val="00A135B3"/>
    <w:rsid w:val="00A148CD"/>
    <w:rsid w:val="00A153B8"/>
    <w:rsid w:val="00A16323"/>
    <w:rsid w:val="00A2086C"/>
    <w:rsid w:val="00A22DD2"/>
    <w:rsid w:val="00A24AC3"/>
    <w:rsid w:val="00A258ED"/>
    <w:rsid w:val="00A30D4A"/>
    <w:rsid w:val="00A31A12"/>
    <w:rsid w:val="00A31F45"/>
    <w:rsid w:val="00A345AB"/>
    <w:rsid w:val="00A37374"/>
    <w:rsid w:val="00A41288"/>
    <w:rsid w:val="00A412EE"/>
    <w:rsid w:val="00A438F8"/>
    <w:rsid w:val="00A45226"/>
    <w:rsid w:val="00A46DBD"/>
    <w:rsid w:val="00A51220"/>
    <w:rsid w:val="00A512A2"/>
    <w:rsid w:val="00A537F2"/>
    <w:rsid w:val="00A5381B"/>
    <w:rsid w:val="00A54852"/>
    <w:rsid w:val="00A60F60"/>
    <w:rsid w:val="00A61AD4"/>
    <w:rsid w:val="00A64945"/>
    <w:rsid w:val="00A72333"/>
    <w:rsid w:val="00A755F4"/>
    <w:rsid w:val="00A760E2"/>
    <w:rsid w:val="00A761FD"/>
    <w:rsid w:val="00A77C68"/>
    <w:rsid w:val="00A81864"/>
    <w:rsid w:val="00A81EFF"/>
    <w:rsid w:val="00A832AE"/>
    <w:rsid w:val="00A8341B"/>
    <w:rsid w:val="00A85959"/>
    <w:rsid w:val="00A86A18"/>
    <w:rsid w:val="00A8703F"/>
    <w:rsid w:val="00A901DF"/>
    <w:rsid w:val="00A95BF2"/>
    <w:rsid w:val="00A96A5B"/>
    <w:rsid w:val="00AA046E"/>
    <w:rsid w:val="00AA16D2"/>
    <w:rsid w:val="00AA3316"/>
    <w:rsid w:val="00AA3704"/>
    <w:rsid w:val="00AA74C4"/>
    <w:rsid w:val="00AB1075"/>
    <w:rsid w:val="00AB30A0"/>
    <w:rsid w:val="00AB4441"/>
    <w:rsid w:val="00AB68BC"/>
    <w:rsid w:val="00AC1F65"/>
    <w:rsid w:val="00AC29BE"/>
    <w:rsid w:val="00AC3EE7"/>
    <w:rsid w:val="00AC4651"/>
    <w:rsid w:val="00AC6058"/>
    <w:rsid w:val="00AD3875"/>
    <w:rsid w:val="00AD3A4E"/>
    <w:rsid w:val="00AD3CA9"/>
    <w:rsid w:val="00AD5DD3"/>
    <w:rsid w:val="00AD728C"/>
    <w:rsid w:val="00AE1866"/>
    <w:rsid w:val="00AE3BE0"/>
    <w:rsid w:val="00AE501D"/>
    <w:rsid w:val="00AE5433"/>
    <w:rsid w:val="00AE58AD"/>
    <w:rsid w:val="00AE62F7"/>
    <w:rsid w:val="00AE64A6"/>
    <w:rsid w:val="00AE7791"/>
    <w:rsid w:val="00AF1499"/>
    <w:rsid w:val="00AF2BE9"/>
    <w:rsid w:val="00AF2CEB"/>
    <w:rsid w:val="00AF3AB8"/>
    <w:rsid w:val="00AF3FCB"/>
    <w:rsid w:val="00AF4313"/>
    <w:rsid w:val="00AF65CB"/>
    <w:rsid w:val="00AF7374"/>
    <w:rsid w:val="00B00466"/>
    <w:rsid w:val="00B01073"/>
    <w:rsid w:val="00B01704"/>
    <w:rsid w:val="00B0508D"/>
    <w:rsid w:val="00B05931"/>
    <w:rsid w:val="00B05B16"/>
    <w:rsid w:val="00B0657E"/>
    <w:rsid w:val="00B06CA8"/>
    <w:rsid w:val="00B07D1B"/>
    <w:rsid w:val="00B07F9D"/>
    <w:rsid w:val="00B10524"/>
    <w:rsid w:val="00B12413"/>
    <w:rsid w:val="00B1404C"/>
    <w:rsid w:val="00B14D13"/>
    <w:rsid w:val="00B200C6"/>
    <w:rsid w:val="00B201A4"/>
    <w:rsid w:val="00B20801"/>
    <w:rsid w:val="00B208D6"/>
    <w:rsid w:val="00B21B5E"/>
    <w:rsid w:val="00B21B68"/>
    <w:rsid w:val="00B23E20"/>
    <w:rsid w:val="00B24D83"/>
    <w:rsid w:val="00B26481"/>
    <w:rsid w:val="00B267C2"/>
    <w:rsid w:val="00B269EB"/>
    <w:rsid w:val="00B30510"/>
    <w:rsid w:val="00B31F9B"/>
    <w:rsid w:val="00B32FA0"/>
    <w:rsid w:val="00B330AB"/>
    <w:rsid w:val="00B34DD8"/>
    <w:rsid w:val="00B36581"/>
    <w:rsid w:val="00B36850"/>
    <w:rsid w:val="00B42098"/>
    <w:rsid w:val="00B43E56"/>
    <w:rsid w:val="00B4558B"/>
    <w:rsid w:val="00B45954"/>
    <w:rsid w:val="00B45A10"/>
    <w:rsid w:val="00B4692C"/>
    <w:rsid w:val="00B46DA0"/>
    <w:rsid w:val="00B4779C"/>
    <w:rsid w:val="00B47EB9"/>
    <w:rsid w:val="00B502C7"/>
    <w:rsid w:val="00B50A91"/>
    <w:rsid w:val="00B51049"/>
    <w:rsid w:val="00B527A3"/>
    <w:rsid w:val="00B52C40"/>
    <w:rsid w:val="00B533D8"/>
    <w:rsid w:val="00B57B21"/>
    <w:rsid w:val="00B57FE8"/>
    <w:rsid w:val="00B61AAD"/>
    <w:rsid w:val="00B62B81"/>
    <w:rsid w:val="00B63880"/>
    <w:rsid w:val="00B64C4E"/>
    <w:rsid w:val="00B670FB"/>
    <w:rsid w:val="00B677E7"/>
    <w:rsid w:val="00B720A6"/>
    <w:rsid w:val="00B72A14"/>
    <w:rsid w:val="00B72B2C"/>
    <w:rsid w:val="00B73DDA"/>
    <w:rsid w:val="00B77257"/>
    <w:rsid w:val="00B7737D"/>
    <w:rsid w:val="00B8003F"/>
    <w:rsid w:val="00B82862"/>
    <w:rsid w:val="00B846B3"/>
    <w:rsid w:val="00B856A4"/>
    <w:rsid w:val="00B86A80"/>
    <w:rsid w:val="00B86FA9"/>
    <w:rsid w:val="00B92C0A"/>
    <w:rsid w:val="00B93CB9"/>
    <w:rsid w:val="00B94DE1"/>
    <w:rsid w:val="00B95161"/>
    <w:rsid w:val="00B96C8B"/>
    <w:rsid w:val="00B97672"/>
    <w:rsid w:val="00BA0D83"/>
    <w:rsid w:val="00BA188B"/>
    <w:rsid w:val="00BA1B37"/>
    <w:rsid w:val="00BA7182"/>
    <w:rsid w:val="00BA7565"/>
    <w:rsid w:val="00BA7B9D"/>
    <w:rsid w:val="00BB2372"/>
    <w:rsid w:val="00BB7536"/>
    <w:rsid w:val="00BB79FB"/>
    <w:rsid w:val="00BC0C34"/>
    <w:rsid w:val="00BC1215"/>
    <w:rsid w:val="00BC3297"/>
    <w:rsid w:val="00BC3B4B"/>
    <w:rsid w:val="00BC4AD0"/>
    <w:rsid w:val="00BD208F"/>
    <w:rsid w:val="00BD2E73"/>
    <w:rsid w:val="00BD448F"/>
    <w:rsid w:val="00BD779C"/>
    <w:rsid w:val="00BD7D67"/>
    <w:rsid w:val="00BE21B1"/>
    <w:rsid w:val="00BE27BD"/>
    <w:rsid w:val="00BE2850"/>
    <w:rsid w:val="00BE2D21"/>
    <w:rsid w:val="00BE5117"/>
    <w:rsid w:val="00BE7152"/>
    <w:rsid w:val="00BF0821"/>
    <w:rsid w:val="00BF14AB"/>
    <w:rsid w:val="00BF1639"/>
    <w:rsid w:val="00BF38CE"/>
    <w:rsid w:val="00BF5856"/>
    <w:rsid w:val="00BF5E11"/>
    <w:rsid w:val="00BF6A25"/>
    <w:rsid w:val="00BF6DAB"/>
    <w:rsid w:val="00BF6FCA"/>
    <w:rsid w:val="00C00614"/>
    <w:rsid w:val="00C012B4"/>
    <w:rsid w:val="00C01821"/>
    <w:rsid w:val="00C03287"/>
    <w:rsid w:val="00C0490A"/>
    <w:rsid w:val="00C1088A"/>
    <w:rsid w:val="00C12AAE"/>
    <w:rsid w:val="00C12B20"/>
    <w:rsid w:val="00C13930"/>
    <w:rsid w:val="00C139F9"/>
    <w:rsid w:val="00C1460D"/>
    <w:rsid w:val="00C172C5"/>
    <w:rsid w:val="00C21377"/>
    <w:rsid w:val="00C240B9"/>
    <w:rsid w:val="00C31342"/>
    <w:rsid w:val="00C3256E"/>
    <w:rsid w:val="00C3447A"/>
    <w:rsid w:val="00C349BF"/>
    <w:rsid w:val="00C34B1D"/>
    <w:rsid w:val="00C368B5"/>
    <w:rsid w:val="00C40282"/>
    <w:rsid w:val="00C4114A"/>
    <w:rsid w:val="00C41DAD"/>
    <w:rsid w:val="00C444E6"/>
    <w:rsid w:val="00C50DE7"/>
    <w:rsid w:val="00C51015"/>
    <w:rsid w:val="00C524DC"/>
    <w:rsid w:val="00C53B2A"/>
    <w:rsid w:val="00C55839"/>
    <w:rsid w:val="00C55F5E"/>
    <w:rsid w:val="00C565E6"/>
    <w:rsid w:val="00C603FA"/>
    <w:rsid w:val="00C61E36"/>
    <w:rsid w:val="00C63347"/>
    <w:rsid w:val="00C64B33"/>
    <w:rsid w:val="00C6504F"/>
    <w:rsid w:val="00C67D4F"/>
    <w:rsid w:val="00C7043A"/>
    <w:rsid w:val="00C707F1"/>
    <w:rsid w:val="00C70B23"/>
    <w:rsid w:val="00C71B92"/>
    <w:rsid w:val="00C76D0C"/>
    <w:rsid w:val="00C802A4"/>
    <w:rsid w:val="00C8048A"/>
    <w:rsid w:val="00C81088"/>
    <w:rsid w:val="00C81A68"/>
    <w:rsid w:val="00C81FAE"/>
    <w:rsid w:val="00C824FA"/>
    <w:rsid w:val="00C82FBC"/>
    <w:rsid w:val="00C85BCB"/>
    <w:rsid w:val="00C900B4"/>
    <w:rsid w:val="00C9363C"/>
    <w:rsid w:val="00C9366A"/>
    <w:rsid w:val="00C95620"/>
    <w:rsid w:val="00C95D9D"/>
    <w:rsid w:val="00C97C41"/>
    <w:rsid w:val="00CA0EC0"/>
    <w:rsid w:val="00CA30F2"/>
    <w:rsid w:val="00CA4D12"/>
    <w:rsid w:val="00CA74F8"/>
    <w:rsid w:val="00CB350A"/>
    <w:rsid w:val="00CB5823"/>
    <w:rsid w:val="00CB5FA6"/>
    <w:rsid w:val="00CB66E7"/>
    <w:rsid w:val="00CC1007"/>
    <w:rsid w:val="00CC251E"/>
    <w:rsid w:val="00CC35BA"/>
    <w:rsid w:val="00CC5637"/>
    <w:rsid w:val="00CC5F59"/>
    <w:rsid w:val="00CC67A0"/>
    <w:rsid w:val="00CC7C52"/>
    <w:rsid w:val="00CD1C6B"/>
    <w:rsid w:val="00CD232C"/>
    <w:rsid w:val="00CD358C"/>
    <w:rsid w:val="00CD36C9"/>
    <w:rsid w:val="00CD4A0A"/>
    <w:rsid w:val="00CD55A9"/>
    <w:rsid w:val="00CD64CB"/>
    <w:rsid w:val="00CD6841"/>
    <w:rsid w:val="00CD6A8D"/>
    <w:rsid w:val="00CD6D78"/>
    <w:rsid w:val="00CE0E08"/>
    <w:rsid w:val="00CE178D"/>
    <w:rsid w:val="00CE1A1D"/>
    <w:rsid w:val="00CE3932"/>
    <w:rsid w:val="00CE4CC4"/>
    <w:rsid w:val="00CE74C2"/>
    <w:rsid w:val="00CF1109"/>
    <w:rsid w:val="00CF57B8"/>
    <w:rsid w:val="00CF5BB9"/>
    <w:rsid w:val="00CF792F"/>
    <w:rsid w:val="00CF79F9"/>
    <w:rsid w:val="00CF7ADA"/>
    <w:rsid w:val="00CF7B43"/>
    <w:rsid w:val="00D01099"/>
    <w:rsid w:val="00D0169B"/>
    <w:rsid w:val="00D039A5"/>
    <w:rsid w:val="00D04426"/>
    <w:rsid w:val="00D074A7"/>
    <w:rsid w:val="00D1075D"/>
    <w:rsid w:val="00D11662"/>
    <w:rsid w:val="00D156CF"/>
    <w:rsid w:val="00D15861"/>
    <w:rsid w:val="00D16258"/>
    <w:rsid w:val="00D23AE1"/>
    <w:rsid w:val="00D24D0B"/>
    <w:rsid w:val="00D314E9"/>
    <w:rsid w:val="00D32118"/>
    <w:rsid w:val="00D32596"/>
    <w:rsid w:val="00D33214"/>
    <w:rsid w:val="00D34648"/>
    <w:rsid w:val="00D359EA"/>
    <w:rsid w:val="00D37C45"/>
    <w:rsid w:val="00D40179"/>
    <w:rsid w:val="00D407CC"/>
    <w:rsid w:val="00D40A34"/>
    <w:rsid w:val="00D41E6C"/>
    <w:rsid w:val="00D44871"/>
    <w:rsid w:val="00D449BD"/>
    <w:rsid w:val="00D45F70"/>
    <w:rsid w:val="00D522BD"/>
    <w:rsid w:val="00D54423"/>
    <w:rsid w:val="00D54D97"/>
    <w:rsid w:val="00D60BCA"/>
    <w:rsid w:val="00D6372E"/>
    <w:rsid w:val="00D637EB"/>
    <w:rsid w:val="00D64D8A"/>
    <w:rsid w:val="00D665B9"/>
    <w:rsid w:val="00D715F8"/>
    <w:rsid w:val="00D72B7F"/>
    <w:rsid w:val="00D73D2D"/>
    <w:rsid w:val="00D741AE"/>
    <w:rsid w:val="00D807AE"/>
    <w:rsid w:val="00D841F1"/>
    <w:rsid w:val="00D85F2D"/>
    <w:rsid w:val="00D86C4B"/>
    <w:rsid w:val="00DA007D"/>
    <w:rsid w:val="00DA0521"/>
    <w:rsid w:val="00DA073C"/>
    <w:rsid w:val="00DA19CB"/>
    <w:rsid w:val="00DA457E"/>
    <w:rsid w:val="00DA4CEE"/>
    <w:rsid w:val="00DA70A0"/>
    <w:rsid w:val="00DA7219"/>
    <w:rsid w:val="00DB04E1"/>
    <w:rsid w:val="00DB0A8E"/>
    <w:rsid w:val="00DB1FED"/>
    <w:rsid w:val="00DB358D"/>
    <w:rsid w:val="00DB4477"/>
    <w:rsid w:val="00DB4BD5"/>
    <w:rsid w:val="00DB7D46"/>
    <w:rsid w:val="00DC0458"/>
    <w:rsid w:val="00DC0D7D"/>
    <w:rsid w:val="00DC68FD"/>
    <w:rsid w:val="00DC6A87"/>
    <w:rsid w:val="00DC6A99"/>
    <w:rsid w:val="00DC79C2"/>
    <w:rsid w:val="00DD4986"/>
    <w:rsid w:val="00DD542C"/>
    <w:rsid w:val="00DE07A2"/>
    <w:rsid w:val="00DE4888"/>
    <w:rsid w:val="00DE4D2A"/>
    <w:rsid w:val="00DE5DD4"/>
    <w:rsid w:val="00DE7133"/>
    <w:rsid w:val="00DF0BA9"/>
    <w:rsid w:val="00DF2102"/>
    <w:rsid w:val="00DF4CBD"/>
    <w:rsid w:val="00DF57A3"/>
    <w:rsid w:val="00DF7807"/>
    <w:rsid w:val="00DF7A92"/>
    <w:rsid w:val="00E001EF"/>
    <w:rsid w:val="00E004DF"/>
    <w:rsid w:val="00E00E06"/>
    <w:rsid w:val="00E03197"/>
    <w:rsid w:val="00E04A0F"/>
    <w:rsid w:val="00E050E1"/>
    <w:rsid w:val="00E06B45"/>
    <w:rsid w:val="00E07BB3"/>
    <w:rsid w:val="00E1564B"/>
    <w:rsid w:val="00E17A4D"/>
    <w:rsid w:val="00E22120"/>
    <w:rsid w:val="00E234A0"/>
    <w:rsid w:val="00E247B5"/>
    <w:rsid w:val="00E2771A"/>
    <w:rsid w:val="00E27F3E"/>
    <w:rsid w:val="00E27F58"/>
    <w:rsid w:val="00E325FC"/>
    <w:rsid w:val="00E337C3"/>
    <w:rsid w:val="00E36249"/>
    <w:rsid w:val="00E36A69"/>
    <w:rsid w:val="00E4113B"/>
    <w:rsid w:val="00E434C8"/>
    <w:rsid w:val="00E44A02"/>
    <w:rsid w:val="00E4541E"/>
    <w:rsid w:val="00E460AB"/>
    <w:rsid w:val="00E462CA"/>
    <w:rsid w:val="00E51E90"/>
    <w:rsid w:val="00E5233B"/>
    <w:rsid w:val="00E5320C"/>
    <w:rsid w:val="00E546CF"/>
    <w:rsid w:val="00E5561E"/>
    <w:rsid w:val="00E557B9"/>
    <w:rsid w:val="00E621C2"/>
    <w:rsid w:val="00E6318A"/>
    <w:rsid w:val="00E63252"/>
    <w:rsid w:val="00E6785A"/>
    <w:rsid w:val="00E72651"/>
    <w:rsid w:val="00E72D61"/>
    <w:rsid w:val="00E7380C"/>
    <w:rsid w:val="00E749EE"/>
    <w:rsid w:val="00E7770A"/>
    <w:rsid w:val="00E8007E"/>
    <w:rsid w:val="00E8322C"/>
    <w:rsid w:val="00E83D30"/>
    <w:rsid w:val="00E83F31"/>
    <w:rsid w:val="00E841A8"/>
    <w:rsid w:val="00E84EA6"/>
    <w:rsid w:val="00E85F99"/>
    <w:rsid w:val="00E86CF5"/>
    <w:rsid w:val="00E91EB8"/>
    <w:rsid w:val="00E920E6"/>
    <w:rsid w:val="00E93C03"/>
    <w:rsid w:val="00E9451E"/>
    <w:rsid w:val="00E948CC"/>
    <w:rsid w:val="00E96889"/>
    <w:rsid w:val="00EA2EFB"/>
    <w:rsid w:val="00EA4AF3"/>
    <w:rsid w:val="00EA685E"/>
    <w:rsid w:val="00EA6B7B"/>
    <w:rsid w:val="00EB1242"/>
    <w:rsid w:val="00EB248D"/>
    <w:rsid w:val="00EB28CC"/>
    <w:rsid w:val="00EB2D27"/>
    <w:rsid w:val="00EB5874"/>
    <w:rsid w:val="00EB5944"/>
    <w:rsid w:val="00EC223E"/>
    <w:rsid w:val="00EC2960"/>
    <w:rsid w:val="00EC32BD"/>
    <w:rsid w:val="00EC4969"/>
    <w:rsid w:val="00EC4B1E"/>
    <w:rsid w:val="00EC6E74"/>
    <w:rsid w:val="00ED0095"/>
    <w:rsid w:val="00ED09A6"/>
    <w:rsid w:val="00ED0F5B"/>
    <w:rsid w:val="00ED39EB"/>
    <w:rsid w:val="00ED537E"/>
    <w:rsid w:val="00ED6B8B"/>
    <w:rsid w:val="00EE05DB"/>
    <w:rsid w:val="00EE0805"/>
    <w:rsid w:val="00EE081B"/>
    <w:rsid w:val="00EE114E"/>
    <w:rsid w:val="00EE34A0"/>
    <w:rsid w:val="00EE5B0B"/>
    <w:rsid w:val="00EE5C4B"/>
    <w:rsid w:val="00EE724F"/>
    <w:rsid w:val="00EE786D"/>
    <w:rsid w:val="00EF1E5F"/>
    <w:rsid w:val="00EF3174"/>
    <w:rsid w:val="00EF4723"/>
    <w:rsid w:val="00EF478B"/>
    <w:rsid w:val="00EF56DA"/>
    <w:rsid w:val="00EF64E5"/>
    <w:rsid w:val="00F00FB7"/>
    <w:rsid w:val="00F03E76"/>
    <w:rsid w:val="00F0452D"/>
    <w:rsid w:val="00F04CF3"/>
    <w:rsid w:val="00F05D2E"/>
    <w:rsid w:val="00F075E7"/>
    <w:rsid w:val="00F07BB0"/>
    <w:rsid w:val="00F10561"/>
    <w:rsid w:val="00F14754"/>
    <w:rsid w:val="00F15079"/>
    <w:rsid w:val="00F160C9"/>
    <w:rsid w:val="00F223EB"/>
    <w:rsid w:val="00F239B4"/>
    <w:rsid w:val="00F23F20"/>
    <w:rsid w:val="00F26959"/>
    <w:rsid w:val="00F26E16"/>
    <w:rsid w:val="00F27DDF"/>
    <w:rsid w:val="00F27FCF"/>
    <w:rsid w:val="00F3072B"/>
    <w:rsid w:val="00F310F1"/>
    <w:rsid w:val="00F32C80"/>
    <w:rsid w:val="00F365F9"/>
    <w:rsid w:val="00F36A3D"/>
    <w:rsid w:val="00F44ECF"/>
    <w:rsid w:val="00F46AB5"/>
    <w:rsid w:val="00F47328"/>
    <w:rsid w:val="00F528FC"/>
    <w:rsid w:val="00F546A0"/>
    <w:rsid w:val="00F55064"/>
    <w:rsid w:val="00F55A96"/>
    <w:rsid w:val="00F5646F"/>
    <w:rsid w:val="00F57B96"/>
    <w:rsid w:val="00F57F72"/>
    <w:rsid w:val="00F57F84"/>
    <w:rsid w:val="00F606CE"/>
    <w:rsid w:val="00F61035"/>
    <w:rsid w:val="00F61BE9"/>
    <w:rsid w:val="00F64690"/>
    <w:rsid w:val="00F64F38"/>
    <w:rsid w:val="00F66B74"/>
    <w:rsid w:val="00F711F4"/>
    <w:rsid w:val="00F8103D"/>
    <w:rsid w:val="00F81E71"/>
    <w:rsid w:val="00F831CE"/>
    <w:rsid w:val="00F84A8F"/>
    <w:rsid w:val="00F84DB5"/>
    <w:rsid w:val="00F85843"/>
    <w:rsid w:val="00F86006"/>
    <w:rsid w:val="00F86D74"/>
    <w:rsid w:val="00F91F21"/>
    <w:rsid w:val="00F96C42"/>
    <w:rsid w:val="00FA071D"/>
    <w:rsid w:val="00FA0A27"/>
    <w:rsid w:val="00FA1102"/>
    <w:rsid w:val="00FA2322"/>
    <w:rsid w:val="00FA388D"/>
    <w:rsid w:val="00FA4558"/>
    <w:rsid w:val="00FA5FEC"/>
    <w:rsid w:val="00FA7EB9"/>
    <w:rsid w:val="00FB086A"/>
    <w:rsid w:val="00FB1A67"/>
    <w:rsid w:val="00FB29BE"/>
    <w:rsid w:val="00FB4835"/>
    <w:rsid w:val="00FB5E73"/>
    <w:rsid w:val="00FB6664"/>
    <w:rsid w:val="00FC05CC"/>
    <w:rsid w:val="00FC1CF9"/>
    <w:rsid w:val="00FC272E"/>
    <w:rsid w:val="00FC6399"/>
    <w:rsid w:val="00FC686C"/>
    <w:rsid w:val="00FC78CF"/>
    <w:rsid w:val="00FC7C78"/>
    <w:rsid w:val="00FD04D3"/>
    <w:rsid w:val="00FD131A"/>
    <w:rsid w:val="00FD37EC"/>
    <w:rsid w:val="00FD3884"/>
    <w:rsid w:val="00FD394F"/>
    <w:rsid w:val="00FD62EE"/>
    <w:rsid w:val="00FD7950"/>
    <w:rsid w:val="00FE064C"/>
    <w:rsid w:val="00FE148A"/>
    <w:rsid w:val="00FE281F"/>
    <w:rsid w:val="00FE3AAF"/>
    <w:rsid w:val="00FF221A"/>
    <w:rsid w:val="00FF224D"/>
    <w:rsid w:val="00FF2D4E"/>
    <w:rsid w:val="00FF56BF"/>
    <w:rsid w:val="00FF78F5"/>
    <w:rsid w:val="00FF7C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A4978"/>
  <w15:docId w15:val="{44BAF3FF-CA42-4199-A5F9-E745F741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3">
    <w:name w:val="heading 3"/>
    <w:basedOn w:val="prastasis"/>
    <w:link w:val="Antrat3Diagrama"/>
    <w:uiPriority w:val="9"/>
    <w:qFormat/>
    <w:rsid w:val="00C824FA"/>
    <w:pPr>
      <w:spacing w:before="100" w:beforeAutospacing="1" w:after="100" w:afterAutospacing="1"/>
      <w:outlineLvl w:val="2"/>
    </w:pPr>
    <w:rPr>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C0841"/>
    <w:rPr>
      <w:color w:val="808080"/>
    </w:rPr>
  </w:style>
  <w:style w:type="paragraph" w:styleId="Debesliotekstas">
    <w:name w:val="Balloon Text"/>
    <w:basedOn w:val="prastasis"/>
    <w:link w:val="DebesliotekstasDiagrama"/>
    <w:semiHidden/>
    <w:unhideWhenUsed/>
    <w:rsid w:val="00B24D83"/>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B24D83"/>
    <w:rPr>
      <w:rFonts w:ascii="Segoe UI" w:hAnsi="Segoe UI" w:cs="Segoe UI"/>
      <w:sz w:val="18"/>
      <w:szCs w:val="18"/>
    </w:rPr>
  </w:style>
  <w:style w:type="paragraph" w:styleId="Paantrat">
    <w:name w:val="Subtitle"/>
    <w:basedOn w:val="prastasis"/>
    <w:next w:val="prastasis"/>
    <w:link w:val="PaantratDiagrama"/>
    <w:uiPriority w:val="11"/>
    <w:qFormat/>
    <w:rsid w:val="00C97C4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aantratDiagrama">
    <w:name w:val="Paantraštė Diagrama"/>
    <w:basedOn w:val="Numatytasispastraiposriftas"/>
    <w:link w:val="Paantrat"/>
    <w:uiPriority w:val="11"/>
    <w:rsid w:val="00C97C41"/>
    <w:rPr>
      <w:rFonts w:asciiTheme="minorHAnsi" w:eastAsiaTheme="minorEastAsia" w:hAnsiTheme="minorHAnsi" w:cstheme="minorBidi"/>
      <w:color w:val="5A5A5A" w:themeColor="text1" w:themeTint="A5"/>
      <w:spacing w:val="15"/>
      <w:sz w:val="22"/>
      <w:szCs w:val="22"/>
    </w:rPr>
  </w:style>
  <w:style w:type="character" w:styleId="Hipersaitas">
    <w:name w:val="Hyperlink"/>
    <w:basedOn w:val="Numatytasispastraiposriftas"/>
    <w:uiPriority w:val="99"/>
    <w:unhideWhenUsed/>
    <w:rsid w:val="008242E6"/>
    <w:rPr>
      <w:color w:val="0000FF" w:themeColor="hyperlink"/>
      <w:u w:val="single"/>
    </w:rPr>
  </w:style>
  <w:style w:type="paragraph" w:styleId="Sraopastraipa">
    <w:name w:val="List Paragraph"/>
    <w:basedOn w:val="prastasis"/>
    <w:uiPriority w:val="34"/>
    <w:qFormat/>
    <w:rsid w:val="00937765"/>
    <w:pPr>
      <w:ind w:left="720"/>
      <w:contextualSpacing/>
    </w:pPr>
  </w:style>
  <w:style w:type="paragraph" w:customStyle="1" w:styleId="ng-binding">
    <w:name w:val="ng-binding"/>
    <w:basedOn w:val="prastasis"/>
    <w:rsid w:val="002359F1"/>
    <w:pPr>
      <w:spacing w:before="100" w:beforeAutospacing="1" w:after="100" w:afterAutospacing="1"/>
    </w:pPr>
    <w:rPr>
      <w:szCs w:val="24"/>
      <w:lang w:eastAsia="lt-LT"/>
    </w:rPr>
  </w:style>
  <w:style w:type="paragraph" w:customStyle="1" w:styleId="header-item">
    <w:name w:val="header-item"/>
    <w:basedOn w:val="prastasis"/>
    <w:rsid w:val="002359F1"/>
    <w:pPr>
      <w:spacing w:before="100" w:beforeAutospacing="1" w:after="100" w:afterAutospacing="1"/>
    </w:pPr>
    <w:rPr>
      <w:szCs w:val="24"/>
      <w:lang w:eastAsia="lt-LT"/>
    </w:rPr>
  </w:style>
  <w:style w:type="table" w:styleId="Lentelstinklelis">
    <w:name w:val="Table Grid"/>
    <w:basedOn w:val="prastojilentel"/>
    <w:uiPriority w:val="39"/>
    <w:rsid w:val="000C22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unhideWhenUsed/>
    <w:rsid w:val="006B60B8"/>
    <w:rPr>
      <w:sz w:val="16"/>
      <w:szCs w:val="16"/>
    </w:rPr>
  </w:style>
  <w:style w:type="paragraph" w:styleId="Komentarotekstas">
    <w:name w:val="annotation text"/>
    <w:basedOn w:val="prastasis"/>
    <w:link w:val="KomentarotekstasDiagrama"/>
    <w:semiHidden/>
    <w:unhideWhenUsed/>
    <w:rsid w:val="006B60B8"/>
    <w:rPr>
      <w:sz w:val="20"/>
    </w:rPr>
  </w:style>
  <w:style w:type="character" w:customStyle="1" w:styleId="KomentarotekstasDiagrama">
    <w:name w:val="Komentaro tekstas Diagrama"/>
    <w:basedOn w:val="Numatytasispastraiposriftas"/>
    <w:link w:val="Komentarotekstas"/>
    <w:semiHidden/>
    <w:rsid w:val="006B60B8"/>
    <w:rPr>
      <w:sz w:val="20"/>
    </w:rPr>
  </w:style>
  <w:style w:type="paragraph" w:styleId="Komentarotema">
    <w:name w:val="annotation subject"/>
    <w:basedOn w:val="Komentarotekstas"/>
    <w:next w:val="Komentarotekstas"/>
    <w:link w:val="KomentarotemaDiagrama"/>
    <w:semiHidden/>
    <w:unhideWhenUsed/>
    <w:rsid w:val="006B60B8"/>
    <w:rPr>
      <w:b/>
      <w:bCs/>
    </w:rPr>
  </w:style>
  <w:style w:type="character" w:customStyle="1" w:styleId="KomentarotemaDiagrama">
    <w:name w:val="Komentaro tema Diagrama"/>
    <w:basedOn w:val="KomentarotekstasDiagrama"/>
    <w:link w:val="Komentarotema"/>
    <w:semiHidden/>
    <w:rsid w:val="006B60B8"/>
    <w:rPr>
      <w:b/>
      <w:bCs/>
      <w:sz w:val="20"/>
    </w:rPr>
  </w:style>
  <w:style w:type="character" w:customStyle="1" w:styleId="Antrat3Diagrama">
    <w:name w:val="Antraštė 3 Diagrama"/>
    <w:basedOn w:val="Numatytasispastraiposriftas"/>
    <w:link w:val="Antrat3"/>
    <w:uiPriority w:val="9"/>
    <w:rsid w:val="00C824FA"/>
    <w:rPr>
      <w:b/>
      <w:bCs/>
      <w:sz w:val="27"/>
      <w:szCs w:val="27"/>
      <w:lang w:eastAsia="lt-LT"/>
    </w:rPr>
  </w:style>
  <w:style w:type="character" w:customStyle="1" w:styleId="ng-binding1">
    <w:name w:val="ng-binding1"/>
    <w:basedOn w:val="Numatytasispastraiposriftas"/>
    <w:rsid w:val="00AD3CA9"/>
  </w:style>
  <w:style w:type="paragraph" w:styleId="Puslapioinaostekstas">
    <w:name w:val="footnote text"/>
    <w:basedOn w:val="prastasis"/>
    <w:link w:val="PuslapioinaostekstasDiagrama"/>
    <w:semiHidden/>
    <w:unhideWhenUsed/>
    <w:rsid w:val="00EE34A0"/>
    <w:rPr>
      <w:sz w:val="20"/>
    </w:rPr>
  </w:style>
  <w:style w:type="character" w:customStyle="1" w:styleId="PuslapioinaostekstasDiagrama">
    <w:name w:val="Puslapio išnašos tekstas Diagrama"/>
    <w:basedOn w:val="Numatytasispastraiposriftas"/>
    <w:link w:val="Puslapioinaostekstas"/>
    <w:semiHidden/>
    <w:rsid w:val="00EE34A0"/>
    <w:rPr>
      <w:sz w:val="20"/>
    </w:rPr>
  </w:style>
  <w:style w:type="paragraph" w:styleId="Porat">
    <w:name w:val="footer"/>
    <w:basedOn w:val="prastasis"/>
    <w:link w:val="PoratDiagrama"/>
    <w:uiPriority w:val="99"/>
    <w:unhideWhenUsed/>
    <w:rsid w:val="003A506D"/>
    <w:pPr>
      <w:tabs>
        <w:tab w:val="center" w:pos="4680"/>
        <w:tab w:val="right" w:pos="9360"/>
      </w:tabs>
    </w:pPr>
    <w:rPr>
      <w:rFonts w:asciiTheme="minorHAnsi" w:eastAsiaTheme="minorHAnsi" w:hAnsiTheme="minorHAnsi" w:cstheme="minorBidi"/>
      <w:sz w:val="21"/>
      <w:szCs w:val="21"/>
      <w:lang w:eastAsia="lt-LT"/>
    </w:rPr>
  </w:style>
  <w:style w:type="character" w:customStyle="1" w:styleId="PoratDiagrama">
    <w:name w:val="Poraštė Diagrama"/>
    <w:basedOn w:val="Numatytasispastraiposriftas"/>
    <w:link w:val="Porat"/>
    <w:uiPriority w:val="99"/>
    <w:rsid w:val="003A506D"/>
    <w:rPr>
      <w:rFonts w:asciiTheme="minorHAnsi" w:eastAsiaTheme="minorHAnsi" w:hAnsiTheme="minorHAnsi" w:cstheme="minorBidi"/>
      <w:sz w:val="21"/>
      <w:szCs w:val="21"/>
      <w:lang w:eastAsia="lt-LT"/>
    </w:rPr>
  </w:style>
  <w:style w:type="paragraph" w:customStyle="1" w:styleId="Default">
    <w:name w:val="Default"/>
    <w:rsid w:val="00EF4723"/>
    <w:pPr>
      <w:autoSpaceDE w:val="0"/>
      <w:autoSpaceDN w:val="0"/>
      <w:adjustRightInd w:val="0"/>
    </w:pPr>
    <w:rPr>
      <w:color w:val="000000"/>
      <w:szCs w:val="24"/>
    </w:rPr>
  </w:style>
  <w:style w:type="paragraph" w:styleId="prastasiniatinklio">
    <w:name w:val="Normal (Web)"/>
    <w:basedOn w:val="prastasis"/>
    <w:uiPriority w:val="99"/>
    <w:unhideWhenUsed/>
    <w:rsid w:val="003E5D62"/>
    <w:pPr>
      <w:spacing w:before="100" w:beforeAutospacing="1" w:after="100" w:afterAutospacing="1"/>
    </w:pPr>
    <w:rPr>
      <w:rFonts w:eastAsiaTheme="minorHAnsi"/>
      <w:szCs w:val="24"/>
      <w:lang w:eastAsia="lt-LT"/>
    </w:rPr>
  </w:style>
  <w:style w:type="character" w:styleId="Grietas">
    <w:name w:val="Strong"/>
    <w:basedOn w:val="Numatytasispastraiposriftas"/>
    <w:uiPriority w:val="22"/>
    <w:qFormat/>
    <w:rsid w:val="007A0395"/>
    <w:rPr>
      <w:b/>
      <w:bCs/>
    </w:rPr>
  </w:style>
  <w:style w:type="character" w:customStyle="1" w:styleId="ui-provider">
    <w:name w:val="ui-provider"/>
    <w:basedOn w:val="Numatytasispastraiposriftas"/>
    <w:rsid w:val="009C5992"/>
  </w:style>
  <w:style w:type="character" w:customStyle="1" w:styleId="normaltextrun">
    <w:name w:val="normaltextrun"/>
    <w:basedOn w:val="Numatytasispastraiposriftas"/>
    <w:rsid w:val="00F239B4"/>
  </w:style>
  <w:style w:type="character" w:customStyle="1" w:styleId="eop">
    <w:name w:val="eop"/>
    <w:basedOn w:val="Numatytasispastraiposriftas"/>
    <w:rsid w:val="00F23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08218">
      <w:bodyDiv w:val="1"/>
      <w:marLeft w:val="0"/>
      <w:marRight w:val="0"/>
      <w:marTop w:val="0"/>
      <w:marBottom w:val="0"/>
      <w:divBdr>
        <w:top w:val="none" w:sz="0" w:space="0" w:color="auto"/>
        <w:left w:val="none" w:sz="0" w:space="0" w:color="auto"/>
        <w:bottom w:val="none" w:sz="0" w:space="0" w:color="auto"/>
        <w:right w:val="none" w:sz="0" w:space="0" w:color="auto"/>
      </w:divBdr>
    </w:div>
    <w:div w:id="213351619">
      <w:bodyDiv w:val="1"/>
      <w:marLeft w:val="0"/>
      <w:marRight w:val="0"/>
      <w:marTop w:val="0"/>
      <w:marBottom w:val="0"/>
      <w:divBdr>
        <w:top w:val="none" w:sz="0" w:space="0" w:color="auto"/>
        <w:left w:val="none" w:sz="0" w:space="0" w:color="auto"/>
        <w:bottom w:val="none" w:sz="0" w:space="0" w:color="auto"/>
        <w:right w:val="none" w:sz="0" w:space="0" w:color="auto"/>
      </w:divBdr>
    </w:div>
    <w:div w:id="229120905">
      <w:bodyDiv w:val="1"/>
      <w:marLeft w:val="0"/>
      <w:marRight w:val="0"/>
      <w:marTop w:val="0"/>
      <w:marBottom w:val="0"/>
      <w:divBdr>
        <w:top w:val="none" w:sz="0" w:space="0" w:color="auto"/>
        <w:left w:val="none" w:sz="0" w:space="0" w:color="auto"/>
        <w:bottom w:val="none" w:sz="0" w:space="0" w:color="auto"/>
        <w:right w:val="none" w:sz="0" w:space="0" w:color="auto"/>
      </w:divBdr>
    </w:div>
    <w:div w:id="334185871">
      <w:bodyDiv w:val="1"/>
      <w:marLeft w:val="0"/>
      <w:marRight w:val="0"/>
      <w:marTop w:val="0"/>
      <w:marBottom w:val="0"/>
      <w:divBdr>
        <w:top w:val="none" w:sz="0" w:space="0" w:color="auto"/>
        <w:left w:val="none" w:sz="0" w:space="0" w:color="auto"/>
        <w:bottom w:val="none" w:sz="0" w:space="0" w:color="auto"/>
        <w:right w:val="none" w:sz="0" w:space="0" w:color="auto"/>
      </w:divBdr>
      <w:divsChild>
        <w:div w:id="525751479">
          <w:marLeft w:val="0"/>
          <w:marRight w:val="0"/>
          <w:marTop w:val="0"/>
          <w:marBottom w:val="0"/>
          <w:divBdr>
            <w:top w:val="none" w:sz="0" w:space="0" w:color="auto"/>
            <w:left w:val="none" w:sz="0" w:space="0" w:color="auto"/>
            <w:bottom w:val="none" w:sz="0" w:space="0" w:color="auto"/>
            <w:right w:val="none" w:sz="0" w:space="0" w:color="auto"/>
          </w:divBdr>
        </w:div>
        <w:div w:id="565995871">
          <w:marLeft w:val="0"/>
          <w:marRight w:val="0"/>
          <w:marTop w:val="0"/>
          <w:marBottom w:val="0"/>
          <w:divBdr>
            <w:top w:val="none" w:sz="0" w:space="0" w:color="auto"/>
            <w:left w:val="none" w:sz="0" w:space="0" w:color="auto"/>
            <w:bottom w:val="none" w:sz="0" w:space="0" w:color="auto"/>
            <w:right w:val="none" w:sz="0" w:space="0" w:color="auto"/>
          </w:divBdr>
        </w:div>
        <w:div w:id="749541374">
          <w:marLeft w:val="0"/>
          <w:marRight w:val="0"/>
          <w:marTop w:val="0"/>
          <w:marBottom w:val="0"/>
          <w:divBdr>
            <w:top w:val="none" w:sz="0" w:space="0" w:color="auto"/>
            <w:left w:val="none" w:sz="0" w:space="0" w:color="auto"/>
            <w:bottom w:val="none" w:sz="0" w:space="0" w:color="auto"/>
            <w:right w:val="none" w:sz="0" w:space="0" w:color="auto"/>
          </w:divBdr>
        </w:div>
        <w:div w:id="160590388">
          <w:marLeft w:val="0"/>
          <w:marRight w:val="0"/>
          <w:marTop w:val="0"/>
          <w:marBottom w:val="0"/>
          <w:divBdr>
            <w:top w:val="none" w:sz="0" w:space="0" w:color="auto"/>
            <w:left w:val="none" w:sz="0" w:space="0" w:color="auto"/>
            <w:bottom w:val="none" w:sz="0" w:space="0" w:color="auto"/>
            <w:right w:val="none" w:sz="0" w:space="0" w:color="auto"/>
          </w:divBdr>
        </w:div>
        <w:div w:id="368261502">
          <w:marLeft w:val="0"/>
          <w:marRight w:val="0"/>
          <w:marTop w:val="0"/>
          <w:marBottom w:val="0"/>
          <w:divBdr>
            <w:top w:val="none" w:sz="0" w:space="0" w:color="auto"/>
            <w:left w:val="none" w:sz="0" w:space="0" w:color="auto"/>
            <w:bottom w:val="none" w:sz="0" w:space="0" w:color="auto"/>
            <w:right w:val="none" w:sz="0" w:space="0" w:color="auto"/>
          </w:divBdr>
        </w:div>
        <w:div w:id="913197573">
          <w:marLeft w:val="0"/>
          <w:marRight w:val="0"/>
          <w:marTop w:val="0"/>
          <w:marBottom w:val="0"/>
          <w:divBdr>
            <w:top w:val="none" w:sz="0" w:space="0" w:color="auto"/>
            <w:left w:val="none" w:sz="0" w:space="0" w:color="auto"/>
            <w:bottom w:val="none" w:sz="0" w:space="0" w:color="auto"/>
            <w:right w:val="none" w:sz="0" w:space="0" w:color="auto"/>
          </w:divBdr>
        </w:div>
        <w:div w:id="1631664018">
          <w:marLeft w:val="0"/>
          <w:marRight w:val="0"/>
          <w:marTop w:val="0"/>
          <w:marBottom w:val="0"/>
          <w:divBdr>
            <w:top w:val="none" w:sz="0" w:space="0" w:color="auto"/>
            <w:left w:val="none" w:sz="0" w:space="0" w:color="auto"/>
            <w:bottom w:val="none" w:sz="0" w:space="0" w:color="auto"/>
            <w:right w:val="none" w:sz="0" w:space="0" w:color="auto"/>
          </w:divBdr>
        </w:div>
        <w:div w:id="1705130394">
          <w:marLeft w:val="0"/>
          <w:marRight w:val="0"/>
          <w:marTop w:val="0"/>
          <w:marBottom w:val="0"/>
          <w:divBdr>
            <w:top w:val="none" w:sz="0" w:space="0" w:color="auto"/>
            <w:left w:val="none" w:sz="0" w:space="0" w:color="auto"/>
            <w:bottom w:val="none" w:sz="0" w:space="0" w:color="auto"/>
            <w:right w:val="none" w:sz="0" w:space="0" w:color="auto"/>
          </w:divBdr>
        </w:div>
        <w:div w:id="46729375">
          <w:marLeft w:val="0"/>
          <w:marRight w:val="0"/>
          <w:marTop w:val="0"/>
          <w:marBottom w:val="0"/>
          <w:divBdr>
            <w:top w:val="none" w:sz="0" w:space="0" w:color="auto"/>
            <w:left w:val="none" w:sz="0" w:space="0" w:color="auto"/>
            <w:bottom w:val="none" w:sz="0" w:space="0" w:color="auto"/>
            <w:right w:val="none" w:sz="0" w:space="0" w:color="auto"/>
          </w:divBdr>
        </w:div>
        <w:div w:id="1147672779">
          <w:marLeft w:val="0"/>
          <w:marRight w:val="0"/>
          <w:marTop w:val="0"/>
          <w:marBottom w:val="0"/>
          <w:divBdr>
            <w:top w:val="none" w:sz="0" w:space="0" w:color="auto"/>
            <w:left w:val="none" w:sz="0" w:space="0" w:color="auto"/>
            <w:bottom w:val="none" w:sz="0" w:space="0" w:color="auto"/>
            <w:right w:val="none" w:sz="0" w:space="0" w:color="auto"/>
          </w:divBdr>
        </w:div>
        <w:div w:id="2077318952">
          <w:marLeft w:val="0"/>
          <w:marRight w:val="0"/>
          <w:marTop w:val="0"/>
          <w:marBottom w:val="0"/>
          <w:divBdr>
            <w:top w:val="none" w:sz="0" w:space="0" w:color="auto"/>
            <w:left w:val="none" w:sz="0" w:space="0" w:color="auto"/>
            <w:bottom w:val="none" w:sz="0" w:space="0" w:color="auto"/>
            <w:right w:val="none" w:sz="0" w:space="0" w:color="auto"/>
          </w:divBdr>
        </w:div>
        <w:div w:id="479690187">
          <w:marLeft w:val="0"/>
          <w:marRight w:val="0"/>
          <w:marTop w:val="0"/>
          <w:marBottom w:val="0"/>
          <w:divBdr>
            <w:top w:val="none" w:sz="0" w:space="0" w:color="auto"/>
            <w:left w:val="none" w:sz="0" w:space="0" w:color="auto"/>
            <w:bottom w:val="none" w:sz="0" w:space="0" w:color="auto"/>
            <w:right w:val="none" w:sz="0" w:space="0" w:color="auto"/>
          </w:divBdr>
        </w:div>
        <w:div w:id="1484663224">
          <w:marLeft w:val="0"/>
          <w:marRight w:val="0"/>
          <w:marTop w:val="0"/>
          <w:marBottom w:val="0"/>
          <w:divBdr>
            <w:top w:val="none" w:sz="0" w:space="0" w:color="auto"/>
            <w:left w:val="none" w:sz="0" w:space="0" w:color="auto"/>
            <w:bottom w:val="none" w:sz="0" w:space="0" w:color="auto"/>
            <w:right w:val="none" w:sz="0" w:space="0" w:color="auto"/>
          </w:divBdr>
        </w:div>
        <w:div w:id="267473821">
          <w:marLeft w:val="0"/>
          <w:marRight w:val="0"/>
          <w:marTop w:val="0"/>
          <w:marBottom w:val="0"/>
          <w:divBdr>
            <w:top w:val="none" w:sz="0" w:space="0" w:color="auto"/>
            <w:left w:val="none" w:sz="0" w:space="0" w:color="auto"/>
            <w:bottom w:val="none" w:sz="0" w:space="0" w:color="auto"/>
            <w:right w:val="none" w:sz="0" w:space="0" w:color="auto"/>
          </w:divBdr>
        </w:div>
        <w:div w:id="1753508108">
          <w:marLeft w:val="0"/>
          <w:marRight w:val="0"/>
          <w:marTop w:val="0"/>
          <w:marBottom w:val="0"/>
          <w:divBdr>
            <w:top w:val="none" w:sz="0" w:space="0" w:color="auto"/>
            <w:left w:val="none" w:sz="0" w:space="0" w:color="auto"/>
            <w:bottom w:val="none" w:sz="0" w:space="0" w:color="auto"/>
            <w:right w:val="none" w:sz="0" w:space="0" w:color="auto"/>
          </w:divBdr>
        </w:div>
        <w:div w:id="379864650">
          <w:marLeft w:val="0"/>
          <w:marRight w:val="0"/>
          <w:marTop w:val="0"/>
          <w:marBottom w:val="0"/>
          <w:divBdr>
            <w:top w:val="none" w:sz="0" w:space="0" w:color="auto"/>
            <w:left w:val="none" w:sz="0" w:space="0" w:color="auto"/>
            <w:bottom w:val="none" w:sz="0" w:space="0" w:color="auto"/>
            <w:right w:val="none" w:sz="0" w:space="0" w:color="auto"/>
          </w:divBdr>
        </w:div>
        <w:div w:id="269355771">
          <w:marLeft w:val="0"/>
          <w:marRight w:val="0"/>
          <w:marTop w:val="0"/>
          <w:marBottom w:val="0"/>
          <w:divBdr>
            <w:top w:val="none" w:sz="0" w:space="0" w:color="auto"/>
            <w:left w:val="none" w:sz="0" w:space="0" w:color="auto"/>
            <w:bottom w:val="none" w:sz="0" w:space="0" w:color="auto"/>
            <w:right w:val="none" w:sz="0" w:space="0" w:color="auto"/>
          </w:divBdr>
        </w:div>
        <w:div w:id="1290042009">
          <w:marLeft w:val="0"/>
          <w:marRight w:val="0"/>
          <w:marTop w:val="0"/>
          <w:marBottom w:val="0"/>
          <w:divBdr>
            <w:top w:val="none" w:sz="0" w:space="0" w:color="auto"/>
            <w:left w:val="none" w:sz="0" w:space="0" w:color="auto"/>
            <w:bottom w:val="none" w:sz="0" w:space="0" w:color="auto"/>
            <w:right w:val="none" w:sz="0" w:space="0" w:color="auto"/>
          </w:divBdr>
        </w:div>
        <w:div w:id="374548526">
          <w:marLeft w:val="0"/>
          <w:marRight w:val="0"/>
          <w:marTop w:val="0"/>
          <w:marBottom w:val="0"/>
          <w:divBdr>
            <w:top w:val="none" w:sz="0" w:space="0" w:color="auto"/>
            <w:left w:val="none" w:sz="0" w:space="0" w:color="auto"/>
            <w:bottom w:val="none" w:sz="0" w:space="0" w:color="auto"/>
            <w:right w:val="none" w:sz="0" w:space="0" w:color="auto"/>
          </w:divBdr>
        </w:div>
        <w:div w:id="42600001">
          <w:marLeft w:val="0"/>
          <w:marRight w:val="0"/>
          <w:marTop w:val="0"/>
          <w:marBottom w:val="0"/>
          <w:divBdr>
            <w:top w:val="none" w:sz="0" w:space="0" w:color="auto"/>
            <w:left w:val="none" w:sz="0" w:space="0" w:color="auto"/>
            <w:bottom w:val="none" w:sz="0" w:space="0" w:color="auto"/>
            <w:right w:val="none" w:sz="0" w:space="0" w:color="auto"/>
          </w:divBdr>
        </w:div>
        <w:div w:id="1567035009">
          <w:marLeft w:val="0"/>
          <w:marRight w:val="0"/>
          <w:marTop w:val="0"/>
          <w:marBottom w:val="0"/>
          <w:divBdr>
            <w:top w:val="none" w:sz="0" w:space="0" w:color="auto"/>
            <w:left w:val="none" w:sz="0" w:space="0" w:color="auto"/>
            <w:bottom w:val="none" w:sz="0" w:space="0" w:color="auto"/>
            <w:right w:val="none" w:sz="0" w:space="0" w:color="auto"/>
          </w:divBdr>
        </w:div>
        <w:div w:id="1733038312">
          <w:marLeft w:val="0"/>
          <w:marRight w:val="0"/>
          <w:marTop w:val="0"/>
          <w:marBottom w:val="0"/>
          <w:divBdr>
            <w:top w:val="none" w:sz="0" w:space="0" w:color="auto"/>
            <w:left w:val="none" w:sz="0" w:space="0" w:color="auto"/>
            <w:bottom w:val="none" w:sz="0" w:space="0" w:color="auto"/>
            <w:right w:val="none" w:sz="0" w:space="0" w:color="auto"/>
          </w:divBdr>
        </w:div>
        <w:div w:id="1247153942">
          <w:marLeft w:val="0"/>
          <w:marRight w:val="0"/>
          <w:marTop w:val="0"/>
          <w:marBottom w:val="0"/>
          <w:divBdr>
            <w:top w:val="none" w:sz="0" w:space="0" w:color="auto"/>
            <w:left w:val="none" w:sz="0" w:space="0" w:color="auto"/>
            <w:bottom w:val="none" w:sz="0" w:space="0" w:color="auto"/>
            <w:right w:val="none" w:sz="0" w:space="0" w:color="auto"/>
          </w:divBdr>
        </w:div>
        <w:div w:id="1271426266">
          <w:marLeft w:val="0"/>
          <w:marRight w:val="0"/>
          <w:marTop w:val="0"/>
          <w:marBottom w:val="0"/>
          <w:divBdr>
            <w:top w:val="none" w:sz="0" w:space="0" w:color="auto"/>
            <w:left w:val="none" w:sz="0" w:space="0" w:color="auto"/>
            <w:bottom w:val="none" w:sz="0" w:space="0" w:color="auto"/>
            <w:right w:val="none" w:sz="0" w:space="0" w:color="auto"/>
          </w:divBdr>
        </w:div>
        <w:div w:id="234902727">
          <w:marLeft w:val="0"/>
          <w:marRight w:val="0"/>
          <w:marTop w:val="0"/>
          <w:marBottom w:val="0"/>
          <w:divBdr>
            <w:top w:val="none" w:sz="0" w:space="0" w:color="auto"/>
            <w:left w:val="none" w:sz="0" w:space="0" w:color="auto"/>
            <w:bottom w:val="none" w:sz="0" w:space="0" w:color="auto"/>
            <w:right w:val="none" w:sz="0" w:space="0" w:color="auto"/>
          </w:divBdr>
        </w:div>
        <w:div w:id="1877162365">
          <w:marLeft w:val="0"/>
          <w:marRight w:val="0"/>
          <w:marTop w:val="0"/>
          <w:marBottom w:val="0"/>
          <w:divBdr>
            <w:top w:val="none" w:sz="0" w:space="0" w:color="auto"/>
            <w:left w:val="none" w:sz="0" w:space="0" w:color="auto"/>
            <w:bottom w:val="none" w:sz="0" w:space="0" w:color="auto"/>
            <w:right w:val="none" w:sz="0" w:space="0" w:color="auto"/>
          </w:divBdr>
        </w:div>
        <w:div w:id="1307323061">
          <w:marLeft w:val="0"/>
          <w:marRight w:val="0"/>
          <w:marTop w:val="0"/>
          <w:marBottom w:val="0"/>
          <w:divBdr>
            <w:top w:val="none" w:sz="0" w:space="0" w:color="auto"/>
            <w:left w:val="none" w:sz="0" w:space="0" w:color="auto"/>
            <w:bottom w:val="none" w:sz="0" w:space="0" w:color="auto"/>
            <w:right w:val="none" w:sz="0" w:space="0" w:color="auto"/>
          </w:divBdr>
        </w:div>
        <w:div w:id="2145658877">
          <w:marLeft w:val="0"/>
          <w:marRight w:val="0"/>
          <w:marTop w:val="0"/>
          <w:marBottom w:val="0"/>
          <w:divBdr>
            <w:top w:val="none" w:sz="0" w:space="0" w:color="auto"/>
            <w:left w:val="none" w:sz="0" w:space="0" w:color="auto"/>
            <w:bottom w:val="none" w:sz="0" w:space="0" w:color="auto"/>
            <w:right w:val="none" w:sz="0" w:space="0" w:color="auto"/>
          </w:divBdr>
        </w:div>
        <w:div w:id="688530125">
          <w:marLeft w:val="0"/>
          <w:marRight w:val="0"/>
          <w:marTop w:val="0"/>
          <w:marBottom w:val="0"/>
          <w:divBdr>
            <w:top w:val="none" w:sz="0" w:space="0" w:color="auto"/>
            <w:left w:val="none" w:sz="0" w:space="0" w:color="auto"/>
            <w:bottom w:val="none" w:sz="0" w:space="0" w:color="auto"/>
            <w:right w:val="none" w:sz="0" w:space="0" w:color="auto"/>
          </w:divBdr>
        </w:div>
        <w:div w:id="506100614">
          <w:marLeft w:val="0"/>
          <w:marRight w:val="0"/>
          <w:marTop w:val="0"/>
          <w:marBottom w:val="0"/>
          <w:divBdr>
            <w:top w:val="none" w:sz="0" w:space="0" w:color="auto"/>
            <w:left w:val="none" w:sz="0" w:space="0" w:color="auto"/>
            <w:bottom w:val="none" w:sz="0" w:space="0" w:color="auto"/>
            <w:right w:val="none" w:sz="0" w:space="0" w:color="auto"/>
          </w:divBdr>
        </w:div>
        <w:div w:id="1856074835">
          <w:marLeft w:val="0"/>
          <w:marRight w:val="0"/>
          <w:marTop w:val="0"/>
          <w:marBottom w:val="0"/>
          <w:divBdr>
            <w:top w:val="none" w:sz="0" w:space="0" w:color="auto"/>
            <w:left w:val="none" w:sz="0" w:space="0" w:color="auto"/>
            <w:bottom w:val="none" w:sz="0" w:space="0" w:color="auto"/>
            <w:right w:val="none" w:sz="0" w:space="0" w:color="auto"/>
          </w:divBdr>
        </w:div>
        <w:div w:id="1090389754">
          <w:marLeft w:val="0"/>
          <w:marRight w:val="0"/>
          <w:marTop w:val="0"/>
          <w:marBottom w:val="0"/>
          <w:divBdr>
            <w:top w:val="none" w:sz="0" w:space="0" w:color="auto"/>
            <w:left w:val="none" w:sz="0" w:space="0" w:color="auto"/>
            <w:bottom w:val="none" w:sz="0" w:space="0" w:color="auto"/>
            <w:right w:val="none" w:sz="0" w:space="0" w:color="auto"/>
          </w:divBdr>
        </w:div>
        <w:div w:id="1406994295">
          <w:marLeft w:val="0"/>
          <w:marRight w:val="0"/>
          <w:marTop w:val="0"/>
          <w:marBottom w:val="0"/>
          <w:divBdr>
            <w:top w:val="none" w:sz="0" w:space="0" w:color="auto"/>
            <w:left w:val="none" w:sz="0" w:space="0" w:color="auto"/>
            <w:bottom w:val="none" w:sz="0" w:space="0" w:color="auto"/>
            <w:right w:val="none" w:sz="0" w:space="0" w:color="auto"/>
          </w:divBdr>
        </w:div>
        <w:div w:id="1693023771">
          <w:marLeft w:val="0"/>
          <w:marRight w:val="0"/>
          <w:marTop w:val="0"/>
          <w:marBottom w:val="0"/>
          <w:divBdr>
            <w:top w:val="none" w:sz="0" w:space="0" w:color="auto"/>
            <w:left w:val="none" w:sz="0" w:space="0" w:color="auto"/>
            <w:bottom w:val="none" w:sz="0" w:space="0" w:color="auto"/>
            <w:right w:val="none" w:sz="0" w:space="0" w:color="auto"/>
          </w:divBdr>
        </w:div>
        <w:div w:id="1571379396">
          <w:marLeft w:val="0"/>
          <w:marRight w:val="0"/>
          <w:marTop w:val="0"/>
          <w:marBottom w:val="0"/>
          <w:divBdr>
            <w:top w:val="none" w:sz="0" w:space="0" w:color="auto"/>
            <w:left w:val="none" w:sz="0" w:space="0" w:color="auto"/>
            <w:bottom w:val="none" w:sz="0" w:space="0" w:color="auto"/>
            <w:right w:val="none" w:sz="0" w:space="0" w:color="auto"/>
          </w:divBdr>
        </w:div>
        <w:div w:id="2054423574">
          <w:marLeft w:val="0"/>
          <w:marRight w:val="0"/>
          <w:marTop w:val="0"/>
          <w:marBottom w:val="0"/>
          <w:divBdr>
            <w:top w:val="none" w:sz="0" w:space="0" w:color="auto"/>
            <w:left w:val="none" w:sz="0" w:space="0" w:color="auto"/>
            <w:bottom w:val="none" w:sz="0" w:space="0" w:color="auto"/>
            <w:right w:val="none" w:sz="0" w:space="0" w:color="auto"/>
          </w:divBdr>
        </w:div>
      </w:divsChild>
    </w:div>
    <w:div w:id="391277716">
      <w:bodyDiv w:val="1"/>
      <w:marLeft w:val="0"/>
      <w:marRight w:val="0"/>
      <w:marTop w:val="0"/>
      <w:marBottom w:val="0"/>
      <w:divBdr>
        <w:top w:val="none" w:sz="0" w:space="0" w:color="auto"/>
        <w:left w:val="none" w:sz="0" w:space="0" w:color="auto"/>
        <w:bottom w:val="none" w:sz="0" w:space="0" w:color="auto"/>
        <w:right w:val="none" w:sz="0" w:space="0" w:color="auto"/>
      </w:divBdr>
    </w:div>
    <w:div w:id="400520701">
      <w:bodyDiv w:val="1"/>
      <w:marLeft w:val="0"/>
      <w:marRight w:val="0"/>
      <w:marTop w:val="0"/>
      <w:marBottom w:val="0"/>
      <w:divBdr>
        <w:top w:val="none" w:sz="0" w:space="0" w:color="auto"/>
        <w:left w:val="none" w:sz="0" w:space="0" w:color="auto"/>
        <w:bottom w:val="none" w:sz="0" w:space="0" w:color="auto"/>
        <w:right w:val="none" w:sz="0" w:space="0" w:color="auto"/>
      </w:divBdr>
    </w:div>
    <w:div w:id="465120262">
      <w:bodyDiv w:val="1"/>
      <w:marLeft w:val="0"/>
      <w:marRight w:val="0"/>
      <w:marTop w:val="0"/>
      <w:marBottom w:val="0"/>
      <w:divBdr>
        <w:top w:val="none" w:sz="0" w:space="0" w:color="auto"/>
        <w:left w:val="none" w:sz="0" w:space="0" w:color="auto"/>
        <w:bottom w:val="none" w:sz="0" w:space="0" w:color="auto"/>
        <w:right w:val="none" w:sz="0" w:space="0" w:color="auto"/>
      </w:divBdr>
    </w:div>
    <w:div w:id="488060176">
      <w:bodyDiv w:val="1"/>
      <w:marLeft w:val="0"/>
      <w:marRight w:val="0"/>
      <w:marTop w:val="0"/>
      <w:marBottom w:val="0"/>
      <w:divBdr>
        <w:top w:val="none" w:sz="0" w:space="0" w:color="auto"/>
        <w:left w:val="none" w:sz="0" w:space="0" w:color="auto"/>
        <w:bottom w:val="none" w:sz="0" w:space="0" w:color="auto"/>
        <w:right w:val="none" w:sz="0" w:space="0" w:color="auto"/>
      </w:divBdr>
    </w:div>
    <w:div w:id="606541947">
      <w:bodyDiv w:val="1"/>
      <w:marLeft w:val="0"/>
      <w:marRight w:val="0"/>
      <w:marTop w:val="0"/>
      <w:marBottom w:val="0"/>
      <w:divBdr>
        <w:top w:val="none" w:sz="0" w:space="0" w:color="auto"/>
        <w:left w:val="none" w:sz="0" w:space="0" w:color="auto"/>
        <w:bottom w:val="none" w:sz="0" w:space="0" w:color="auto"/>
        <w:right w:val="none" w:sz="0" w:space="0" w:color="auto"/>
      </w:divBdr>
    </w:div>
    <w:div w:id="625550935">
      <w:bodyDiv w:val="1"/>
      <w:marLeft w:val="0"/>
      <w:marRight w:val="0"/>
      <w:marTop w:val="0"/>
      <w:marBottom w:val="0"/>
      <w:divBdr>
        <w:top w:val="none" w:sz="0" w:space="0" w:color="auto"/>
        <w:left w:val="none" w:sz="0" w:space="0" w:color="auto"/>
        <w:bottom w:val="none" w:sz="0" w:space="0" w:color="auto"/>
        <w:right w:val="none" w:sz="0" w:space="0" w:color="auto"/>
      </w:divBdr>
    </w:div>
    <w:div w:id="652637737">
      <w:bodyDiv w:val="1"/>
      <w:marLeft w:val="0"/>
      <w:marRight w:val="0"/>
      <w:marTop w:val="0"/>
      <w:marBottom w:val="0"/>
      <w:divBdr>
        <w:top w:val="none" w:sz="0" w:space="0" w:color="auto"/>
        <w:left w:val="none" w:sz="0" w:space="0" w:color="auto"/>
        <w:bottom w:val="none" w:sz="0" w:space="0" w:color="auto"/>
        <w:right w:val="none" w:sz="0" w:space="0" w:color="auto"/>
      </w:divBdr>
    </w:div>
    <w:div w:id="689722659">
      <w:bodyDiv w:val="1"/>
      <w:marLeft w:val="0"/>
      <w:marRight w:val="0"/>
      <w:marTop w:val="0"/>
      <w:marBottom w:val="0"/>
      <w:divBdr>
        <w:top w:val="none" w:sz="0" w:space="0" w:color="auto"/>
        <w:left w:val="none" w:sz="0" w:space="0" w:color="auto"/>
        <w:bottom w:val="none" w:sz="0" w:space="0" w:color="auto"/>
        <w:right w:val="none" w:sz="0" w:space="0" w:color="auto"/>
      </w:divBdr>
    </w:div>
    <w:div w:id="710419162">
      <w:bodyDiv w:val="1"/>
      <w:marLeft w:val="0"/>
      <w:marRight w:val="0"/>
      <w:marTop w:val="0"/>
      <w:marBottom w:val="0"/>
      <w:divBdr>
        <w:top w:val="none" w:sz="0" w:space="0" w:color="auto"/>
        <w:left w:val="none" w:sz="0" w:space="0" w:color="auto"/>
        <w:bottom w:val="none" w:sz="0" w:space="0" w:color="auto"/>
        <w:right w:val="none" w:sz="0" w:space="0" w:color="auto"/>
      </w:divBdr>
    </w:div>
    <w:div w:id="726489885">
      <w:bodyDiv w:val="1"/>
      <w:marLeft w:val="0"/>
      <w:marRight w:val="0"/>
      <w:marTop w:val="0"/>
      <w:marBottom w:val="0"/>
      <w:divBdr>
        <w:top w:val="none" w:sz="0" w:space="0" w:color="auto"/>
        <w:left w:val="none" w:sz="0" w:space="0" w:color="auto"/>
        <w:bottom w:val="none" w:sz="0" w:space="0" w:color="auto"/>
        <w:right w:val="none" w:sz="0" w:space="0" w:color="auto"/>
      </w:divBdr>
    </w:div>
    <w:div w:id="758058650">
      <w:bodyDiv w:val="1"/>
      <w:marLeft w:val="0"/>
      <w:marRight w:val="0"/>
      <w:marTop w:val="0"/>
      <w:marBottom w:val="0"/>
      <w:divBdr>
        <w:top w:val="none" w:sz="0" w:space="0" w:color="auto"/>
        <w:left w:val="none" w:sz="0" w:space="0" w:color="auto"/>
        <w:bottom w:val="none" w:sz="0" w:space="0" w:color="auto"/>
        <w:right w:val="none" w:sz="0" w:space="0" w:color="auto"/>
      </w:divBdr>
    </w:div>
    <w:div w:id="765618117">
      <w:bodyDiv w:val="1"/>
      <w:marLeft w:val="0"/>
      <w:marRight w:val="0"/>
      <w:marTop w:val="0"/>
      <w:marBottom w:val="0"/>
      <w:divBdr>
        <w:top w:val="none" w:sz="0" w:space="0" w:color="auto"/>
        <w:left w:val="none" w:sz="0" w:space="0" w:color="auto"/>
        <w:bottom w:val="none" w:sz="0" w:space="0" w:color="auto"/>
        <w:right w:val="none" w:sz="0" w:space="0" w:color="auto"/>
      </w:divBdr>
    </w:div>
    <w:div w:id="770708593">
      <w:bodyDiv w:val="1"/>
      <w:marLeft w:val="0"/>
      <w:marRight w:val="0"/>
      <w:marTop w:val="0"/>
      <w:marBottom w:val="0"/>
      <w:divBdr>
        <w:top w:val="none" w:sz="0" w:space="0" w:color="auto"/>
        <w:left w:val="none" w:sz="0" w:space="0" w:color="auto"/>
        <w:bottom w:val="none" w:sz="0" w:space="0" w:color="auto"/>
        <w:right w:val="none" w:sz="0" w:space="0" w:color="auto"/>
      </w:divBdr>
    </w:div>
    <w:div w:id="802036954">
      <w:bodyDiv w:val="1"/>
      <w:marLeft w:val="0"/>
      <w:marRight w:val="0"/>
      <w:marTop w:val="0"/>
      <w:marBottom w:val="0"/>
      <w:divBdr>
        <w:top w:val="none" w:sz="0" w:space="0" w:color="auto"/>
        <w:left w:val="none" w:sz="0" w:space="0" w:color="auto"/>
        <w:bottom w:val="none" w:sz="0" w:space="0" w:color="auto"/>
        <w:right w:val="none" w:sz="0" w:space="0" w:color="auto"/>
      </w:divBdr>
    </w:div>
    <w:div w:id="807090951">
      <w:bodyDiv w:val="1"/>
      <w:marLeft w:val="0"/>
      <w:marRight w:val="0"/>
      <w:marTop w:val="0"/>
      <w:marBottom w:val="0"/>
      <w:divBdr>
        <w:top w:val="none" w:sz="0" w:space="0" w:color="auto"/>
        <w:left w:val="none" w:sz="0" w:space="0" w:color="auto"/>
        <w:bottom w:val="none" w:sz="0" w:space="0" w:color="auto"/>
        <w:right w:val="none" w:sz="0" w:space="0" w:color="auto"/>
      </w:divBdr>
      <w:divsChild>
        <w:div w:id="1056245528">
          <w:marLeft w:val="0"/>
          <w:marRight w:val="0"/>
          <w:marTop w:val="0"/>
          <w:marBottom w:val="0"/>
          <w:divBdr>
            <w:top w:val="none" w:sz="0" w:space="0" w:color="auto"/>
            <w:left w:val="none" w:sz="0" w:space="0" w:color="auto"/>
            <w:bottom w:val="none" w:sz="0" w:space="0" w:color="auto"/>
            <w:right w:val="none" w:sz="0" w:space="0" w:color="auto"/>
          </w:divBdr>
        </w:div>
        <w:div w:id="799953848">
          <w:marLeft w:val="0"/>
          <w:marRight w:val="0"/>
          <w:marTop w:val="0"/>
          <w:marBottom w:val="0"/>
          <w:divBdr>
            <w:top w:val="none" w:sz="0" w:space="0" w:color="auto"/>
            <w:left w:val="none" w:sz="0" w:space="0" w:color="auto"/>
            <w:bottom w:val="none" w:sz="0" w:space="0" w:color="auto"/>
            <w:right w:val="none" w:sz="0" w:space="0" w:color="auto"/>
          </w:divBdr>
        </w:div>
        <w:div w:id="1457917138">
          <w:marLeft w:val="0"/>
          <w:marRight w:val="0"/>
          <w:marTop w:val="0"/>
          <w:marBottom w:val="0"/>
          <w:divBdr>
            <w:top w:val="none" w:sz="0" w:space="0" w:color="auto"/>
            <w:left w:val="none" w:sz="0" w:space="0" w:color="auto"/>
            <w:bottom w:val="none" w:sz="0" w:space="0" w:color="auto"/>
            <w:right w:val="none" w:sz="0" w:space="0" w:color="auto"/>
          </w:divBdr>
        </w:div>
        <w:div w:id="1847404034">
          <w:marLeft w:val="0"/>
          <w:marRight w:val="0"/>
          <w:marTop w:val="0"/>
          <w:marBottom w:val="0"/>
          <w:divBdr>
            <w:top w:val="none" w:sz="0" w:space="0" w:color="auto"/>
            <w:left w:val="none" w:sz="0" w:space="0" w:color="auto"/>
            <w:bottom w:val="none" w:sz="0" w:space="0" w:color="auto"/>
            <w:right w:val="none" w:sz="0" w:space="0" w:color="auto"/>
          </w:divBdr>
        </w:div>
        <w:div w:id="971054875">
          <w:marLeft w:val="0"/>
          <w:marRight w:val="0"/>
          <w:marTop w:val="0"/>
          <w:marBottom w:val="0"/>
          <w:divBdr>
            <w:top w:val="none" w:sz="0" w:space="0" w:color="auto"/>
            <w:left w:val="none" w:sz="0" w:space="0" w:color="auto"/>
            <w:bottom w:val="none" w:sz="0" w:space="0" w:color="auto"/>
            <w:right w:val="none" w:sz="0" w:space="0" w:color="auto"/>
          </w:divBdr>
        </w:div>
        <w:div w:id="1305428200">
          <w:marLeft w:val="0"/>
          <w:marRight w:val="0"/>
          <w:marTop w:val="0"/>
          <w:marBottom w:val="0"/>
          <w:divBdr>
            <w:top w:val="none" w:sz="0" w:space="0" w:color="auto"/>
            <w:left w:val="none" w:sz="0" w:space="0" w:color="auto"/>
            <w:bottom w:val="none" w:sz="0" w:space="0" w:color="auto"/>
            <w:right w:val="none" w:sz="0" w:space="0" w:color="auto"/>
          </w:divBdr>
        </w:div>
        <w:div w:id="494150566">
          <w:marLeft w:val="0"/>
          <w:marRight w:val="0"/>
          <w:marTop w:val="0"/>
          <w:marBottom w:val="0"/>
          <w:divBdr>
            <w:top w:val="none" w:sz="0" w:space="0" w:color="auto"/>
            <w:left w:val="none" w:sz="0" w:space="0" w:color="auto"/>
            <w:bottom w:val="none" w:sz="0" w:space="0" w:color="auto"/>
            <w:right w:val="none" w:sz="0" w:space="0" w:color="auto"/>
          </w:divBdr>
        </w:div>
        <w:div w:id="839199765">
          <w:marLeft w:val="0"/>
          <w:marRight w:val="0"/>
          <w:marTop w:val="0"/>
          <w:marBottom w:val="0"/>
          <w:divBdr>
            <w:top w:val="none" w:sz="0" w:space="0" w:color="auto"/>
            <w:left w:val="none" w:sz="0" w:space="0" w:color="auto"/>
            <w:bottom w:val="none" w:sz="0" w:space="0" w:color="auto"/>
            <w:right w:val="none" w:sz="0" w:space="0" w:color="auto"/>
          </w:divBdr>
        </w:div>
        <w:div w:id="718211473">
          <w:marLeft w:val="0"/>
          <w:marRight w:val="0"/>
          <w:marTop w:val="0"/>
          <w:marBottom w:val="0"/>
          <w:divBdr>
            <w:top w:val="none" w:sz="0" w:space="0" w:color="auto"/>
            <w:left w:val="none" w:sz="0" w:space="0" w:color="auto"/>
            <w:bottom w:val="none" w:sz="0" w:space="0" w:color="auto"/>
            <w:right w:val="none" w:sz="0" w:space="0" w:color="auto"/>
          </w:divBdr>
        </w:div>
        <w:div w:id="2127695141">
          <w:marLeft w:val="0"/>
          <w:marRight w:val="0"/>
          <w:marTop w:val="0"/>
          <w:marBottom w:val="0"/>
          <w:divBdr>
            <w:top w:val="none" w:sz="0" w:space="0" w:color="auto"/>
            <w:left w:val="none" w:sz="0" w:space="0" w:color="auto"/>
            <w:bottom w:val="none" w:sz="0" w:space="0" w:color="auto"/>
            <w:right w:val="none" w:sz="0" w:space="0" w:color="auto"/>
          </w:divBdr>
        </w:div>
        <w:div w:id="1307776612">
          <w:marLeft w:val="0"/>
          <w:marRight w:val="0"/>
          <w:marTop w:val="0"/>
          <w:marBottom w:val="0"/>
          <w:divBdr>
            <w:top w:val="none" w:sz="0" w:space="0" w:color="auto"/>
            <w:left w:val="none" w:sz="0" w:space="0" w:color="auto"/>
            <w:bottom w:val="none" w:sz="0" w:space="0" w:color="auto"/>
            <w:right w:val="none" w:sz="0" w:space="0" w:color="auto"/>
          </w:divBdr>
        </w:div>
        <w:div w:id="20980468">
          <w:marLeft w:val="0"/>
          <w:marRight w:val="0"/>
          <w:marTop w:val="0"/>
          <w:marBottom w:val="0"/>
          <w:divBdr>
            <w:top w:val="none" w:sz="0" w:space="0" w:color="auto"/>
            <w:left w:val="none" w:sz="0" w:space="0" w:color="auto"/>
            <w:bottom w:val="none" w:sz="0" w:space="0" w:color="auto"/>
            <w:right w:val="none" w:sz="0" w:space="0" w:color="auto"/>
          </w:divBdr>
        </w:div>
        <w:div w:id="116417703">
          <w:marLeft w:val="0"/>
          <w:marRight w:val="0"/>
          <w:marTop w:val="0"/>
          <w:marBottom w:val="0"/>
          <w:divBdr>
            <w:top w:val="none" w:sz="0" w:space="0" w:color="auto"/>
            <w:left w:val="none" w:sz="0" w:space="0" w:color="auto"/>
            <w:bottom w:val="none" w:sz="0" w:space="0" w:color="auto"/>
            <w:right w:val="none" w:sz="0" w:space="0" w:color="auto"/>
          </w:divBdr>
        </w:div>
        <w:div w:id="102304615">
          <w:marLeft w:val="0"/>
          <w:marRight w:val="0"/>
          <w:marTop w:val="0"/>
          <w:marBottom w:val="0"/>
          <w:divBdr>
            <w:top w:val="none" w:sz="0" w:space="0" w:color="auto"/>
            <w:left w:val="none" w:sz="0" w:space="0" w:color="auto"/>
            <w:bottom w:val="none" w:sz="0" w:space="0" w:color="auto"/>
            <w:right w:val="none" w:sz="0" w:space="0" w:color="auto"/>
          </w:divBdr>
        </w:div>
        <w:div w:id="1778670762">
          <w:marLeft w:val="0"/>
          <w:marRight w:val="0"/>
          <w:marTop w:val="0"/>
          <w:marBottom w:val="0"/>
          <w:divBdr>
            <w:top w:val="none" w:sz="0" w:space="0" w:color="auto"/>
            <w:left w:val="none" w:sz="0" w:space="0" w:color="auto"/>
            <w:bottom w:val="none" w:sz="0" w:space="0" w:color="auto"/>
            <w:right w:val="none" w:sz="0" w:space="0" w:color="auto"/>
          </w:divBdr>
        </w:div>
        <w:div w:id="245454351">
          <w:marLeft w:val="0"/>
          <w:marRight w:val="0"/>
          <w:marTop w:val="0"/>
          <w:marBottom w:val="0"/>
          <w:divBdr>
            <w:top w:val="none" w:sz="0" w:space="0" w:color="auto"/>
            <w:left w:val="none" w:sz="0" w:space="0" w:color="auto"/>
            <w:bottom w:val="none" w:sz="0" w:space="0" w:color="auto"/>
            <w:right w:val="none" w:sz="0" w:space="0" w:color="auto"/>
          </w:divBdr>
        </w:div>
        <w:div w:id="628559480">
          <w:marLeft w:val="0"/>
          <w:marRight w:val="0"/>
          <w:marTop w:val="0"/>
          <w:marBottom w:val="0"/>
          <w:divBdr>
            <w:top w:val="none" w:sz="0" w:space="0" w:color="auto"/>
            <w:left w:val="none" w:sz="0" w:space="0" w:color="auto"/>
            <w:bottom w:val="none" w:sz="0" w:space="0" w:color="auto"/>
            <w:right w:val="none" w:sz="0" w:space="0" w:color="auto"/>
          </w:divBdr>
        </w:div>
        <w:div w:id="267274851">
          <w:marLeft w:val="0"/>
          <w:marRight w:val="0"/>
          <w:marTop w:val="0"/>
          <w:marBottom w:val="0"/>
          <w:divBdr>
            <w:top w:val="none" w:sz="0" w:space="0" w:color="auto"/>
            <w:left w:val="none" w:sz="0" w:space="0" w:color="auto"/>
            <w:bottom w:val="none" w:sz="0" w:space="0" w:color="auto"/>
            <w:right w:val="none" w:sz="0" w:space="0" w:color="auto"/>
          </w:divBdr>
        </w:div>
        <w:div w:id="1135485677">
          <w:marLeft w:val="0"/>
          <w:marRight w:val="0"/>
          <w:marTop w:val="0"/>
          <w:marBottom w:val="0"/>
          <w:divBdr>
            <w:top w:val="none" w:sz="0" w:space="0" w:color="auto"/>
            <w:left w:val="none" w:sz="0" w:space="0" w:color="auto"/>
            <w:bottom w:val="none" w:sz="0" w:space="0" w:color="auto"/>
            <w:right w:val="none" w:sz="0" w:space="0" w:color="auto"/>
          </w:divBdr>
        </w:div>
        <w:div w:id="1572959994">
          <w:marLeft w:val="0"/>
          <w:marRight w:val="0"/>
          <w:marTop w:val="0"/>
          <w:marBottom w:val="0"/>
          <w:divBdr>
            <w:top w:val="none" w:sz="0" w:space="0" w:color="auto"/>
            <w:left w:val="none" w:sz="0" w:space="0" w:color="auto"/>
            <w:bottom w:val="none" w:sz="0" w:space="0" w:color="auto"/>
            <w:right w:val="none" w:sz="0" w:space="0" w:color="auto"/>
          </w:divBdr>
        </w:div>
        <w:div w:id="226040107">
          <w:marLeft w:val="0"/>
          <w:marRight w:val="0"/>
          <w:marTop w:val="0"/>
          <w:marBottom w:val="0"/>
          <w:divBdr>
            <w:top w:val="none" w:sz="0" w:space="0" w:color="auto"/>
            <w:left w:val="none" w:sz="0" w:space="0" w:color="auto"/>
            <w:bottom w:val="none" w:sz="0" w:space="0" w:color="auto"/>
            <w:right w:val="none" w:sz="0" w:space="0" w:color="auto"/>
          </w:divBdr>
        </w:div>
        <w:div w:id="364671139">
          <w:marLeft w:val="0"/>
          <w:marRight w:val="0"/>
          <w:marTop w:val="0"/>
          <w:marBottom w:val="0"/>
          <w:divBdr>
            <w:top w:val="none" w:sz="0" w:space="0" w:color="auto"/>
            <w:left w:val="none" w:sz="0" w:space="0" w:color="auto"/>
            <w:bottom w:val="none" w:sz="0" w:space="0" w:color="auto"/>
            <w:right w:val="none" w:sz="0" w:space="0" w:color="auto"/>
          </w:divBdr>
        </w:div>
        <w:div w:id="1109085021">
          <w:marLeft w:val="0"/>
          <w:marRight w:val="0"/>
          <w:marTop w:val="0"/>
          <w:marBottom w:val="0"/>
          <w:divBdr>
            <w:top w:val="none" w:sz="0" w:space="0" w:color="auto"/>
            <w:left w:val="none" w:sz="0" w:space="0" w:color="auto"/>
            <w:bottom w:val="none" w:sz="0" w:space="0" w:color="auto"/>
            <w:right w:val="none" w:sz="0" w:space="0" w:color="auto"/>
          </w:divBdr>
        </w:div>
      </w:divsChild>
    </w:div>
    <w:div w:id="813251580">
      <w:bodyDiv w:val="1"/>
      <w:marLeft w:val="0"/>
      <w:marRight w:val="0"/>
      <w:marTop w:val="0"/>
      <w:marBottom w:val="0"/>
      <w:divBdr>
        <w:top w:val="none" w:sz="0" w:space="0" w:color="auto"/>
        <w:left w:val="none" w:sz="0" w:space="0" w:color="auto"/>
        <w:bottom w:val="none" w:sz="0" w:space="0" w:color="auto"/>
        <w:right w:val="none" w:sz="0" w:space="0" w:color="auto"/>
      </w:divBdr>
    </w:div>
    <w:div w:id="865217843">
      <w:bodyDiv w:val="1"/>
      <w:marLeft w:val="0"/>
      <w:marRight w:val="0"/>
      <w:marTop w:val="0"/>
      <w:marBottom w:val="0"/>
      <w:divBdr>
        <w:top w:val="none" w:sz="0" w:space="0" w:color="auto"/>
        <w:left w:val="none" w:sz="0" w:space="0" w:color="auto"/>
        <w:bottom w:val="none" w:sz="0" w:space="0" w:color="auto"/>
        <w:right w:val="none" w:sz="0" w:space="0" w:color="auto"/>
      </w:divBdr>
      <w:divsChild>
        <w:div w:id="2146239668">
          <w:marLeft w:val="0"/>
          <w:marRight w:val="0"/>
          <w:marTop w:val="0"/>
          <w:marBottom w:val="0"/>
          <w:divBdr>
            <w:top w:val="none" w:sz="0" w:space="0" w:color="auto"/>
            <w:left w:val="none" w:sz="0" w:space="0" w:color="auto"/>
            <w:bottom w:val="none" w:sz="0" w:space="0" w:color="auto"/>
            <w:right w:val="none" w:sz="0" w:space="0" w:color="auto"/>
          </w:divBdr>
        </w:div>
        <w:div w:id="2069374932">
          <w:marLeft w:val="0"/>
          <w:marRight w:val="0"/>
          <w:marTop w:val="0"/>
          <w:marBottom w:val="0"/>
          <w:divBdr>
            <w:top w:val="none" w:sz="0" w:space="0" w:color="auto"/>
            <w:left w:val="none" w:sz="0" w:space="0" w:color="auto"/>
            <w:bottom w:val="none" w:sz="0" w:space="0" w:color="auto"/>
            <w:right w:val="none" w:sz="0" w:space="0" w:color="auto"/>
          </w:divBdr>
        </w:div>
        <w:div w:id="833645394">
          <w:marLeft w:val="0"/>
          <w:marRight w:val="0"/>
          <w:marTop w:val="0"/>
          <w:marBottom w:val="0"/>
          <w:divBdr>
            <w:top w:val="none" w:sz="0" w:space="0" w:color="auto"/>
            <w:left w:val="none" w:sz="0" w:space="0" w:color="auto"/>
            <w:bottom w:val="none" w:sz="0" w:space="0" w:color="auto"/>
            <w:right w:val="none" w:sz="0" w:space="0" w:color="auto"/>
          </w:divBdr>
        </w:div>
        <w:div w:id="1455058372">
          <w:marLeft w:val="0"/>
          <w:marRight w:val="0"/>
          <w:marTop w:val="0"/>
          <w:marBottom w:val="0"/>
          <w:divBdr>
            <w:top w:val="none" w:sz="0" w:space="0" w:color="auto"/>
            <w:left w:val="none" w:sz="0" w:space="0" w:color="auto"/>
            <w:bottom w:val="none" w:sz="0" w:space="0" w:color="auto"/>
            <w:right w:val="none" w:sz="0" w:space="0" w:color="auto"/>
          </w:divBdr>
        </w:div>
        <w:div w:id="600187171">
          <w:marLeft w:val="0"/>
          <w:marRight w:val="0"/>
          <w:marTop w:val="0"/>
          <w:marBottom w:val="0"/>
          <w:divBdr>
            <w:top w:val="none" w:sz="0" w:space="0" w:color="auto"/>
            <w:left w:val="none" w:sz="0" w:space="0" w:color="auto"/>
            <w:bottom w:val="none" w:sz="0" w:space="0" w:color="auto"/>
            <w:right w:val="none" w:sz="0" w:space="0" w:color="auto"/>
          </w:divBdr>
        </w:div>
        <w:div w:id="1138911309">
          <w:marLeft w:val="0"/>
          <w:marRight w:val="0"/>
          <w:marTop w:val="0"/>
          <w:marBottom w:val="0"/>
          <w:divBdr>
            <w:top w:val="none" w:sz="0" w:space="0" w:color="auto"/>
            <w:left w:val="none" w:sz="0" w:space="0" w:color="auto"/>
            <w:bottom w:val="none" w:sz="0" w:space="0" w:color="auto"/>
            <w:right w:val="none" w:sz="0" w:space="0" w:color="auto"/>
          </w:divBdr>
        </w:div>
        <w:div w:id="1482385375">
          <w:marLeft w:val="0"/>
          <w:marRight w:val="0"/>
          <w:marTop w:val="0"/>
          <w:marBottom w:val="0"/>
          <w:divBdr>
            <w:top w:val="none" w:sz="0" w:space="0" w:color="auto"/>
            <w:left w:val="none" w:sz="0" w:space="0" w:color="auto"/>
            <w:bottom w:val="none" w:sz="0" w:space="0" w:color="auto"/>
            <w:right w:val="none" w:sz="0" w:space="0" w:color="auto"/>
          </w:divBdr>
        </w:div>
        <w:div w:id="139274581">
          <w:marLeft w:val="0"/>
          <w:marRight w:val="0"/>
          <w:marTop w:val="0"/>
          <w:marBottom w:val="0"/>
          <w:divBdr>
            <w:top w:val="none" w:sz="0" w:space="0" w:color="auto"/>
            <w:left w:val="none" w:sz="0" w:space="0" w:color="auto"/>
            <w:bottom w:val="none" w:sz="0" w:space="0" w:color="auto"/>
            <w:right w:val="none" w:sz="0" w:space="0" w:color="auto"/>
          </w:divBdr>
        </w:div>
        <w:div w:id="2004580722">
          <w:marLeft w:val="0"/>
          <w:marRight w:val="0"/>
          <w:marTop w:val="0"/>
          <w:marBottom w:val="0"/>
          <w:divBdr>
            <w:top w:val="none" w:sz="0" w:space="0" w:color="auto"/>
            <w:left w:val="none" w:sz="0" w:space="0" w:color="auto"/>
            <w:bottom w:val="none" w:sz="0" w:space="0" w:color="auto"/>
            <w:right w:val="none" w:sz="0" w:space="0" w:color="auto"/>
          </w:divBdr>
        </w:div>
        <w:div w:id="1040594021">
          <w:marLeft w:val="0"/>
          <w:marRight w:val="0"/>
          <w:marTop w:val="0"/>
          <w:marBottom w:val="0"/>
          <w:divBdr>
            <w:top w:val="none" w:sz="0" w:space="0" w:color="auto"/>
            <w:left w:val="none" w:sz="0" w:space="0" w:color="auto"/>
            <w:bottom w:val="none" w:sz="0" w:space="0" w:color="auto"/>
            <w:right w:val="none" w:sz="0" w:space="0" w:color="auto"/>
          </w:divBdr>
        </w:div>
        <w:div w:id="1937245788">
          <w:marLeft w:val="0"/>
          <w:marRight w:val="0"/>
          <w:marTop w:val="0"/>
          <w:marBottom w:val="0"/>
          <w:divBdr>
            <w:top w:val="none" w:sz="0" w:space="0" w:color="auto"/>
            <w:left w:val="none" w:sz="0" w:space="0" w:color="auto"/>
            <w:bottom w:val="none" w:sz="0" w:space="0" w:color="auto"/>
            <w:right w:val="none" w:sz="0" w:space="0" w:color="auto"/>
          </w:divBdr>
        </w:div>
        <w:div w:id="55471062">
          <w:marLeft w:val="0"/>
          <w:marRight w:val="0"/>
          <w:marTop w:val="0"/>
          <w:marBottom w:val="0"/>
          <w:divBdr>
            <w:top w:val="none" w:sz="0" w:space="0" w:color="auto"/>
            <w:left w:val="none" w:sz="0" w:space="0" w:color="auto"/>
            <w:bottom w:val="none" w:sz="0" w:space="0" w:color="auto"/>
            <w:right w:val="none" w:sz="0" w:space="0" w:color="auto"/>
          </w:divBdr>
        </w:div>
        <w:div w:id="1429426692">
          <w:marLeft w:val="0"/>
          <w:marRight w:val="0"/>
          <w:marTop w:val="0"/>
          <w:marBottom w:val="0"/>
          <w:divBdr>
            <w:top w:val="none" w:sz="0" w:space="0" w:color="auto"/>
            <w:left w:val="none" w:sz="0" w:space="0" w:color="auto"/>
            <w:bottom w:val="none" w:sz="0" w:space="0" w:color="auto"/>
            <w:right w:val="none" w:sz="0" w:space="0" w:color="auto"/>
          </w:divBdr>
        </w:div>
        <w:div w:id="1940672508">
          <w:marLeft w:val="0"/>
          <w:marRight w:val="0"/>
          <w:marTop w:val="0"/>
          <w:marBottom w:val="0"/>
          <w:divBdr>
            <w:top w:val="none" w:sz="0" w:space="0" w:color="auto"/>
            <w:left w:val="none" w:sz="0" w:space="0" w:color="auto"/>
            <w:bottom w:val="none" w:sz="0" w:space="0" w:color="auto"/>
            <w:right w:val="none" w:sz="0" w:space="0" w:color="auto"/>
          </w:divBdr>
        </w:div>
        <w:div w:id="508328770">
          <w:marLeft w:val="0"/>
          <w:marRight w:val="0"/>
          <w:marTop w:val="0"/>
          <w:marBottom w:val="0"/>
          <w:divBdr>
            <w:top w:val="none" w:sz="0" w:space="0" w:color="auto"/>
            <w:left w:val="none" w:sz="0" w:space="0" w:color="auto"/>
            <w:bottom w:val="none" w:sz="0" w:space="0" w:color="auto"/>
            <w:right w:val="none" w:sz="0" w:space="0" w:color="auto"/>
          </w:divBdr>
        </w:div>
        <w:div w:id="1307055007">
          <w:marLeft w:val="0"/>
          <w:marRight w:val="0"/>
          <w:marTop w:val="0"/>
          <w:marBottom w:val="0"/>
          <w:divBdr>
            <w:top w:val="none" w:sz="0" w:space="0" w:color="auto"/>
            <w:left w:val="none" w:sz="0" w:space="0" w:color="auto"/>
            <w:bottom w:val="none" w:sz="0" w:space="0" w:color="auto"/>
            <w:right w:val="none" w:sz="0" w:space="0" w:color="auto"/>
          </w:divBdr>
        </w:div>
        <w:div w:id="167641838">
          <w:marLeft w:val="0"/>
          <w:marRight w:val="0"/>
          <w:marTop w:val="0"/>
          <w:marBottom w:val="0"/>
          <w:divBdr>
            <w:top w:val="none" w:sz="0" w:space="0" w:color="auto"/>
            <w:left w:val="none" w:sz="0" w:space="0" w:color="auto"/>
            <w:bottom w:val="none" w:sz="0" w:space="0" w:color="auto"/>
            <w:right w:val="none" w:sz="0" w:space="0" w:color="auto"/>
          </w:divBdr>
        </w:div>
        <w:div w:id="2043552221">
          <w:marLeft w:val="0"/>
          <w:marRight w:val="0"/>
          <w:marTop w:val="0"/>
          <w:marBottom w:val="0"/>
          <w:divBdr>
            <w:top w:val="none" w:sz="0" w:space="0" w:color="auto"/>
            <w:left w:val="none" w:sz="0" w:space="0" w:color="auto"/>
            <w:bottom w:val="none" w:sz="0" w:space="0" w:color="auto"/>
            <w:right w:val="none" w:sz="0" w:space="0" w:color="auto"/>
          </w:divBdr>
        </w:div>
        <w:div w:id="325086711">
          <w:marLeft w:val="0"/>
          <w:marRight w:val="0"/>
          <w:marTop w:val="0"/>
          <w:marBottom w:val="0"/>
          <w:divBdr>
            <w:top w:val="none" w:sz="0" w:space="0" w:color="auto"/>
            <w:left w:val="none" w:sz="0" w:space="0" w:color="auto"/>
            <w:bottom w:val="none" w:sz="0" w:space="0" w:color="auto"/>
            <w:right w:val="none" w:sz="0" w:space="0" w:color="auto"/>
          </w:divBdr>
        </w:div>
        <w:div w:id="1246691795">
          <w:marLeft w:val="0"/>
          <w:marRight w:val="0"/>
          <w:marTop w:val="0"/>
          <w:marBottom w:val="0"/>
          <w:divBdr>
            <w:top w:val="none" w:sz="0" w:space="0" w:color="auto"/>
            <w:left w:val="none" w:sz="0" w:space="0" w:color="auto"/>
            <w:bottom w:val="none" w:sz="0" w:space="0" w:color="auto"/>
            <w:right w:val="none" w:sz="0" w:space="0" w:color="auto"/>
          </w:divBdr>
        </w:div>
        <w:div w:id="378171262">
          <w:marLeft w:val="0"/>
          <w:marRight w:val="0"/>
          <w:marTop w:val="0"/>
          <w:marBottom w:val="0"/>
          <w:divBdr>
            <w:top w:val="none" w:sz="0" w:space="0" w:color="auto"/>
            <w:left w:val="none" w:sz="0" w:space="0" w:color="auto"/>
            <w:bottom w:val="none" w:sz="0" w:space="0" w:color="auto"/>
            <w:right w:val="none" w:sz="0" w:space="0" w:color="auto"/>
          </w:divBdr>
        </w:div>
        <w:div w:id="1287471945">
          <w:marLeft w:val="0"/>
          <w:marRight w:val="0"/>
          <w:marTop w:val="0"/>
          <w:marBottom w:val="0"/>
          <w:divBdr>
            <w:top w:val="none" w:sz="0" w:space="0" w:color="auto"/>
            <w:left w:val="none" w:sz="0" w:space="0" w:color="auto"/>
            <w:bottom w:val="none" w:sz="0" w:space="0" w:color="auto"/>
            <w:right w:val="none" w:sz="0" w:space="0" w:color="auto"/>
          </w:divBdr>
        </w:div>
        <w:div w:id="717050874">
          <w:marLeft w:val="0"/>
          <w:marRight w:val="0"/>
          <w:marTop w:val="0"/>
          <w:marBottom w:val="0"/>
          <w:divBdr>
            <w:top w:val="none" w:sz="0" w:space="0" w:color="auto"/>
            <w:left w:val="none" w:sz="0" w:space="0" w:color="auto"/>
            <w:bottom w:val="none" w:sz="0" w:space="0" w:color="auto"/>
            <w:right w:val="none" w:sz="0" w:space="0" w:color="auto"/>
          </w:divBdr>
        </w:div>
        <w:div w:id="1236089741">
          <w:marLeft w:val="0"/>
          <w:marRight w:val="0"/>
          <w:marTop w:val="0"/>
          <w:marBottom w:val="0"/>
          <w:divBdr>
            <w:top w:val="none" w:sz="0" w:space="0" w:color="auto"/>
            <w:left w:val="none" w:sz="0" w:space="0" w:color="auto"/>
            <w:bottom w:val="none" w:sz="0" w:space="0" w:color="auto"/>
            <w:right w:val="none" w:sz="0" w:space="0" w:color="auto"/>
          </w:divBdr>
        </w:div>
        <w:div w:id="1352142070">
          <w:marLeft w:val="0"/>
          <w:marRight w:val="0"/>
          <w:marTop w:val="0"/>
          <w:marBottom w:val="0"/>
          <w:divBdr>
            <w:top w:val="none" w:sz="0" w:space="0" w:color="auto"/>
            <w:left w:val="none" w:sz="0" w:space="0" w:color="auto"/>
            <w:bottom w:val="none" w:sz="0" w:space="0" w:color="auto"/>
            <w:right w:val="none" w:sz="0" w:space="0" w:color="auto"/>
          </w:divBdr>
        </w:div>
        <w:div w:id="1007173556">
          <w:marLeft w:val="0"/>
          <w:marRight w:val="0"/>
          <w:marTop w:val="0"/>
          <w:marBottom w:val="0"/>
          <w:divBdr>
            <w:top w:val="none" w:sz="0" w:space="0" w:color="auto"/>
            <w:left w:val="none" w:sz="0" w:space="0" w:color="auto"/>
            <w:bottom w:val="none" w:sz="0" w:space="0" w:color="auto"/>
            <w:right w:val="none" w:sz="0" w:space="0" w:color="auto"/>
          </w:divBdr>
        </w:div>
        <w:div w:id="86779094">
          <w:marLeft w:val="0"/>
          <w:marRight w:val="0"/>
          <w:marTop w:val="0"/>
          <w:marBottom w:val="0"/>
          <w:divBdr>
            <w:top w:val="none" w:sz="0" w:space="0" w:color="auto"/>
            <w:left w:val="none" w:sz="0" w:space="0" w:color="auto"/>
            <w:bottom w:val="none" w:sz="0" w:space="0" w:color="auto"/>
            <w:right w:val="none" w:sz="0" w:space="0" w:color="auto"/>
          </w:divBdr>
        </w:div>
        <w:div w:id="639501549">
          <w:marLeft w:val="0"/>
          <w:marRight w:val="0"/>
          <w:marTop w:val="0"/>
          <w:marBottom w:val="0"/>
          <w:divBdr>
            <w:top w:val="none" w:sz="0" w:space="0" w:color="auto"/>
            <w:left w:val="none" w:sz="0" w:space="0" w:color="auto"/>
            <w:bottom w:val="none" w:sz="0" w:space="0" w:color="auto"/>
            <w:right w:val="none" w:sz="0" w:space="0" w:color="auto"/>
          </w:divBdr>
        </w:div>
        <w:div w:id="1746607086">
          <w:marLeft w:val="0"/>
          <w:marRight w:val="0"/>
          <w:marTop w:val="0"/>
          <w:marBottom w:val="0"/>
          <w:divBdr>
            <w:top w:val="none" w:sz="0" w:space="0" w:color="auto"/>
            <w:left w:val="none" w:sz="0" w:space="0" w:color="auto"/>
            <w:bottom w:val="none" w:sz="0" w:space="0" w:color="auto"/>
            <w:right w:val="none" w:sz="0" w:space="0" w:color="auto"/>
          </w:divBdr>
        </w:div>
        <w:div w:id="348412113">
          <w:marLeft w:val="0"/>
          <w:marRight w:val="0"/>
          <w:marTop w:val="0"/>
          <w:marBottom w:val="0"/>
          <w:divBdr>
            <w:top w:val="none" w:sz="0" w:space="0" w:color="auto"/>
            <w:left w:val="none" w:sz="0" w:space="0" w:color="auto"/>
            <w:bottom w:val="none" w:sz="0" w:space="0" w:color="auto"/>
            <w:right w:val="none" w:sz="0" w:space="0" w:color="auto"/>
          </w:divBdr>
        </w:div>
        <w:div w:id="1350914842">
          <w:marLeft w:val="0"/>
          <w:marRight w:val="0"/>
          <w:marTop w:val="0"/>
          <w:marBottom w:val="0"/>
          <w:divBdr>
            <w:top w:val="none" w:sz="0" w:space="0" w:color="auto"/>
            <w:left w:val="none" w:sz="0" w:space="0" w:color="auto"/>
            <w:bottom w:val="none" w:sz="0" w:space="0" w:color="auto"/>
            <w:right w:val="none" w:sz="0" w:space="0" w:color="auto"/>
          </w:divBdr>
        </w:div>
        <w:div w:id="496699505">
          <w:marLeft w:val="0"/>
          <w:marRight w:val="0"/>
          <w:marTop w:val="0"/>
          <w:marBottom w:val="0"/>
          <w:divBdr>
            <w:top w:val="none" w:sz="0" w:space="0" w:color="auto"/>
            <w:left w:val="none" w:sz="0" w:space="0" w:color="auto"/>
            <w:bottom w:val="none" w:sz="0" w:space="0" w:color="auto"/>
            <w:right w:val="none" w:sz="0" w:space="0" w:color="auto"/>
          </w:divBdr>
        </w:div>
        <w:div w:id="510677980">
          <w:marLeft w:val="0"/>
          <w:marRight w:val="0"/>
          <w:marTop w:val="0"/>
          <w:marBottom w:val="0"/>
          <w:divBdr>
            <w:top w:val="none" w:sz="0" w:space="0" w:color="auto"/>
            <w:left w:val="none" w:sz="0" w:space="0" w:color="auto"/>
            <w:bottom w:val="none" w:sz="0" w:space="0" w:color="auto"/>
            <w:right w:val="none" w:sz="0" w:space="0" w:color="auto"/>
          </w:divBdr>
        </w:div>
        <w:div w:id="875391802">
          <w:marLeft w:val="0"/>
          <w:marRight w:val="0"/>
          <w:marTop w:val="0"/>
          <w:marBottom w:val="0"/>
          <w:divBdr>
            <w:top w:val="none" w:sz="0" w:space="0" w:color="auto"/>
            <w:left w:val="none" w:sz="0" w:space="0" w:color="auto"/>
            <w:bottom w:val="none" w:sz="0" w:space="0" w:color="auto"/>
            <w:right w:val="none" w:sz="0" w:space="0" w:color="auto"/>
          </w:divBdr>
        </w:div>
        <w:div w:id="877746268">
          <w:marLeft w:val="0"/>
          <w:marRight w:val="0"/>
          <w:marTop w:val="0"/>
          <w:marBottom w:val="0"/>
          <w:divBdr>
            <w:top w:val="none" w:sz="0" w:space="0" w:color="auto"/>
            <w:left w:val="none" w:sz="0" w:space="0" w:color="auto"/>
            <w:bottom w:val="none" w:sz="0" w:space="0" w:color="auto"/>
            <w:right w:val="none" w:sz="0" w:space="0" w:color="auto"/>
          </w:divBdr>
        </w:div>
        <w:div w:id="1970013257">
          <w:marLeft w:val="0"/>
          <w:marRight w:val="0"/>
          <w:marTop w:val="0"/>
          <w:marBottom w:val="0"/>
          <w:divBdr>
            <w:top w:val="none" w:sz="0" w:space="0" w:color="auto"/>
            <w:left w:val="none" w:sz="0" w:space="0" w:color="auto"/>
            <w:bottom w:val="none" w:sz="0" w:space="0" w:color="auto"/>
            <w:right w:val="none" w:sz="0" w:space="0" w:color="auto"/>
          </w:divBdr>
        </w:div>
      </w:divsChild>
    </w:div>
    <w:div w:id="902523131">
      <w:bodyDiv w:val="1"/>
      <w:marLeft w:val="0"/>
      <w:marRight w:val="0"/>
      <w:marTop w:val="0"/>
      <w:marBottom w:val="0"/>
      <w:divBdr>
        <w:top w:val="none" w:sz="0" w:space="0" w:color="auto"/>
        <w:left w:val="none" w:sz="0" w:space="0" w:color="auto"/>
        <w:bottom w:val="none" w:sz="0" w:space="0" w:color="auto"/>
        <w:right w:val="none" w:sz="0" w:space="0" w:color="auto"/>
      </w:divBdr>
    </w:div>
    <w:div w:id="930043272">
      <w:bodyDiv w:val="1"/>
      <w:marLeft w:val="0"/>
      <w:marRight w:val="0"/>
      <w:marTop w:val="0"/>
      <w:marBottom w:val="0"/>
      <w:divBdr>
        <w:top w:val="none" w:sz="0" w:space="0" w:color="auto"/>
        <w:left w:val="none" w:sz="0" w:space="0" w:color="auto"/>
        <w:bottom w:val="none" w:sz="0" w:space="0" w:color="auto"/>
        <w:right w:val="none" w:sz="0" w:space="0" w:color="auto"/>
      </w:divBdr>
    </w:div>
    <w:div w:id="968441984">
      <w:bodyDiv w:val="1"/>
      <w:marLeft w:val="0"/>
      <w:marRight w:val="0"/>
      <w:marTop w:val="0"/>
      <w:marBottom w:val="0"/>
      <w:divBdr>
        <w:top w:val="none" w:sz="0" w:space="0" w:color="auto"/>
        <w:left w:val="none" w:sz="0" w:space="0" w:color="auto"/>
        <w:bottom w:val="none" w:sz="0" w:space="0" w:color="auto"/>
        <w:right w:val="none" w:sz="0" w:space="0" w:color="auto"/>
      </w:divBdr>
    </w:div>
    <w:div w:id="1079786862">
      <w:bodyDiv w:val="1"/>
      <w:marLeft w:val="0"/>
      <w:marRight w:val="0"/>
      <w:marTop w:val="0"/>
      <w:marBottom w:val="0"/>
      <w:divBdr>
        <w:top w:val="none" w:sz="0" w:space="0" w:color="auto"/>
        <w:left w:val="none" w:sz="0" w:space="0" w:color="auto"/>
        <w:bottom w:val="none" w:sz="0" w:space="0" w:color="auto"/>
        <w:right w:val="none" w:sz="0" w:space="0" w:color="auto"/>
      </w:divBdr>
    </w:div>
    <w:div w:id="1086655815">
      <w:bodyDiv w:val="1"/>
      <w:marLeft w:val="0"/>
      <w:marRight w:val="0"/>
      <w:marTop w:val="0"/>
      <w:marBottom w:val="0"/>
      <w:divBdr>
        <w:top w:val="none" w:sz="0" w:space="0" w:color="auto"/>
        <w:left w:val="none" w:sz="0" w:space="0" w:color="auto"/>
        <w:bottom w:val="none" w:sz="0" w:space="0" w:color="auto"/>
        <w:right w:val="none" w:sz="0" w:space="0" w:color="auto"/>
      </w:divBdr>
    </w:div>
    <w:div w:id="1096248490">
      <w:bodyDiv w:val="1"/>
      <w:marLeft w:val="0"/>
      <w:marRight w:val="0"/>
      <w:marTop w:val="0"/>
      <w:marBottom w:val="0"/>
      <w:divBdr>
        <w:top w:val="none" w:sz="0" w:space="0" w:color="auto"/>
        <w:left w:val="none" w:sz="0" w:space="0" w:color="auto"/>
        <w:bottom w:val="none" w:sz="0" w:space="0" w:color="auto"/>
        <w:right w:val="none" w:sz="0" w:space="0" w:color="auto"/>
      </w:divBdr>
    </w:div>
    <w:div w:id="1139155662">
      <w:bodyDiv w:val="1"/>
      <w:marLeft w:val="0"/>
      <w:marRight w:val="0"/>
      <w:marTop w:val="0"/>
      <w:marBottom w:val="0"/>
      <w:divBdr>
        <w:top w:val="none" w:sz="0" w:space="0" w:color="auto"/>
        <w:left w:val="none" w:sz="0" w:space="0" w:color="auto"/>
        <w:bottom w:val="none" w:sz="0" w:space="0" w:color="auto"/>
        <w:right w:val="none" w:sz="0" w:space="0" w:color="auto"/>
      </w:divBdr>
    </w:div>
    <w:div w:id="1164853097">
      <w:bodyDiv w:val="1"/>
      <w:marLeft w:val="0"/>
      <w:marRight w:val="0"/>
      <w:marTop w:val="0"/>
      <w:marBottom w:val="0"/>
      <w:divBdr>
        <w:top w:val="none" w:sz="0" w:space="0" w:color="auto"/>
        <w:left w:val="none" w:sz="0" w:space="0" w:color="auto"/>
        <w:bottom w:val="none" w:sz="0" w:space="0" w:color="auto"/>
        <w:right w:val="none" w:sz="0" w:space="0" w:color="auto"/>
      </w:divBdr>
    </w:div>
    <w:div w:id="1321538252">
      <w:bodyDiv w:val="1"/>
      <w:marLeft w:val="0"/>
      <w:marRight w:val="0"/>
      <w:marTop w:val="0"/>
      <w:marBottom w:val="0"/>
      <w:divBdr>
        <w:top w:val="none" w:sz="0" w:space="0" w:color="auto"/>
        <w:left w:val="none" w:sz="0" w:space="0" w:color="auto"/>
        <w:bottom w:val="none" w:sz="0" w:space="0" w:color="auto"/>
        <w:right w:val="none" w:sz="0" w:space="0" w:color="auto"/>
      </w:divBdr>
    </w:div>
    <w:div w:id="1331757800">
      <w:bodyDiv w:val="1"/>
      <w:marLeft w:val="0"/>
      <w:marRight w:val="0"/>
      <w:marTop w:val="0"/>
      <w:marBottom w:val="0"/>
      <w:divBdr>
        <w:top w:val="none" w:sz="0" w:space="0" w:color="auto"/>
        <w:left w:val="none" w:sz="0" w:space="0" w:color="auto"/>
        <w:bottom w:val="none" w:sz="0" w:space="0" w:color="auto"/>
        <w:right w:val="none" w:sz="0" w:space="0" w:color="auto"/>
      </w:divBdr>
    </w:div>
    <w:div w:id="1357727685">
      <w:bodyDiv w:val="1"/>
      <w:marLeft w:val="0"/>
      <w:marRight w:val="0"/>
      <w:marTop w:val="0"/>
      <w:marBottom w:val="0"/>
      <w:divBdr>
        <w:top w:val="none" w:sz="0" w:space="0" w:color="auto"/>
        <w:left w:val="none" w:sz="0" w:space="0" w:color="auto"/>
        <w:bottom w:val="none" w:sz="0" w:space="0" w:color="auto"/>
        <w:right w:val="none" w:sz="0" w:space="0" w:color="auto"/>
      </w:divBdr>
    </w:div>
    <w:div w:id="1362901190">
      <w:bodyDiv w:val="1"/>
      <w:marLeft w:val="0"/>
      <w:marRight w:val="0"/>
      <w:marTop w:val="0"/>
      <w:marBottom w:val="0"/>
      <w:divBdr>
        <w:top w:val="none" w:sz="0" w:space="0" w:color="auto"/>
        <w:left w:val="none" w:sz="0" w:space="0" w:color="auto"/>
        <w:bottom w:val="none" w:sz="0" w:space="0" w:color="auto"/>
        <w:right w:val="none" w:sz="0" w:space="0" w:color="auto"/>
      </w:divBdr>
    </w:div>
    <w:div w:id="1372723878">
      <w:bodyDiv w:val="1"/>
      <w:marLeft w:val="0"/>
      <w:marRight w:val="0"/>
      <w:marTop w:val="0"/>
      <w:marBottom w:val="0"/>
      <w:divBdr>
        <w:top w:val="none" w:sz="0" w:space="0" w:color="auto"/>
        <w:left w:val="none" w:sz="0" w:space="0" w:color="auto"/>
        <w:bottom w:val="none" w:sz="0" w:space="0" w:color="auto"/>
        <w:right w:val="none" w:sz="0" w:space="0" w:color="auto"/>
      </w:divBdr>
    </w:div>
    <w:div w:id="1401439679">
      <w:bodyDiv w:val="1"/>
      <w:marLeft w:val="0"/>
      <w:marRight w:val="0"/>
      <w:marTop w:val="0"/>
      <w:marBottom w:val="0"/>
      <w:divBdr>
        <w:top w:val="none" w:sz="0" w:space="0" w:color="auto"/>
        <w:left w:val="none" w:sz="0" w:space="0" w:color="auto"/>
        <w:bottom w:val="none" w:sz="0" w:space="0" w:color="auto"/>
        <w:right w:val="none" w:sz="0" w:space="0" w:color="auto"/>
      </w:divBdr>
    </w:div>
    <w:div w:id="1445005257">
      <w:bodyDiv w:val="1"/>
      <w:marLeft w:val="0"/>
      <w:marRight w:val="0"/>
      <w:marTop w:val="0"/>
      <w:marBottom w:val="0"/>
      <w:divBdr>
        <w:top w:val="none" w:sz="0" w:space="0" w:color="auto"/>
        <w:left w:val="none" w:sz="0" w:space="0" w:color="auto"/>
        <w:bottom w:val="none" w:sz="0" w:space="0" w:color="auto"/>
        <w:right w:val="none" w:sz="0" w:space="0" w:color="auto"/>
      </w:divBdr>
    </w:div>
    <w:div w:id="1520118727">
      <w:bodyDiv w:val="1"/>
      <w:marLeft w:val="0"/>
      <w:marRight w:val="0"/>
      <w:marTop w:val="0"/>
      <w:marBottom w:val="0"/>
      <w:divBdr>
        <w:top w:val="none" w:sz="0" w:space="0" w:color="auto"/>
        <w:left w:val="none" w:sz="0" w:space="0" w:color="auto"/>
        <w:bottom w:val="none" w:sz="0" w:space="0" w:color="auto"/>
        <w:right w:val="none" w:sz="0" w:space="0" w:color="auto"/>
      </w:divBdr>
    </w:div>
    <w:div w:id="1566795744">
      <w:bodyDiv w:val="1"/>
      <w:marLeft w:val="0"/>
      <w:marRight w:val="0"/>
      <w:marTop w:val="0"/>
      <w:marBottom w:val="0"/>
      <w:divBdr>
        <w:top w:val="none" w:sz="0" w:space="0" w:color="auto"/>
        <w:left w:val="none" w:sz="0" w:space="0" w:color="auto"/>
        <w:bottom w:val="none" w:sz="0" w:space="0" w:color="auto"/>
        <w:right w:val="none" w:sz="0" w:space="0" w:color="auto"/>
      </w:divBdr>
    </w:div>
    <w:div w:id="1572807066">
      <w:bodyDiv w:val="1"/>
      <w:marLeft w:val="0"/>
      <w:marRight w:val="0"/>
      <w:marTop w:val="0"/>
      <w:marBottom w:val="0"/>
      <w:divBdr>
        <w:top w:val="none" w:sz="0" w:space="0" w:color="auto"/>
        <w:left w:val="none" w:sz="0" w:space="0" w:color="auto"/>
        <w:bottom w:val="none" w:sz="0" w:space="0" w:color="auto"/>
        <w:right w:val="none" w:sz="0" w:space="0" w:color="auto"/>
      </w:divBdr>
    </w:div>
    <w:div w:id="1738745017">
      <w:bodyDiv w:val="1"/>
      <w:marLeft w:val="0"/>
      <w:marRight w:val="0"/>
      <w:marTop w:val="0"/>
      <w:marBottom w:val="0"/>
      <w:divBdr>
        <w:top w:val="none" w:sz="0" w:space="0" w:color="auto"/>
        <w:left w:val="none" w:sz="0" w:space="0" w:color="auto"/>
        <w:bottom w:val="none" w:sz="0" w:space="0" w:color="auto"/>
        <w:right w:val="none" w:sz="0" w:space="0" w:color="auto"/>
      </w:divBdr>
    </w:div>
    <w:div w:id="1745372436">
      <w:bodyDiv w:val="1"/>
      <w:marLeft w:val="0"/>
      <w:marRight w:val="0"/>
      <w:marTop w:val="0"/>
      <w:marBottom w:val="0"/>
      <w:divBdr>
        <w:top w:val="none" w:sz="0" w:space="0" w:color="auto"/>
        <w:left w:val="none" w:sz="0" w:space="0" w:color="auto"/>
        <w:bottom w:val="none" w:sz="0" w:space="0" w:color="auto"/>
        <w:right w:val="none" w:sz="0" w:space="0" w:color="auto"/>
      </w:divBdr>
    </w:div>
    <w:div w:id="1869567184">
      <w:bodyDiv w:val="1"/>
      <w:marLeft w:val="0"/>
      <w:marRight w:val="0"/>
      <w:marTop w:val="0"/>
      <w:marBottom w:val="0"/>
      <w:divBdr>
        <w:top w:val="none" w:sz="0" w:space="0" w:color="auto"/>
        <w:left w:val="none" w:sz="0" w:space="0" w:color="auto"/>
        <w:bottom w:val="none" w:sz="0" w:space="0" w:color="auto"/>
        <w:right w:val="none" w:sz="0" w:space="0" w:color="auto"/>
      </w:divBdr>
    </w:div>
    <w:div w:id="2024696941">
      <w:bodyDiv w:val="1"/>
      <w:marLeft w:val="0"/>
      <w:marRight w:val="0"/>
      <w:marTop w:val="0"/>
      <w:marBottom w:val="0"/>
      <w:divBdr>
        <w:top w:val="none" w:sz="0" w:space="0" w:color="auto"/>
        <w:left w:val="none" w:sz="0" w:space="0" w:color="auto"/>
        <w:bottom w:val="none" w:sz="0" w:space="0" w:color="auto"/>
        <w:right w:val="none" w:sz="0" w:space="0" w:color="auto"/>
      </w:divBdr>
    </w:div>
    <w:div w:id="204814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unas.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9682D-A8A7-47D3-B7DF-5B5149091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30828</Words>
  <Characters>17572</Characters>
  <Application>Microsoft Office Word</Application>
  <DocSecurity>0</DocSecurity>
  <Lines>146</Lines>
  <Paragraphs>96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Manager>Savivaldybės meras Visvaldas Matijošaitis</Manager>
  <Company>KAUNO MIESTO SAVIVALDYBĖ</Company>
  <LinksUpToDate>false</LinksUpToDate>
  <CharactersWithSpaces>48304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Nomeda Pilėnaitė</dc:creator>
  <cp:lastModifiedBy>Indrė Jasaitienė</cp:lastModifiedBy>
  <cp:revision>2</cp:revision>
  <cp:lastPrinted>2024-04-23T11:37:00Z</cp:lastPrinted>
  <dcterms:created xsi:type="dcterms:W3CDTF">2024-05-14T12:09:00Z</dcterms:created>
  <dcterms:modified xsi:type="dcterms:W3CDTF">2024-05-14T12:09:00Z</dcterms:modified>
</cp:coreProperties>
</file>